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4F6" w:rsidRDefault="000424F6">
      <w:pPr>
        <w:pStyle w:val="1"/>
        <w:ind w:firstLine="0"/>
        <w:rPr>
          <w:rFonts w:eastAsia="Lucida Sans Unicode" w:cs="Mangal"/>
          <w:szCs w:val="28"/>
        </w:rPr>
      </w:pPr>
    </w:p>
    <w:p w:rsidR="000424F6" w:rsidRDefault="000A15B6">
      <w:pPr>
        <w:pStyle w:val="1"/>
        <w:ind w:firstLine="0"/>
        <w:rPr>
          <w:rFonts w:eastAsia="Lucida Sans Unicode" w:cs="Mangal"/>
          <w:b/>
          <w:szCs w:val="28"/>
          <w:lang w:eastAsia="hi-IN" w:bidi="hi-IN"/>
        </w:rPr>
      </w:pPr>
      <w:r>
        <w:rPr>
          <w:rFonts w:eastAsia="Lucida Sans Unicode" w:cs="Mangal"/>
          <w:b/>
          <w:color w:val="000000" w:themeColor="text1"/>
          <w:szCs w:val="28"/>
          <w:lang w:eastAsia="hi-IN" w:bidi="hi-IN"/>
        </w:rPr>
        <w:t>МЕНСЬКА МІСЬКА РАДА</w:t>
      </w:r>
    </w:p>
    <w:p w:rsidR="000424F6" w:rsidRDefault="000424F6">
      <w:pPr>
        <w:pStyle w:val="1"/>
        <w:ind w:firstLine="0"/>
        <w:rPr>
          <w:rFonts w:eastAsia="Lucida Sans Unicode" w:cs="Mangal"/>
          <w:sz w:val="16"/>
          <w:szCs w:val="28"/>
        </w:rPr>
      </w:pPr>
    </w:p>
    <w:p w:rsidR="000424F6" w:rsidRDefault="000A15B6">
      <w:pPr>
        <w:pStyle w:val="1"/>
        <w:ind w:firstLine="0"/>
        <w:rPr>
          <w:rFonts w:eastAsia="Lucida Sans Unicode" w:cs="Mangal"/>
          <w:szCs w:val="28"/>
        </w:rPr>
      </w:pPr>
      <w:r>
        <w:rPr>
          <w:rFonts w:eastAsia="Lucida Sans Unicode" w:cs="Mangal"/>
          <w:b/>
          <w:color w:val="000000" w:themeColor="text1"/>
          <w:szCs w:val="28"/>
          <w:lang w:eastAsia="hi-IN" w:bidi="hi-IN"/>
        </w:rPr>
        <w:t>ВИКОНАВЧИЙ КОМІТЕТ</w:t>
      </w:r>
    </w:p>
    <w:p w:rsidR="000424F6" w:rsidRDefault="000A15B6">
      <w:pPr>
        <w:pStyle w:val="1"/>
        <w:ind w:firstLine="0"/>
        <w:rPr>
          <w:rFonts w:eastAsia="Lucida Sans Unicode" w:cs="Mangal"/>
          <w:szCs w:val="28"/>
        </w:rPr>
      </w:pPr>
      <w:r>
        <w:rPr>
          <w:rFonts w:eastAsia="Lucida Sans Unicode" w:cs="Mangal"/>
          <w:b/>
          <w:color w:val="000000" w:themeColor="text1"/>
          <w:szCs w:val="28"/>
          <w:lang w:eastAsia="hi-IN" w:bidi="hi-IN"/>
        </w:rPr>
        <w:t>РІШЕННЯ</w:t>
      </w:r>
    </w:p>
    <w:p w:rsidR="000424F6" w:rsidRDefault="000424F6">
      <w:pPr>
        <w:widowControl w:val="0"/>
        <w:rPr>
          <w:rFonts w:eastAsia="Lucida Sans Unicode" w:cs="Mangal"/>
          <w:szCs w:val="28"/>
        </w:rPr>
      </w:pPr>
    </w:p>
    <w:p w:rsidR="000424F6" w:rsidRDefault="000A15B6">
      <w:pPr>
        <w:tabs>
          <w:tab w:val="left" w:pos="4394"/>
          <w:tab w:val="left" w:pos="4535"/>
          <w:tab w:val="left" w:pos="7370"/>
        </w:tabs>
        <w:spacing w:line="235" w:lineRule="atLeast"/>
        <w:ind w:firstLine="0"/>
        <w:rPr>
          <w:szCs w:val="28"/>
        </w:rPr>
      </w:pPr>
      <w:r>
        <w:rPr>
          <w:szCs w:val="28"/>
        </w:rPr>
        <w:t>04 квітня 2023 року</w:t>
      </w:r>
      <w:r>
        <w:rPr>
          <w:szCs w:val="28"/>
        </w:rPr>
        <w:tab/>
        <w:t xml:space="preserve">  </w:t>
      </w:r>
      <w:r w:rsidR="003D28A7">
        <w:rPr>
          <w:szCs w:val="28"/>
        </w:rPr>
        <w:t xml:space="preserve"> </w:t>
      </w:r>
      <w:proofErr w:type="spellStart"/>
      <w:r>
        <w:rPr>
          <w:szCs w:val="28"/>
        </w:rPr>
        <w:t>м.Мена</w:t>
      </w:r>
      <w:proofErr w:type="spellEnd"/>
      <w:r>
        <w:rPr>
          <w:szCs w:val="28"/>
        </w:rPr>
        <w:tab/>
        <w:t xml:space="preserve">№ </w:t>
      </w:r>
      <w:r w:rsidR="003D28A7">
        <w:rPr>
          <w:szCs w:val="28"/>
        </w:rPr>
        <w:t>83</w:t>
      </w:r>
    </w:p>
    <w:p w:rsidR="000424F6" w:rsidRDefault="000424F6">
      <w:pPr>
        <w:ind w:right="5387" w:firstLine="0"/>
        <w:rPr>
          <w:b/>
          <w:szCs w:val="28"/>
        </w:rPr>
      </w:pPr>
    </w:p>
    <w:p w:rsidR="000424F6" w:rsidRDefault="000A15B6" w:rsidP="003D28A7">
      <w:pPr>
        <w:ind w:right="5527" w:firstLine="0"/>
        <w:rPr>
          <w:b/>
          <w:szCs w:val="28"/>
        </w:rPr>
      </w:pPr>
      <w:r>
        <w:rPr>
          <w:b/>
          <w:szCs w:val="28"/>
        </w:rPr>
        <w:t>Про припинення користування службовим житлом у зв’язку з припиненням трудових відносин</w:t>
      </w:r>
    </w:p>
    <w:p w:rsidR="000424F6" w:rsidRDefault="000424F6">
      <w:pPr>
        <w:tabs>
          <w:tab w:val="left" w:pos="6236"/>
        </w:tabs>
        <w:ind w:firstLine="0"/>
        <w:rPr>
          <w:szCs w:val="28"/>
        </w:rPr>
      </w:pPr>
    </w:p>
    <w:p w:rsidR="000424F6" w:rsidRDefault="000A15B6">
      <w:pPr>
        <w:rPr>
          <w:szCs w:val="28"/>
        </w:rPr>
      </w:pPr>
      <w:r>
        <w:rPr>
          <w:szCs w:val="28"/>
        </w:rPr>
        <w:t>З метою ефективного управління комунальним майном</w:t>
      </w:r>
      <w:r>
        <w:rPr>
          <w:szCs w:val="28"/>
        </w:rPr>
        <w:t xml:space="preserve"> Менської міської територіальної громади, враховуючи лист начальника ГУНП в Чернігівській області від 24 березня 2023 року вих.№1051/124/05/20-2023 щодо звільнення зі служби в поліції гр. </w:t>
      </w:r>
      <w:proofErr w:type="spellStart"/>
      <w:r>
        <w:rPr>
          <w:szCs w:val="28"/>
        </w:rPr>
        <w:t>Кезлі</w:t>
      </w:r>
      <w:proofErr w:type="spellEnd"/>
      <w:r>
        <w:rPr>
          <w:szCs w:val="28"/>
        </w:rPr>
        <w:t xml:space="preserve"> Андрія Вікторовича, якому рішенням виконавчого комітету Менськ</w:t>
      </w:r>
      <w:r>
        <w:rPr>
          <w:szCs w:val="28"/>
        </w:rPr>
        <w:t xml:space="preserve">ої міської ради від 25 липня 2019 року №187 як заступнику начальника Менського відділу поліції ГУНП в Чернігівській області надано службове житло для проживання (одному), керуючись Житловим кодексом, Постановою РМУРСР від 04 лютого 1988 року №37, </w:t>
      </w:r>
      <w:r>
        <w:rPr>
          <w:szCs w:val="28"/>
          <w:highlight w:val="white"/>
        </w:rPr>
        <w:t>виконавчи</w:t>
      </w:r>
      <w:r>
        <w:rPr>
          <w:szCs w:val="28"/>
          <w:highlight w:val="white"/>
        </w:rPr>
        <w:t>й комітет Менської міської ради</w:t>
      </w:r>
    </w:p>
    <w:p w:rsidR="000424F6" w:rsidRDefault="000A15B6">
      <w:pPr>
        <w:ind w:firstLine="0"/>
        <w:rPr>
          <w:szCs w:val="28"/>
        </w:rPr>
      </w:pPr>
      <w:r>
        <w:rPr>
          <w:szCs w:val="28"/>
          <w:highlight w:val="white"/>
        </w:rPr>
        <w:t>ВИРІШИВ:</w:t>
      </w:r>
    </w:p>
    <w:p w:rsidR="000424F6" w:rsidRDefault="000A15B6">
      <w:pPr>
        <w:pBdr>
          <w:between w:val="none" w:sz="4" w:space="0" w:color="000000"/>
        </w:pBdr>
        <w:tabs>
          <w:tab w:val="left" w:pos="1134"/>
        </w:tabs>
        <w:rPr>
          <w:szCs w:val="28"/>
        </w:rPr>
      </w:pPr>
      <w:r>
        <w:rPr>
          <w:szCs w:val="28"/>
        </w:rPr>
        <w:t xml:space="preserve">1. Припинити право користування службовим житлом 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 xml:space="preserve">: місто </w:t>
      </w:r>
      <w:proofErr w:type="spellStart"/>
      <w:r>
        <w:rPr>
          <w:szCs w:val="28"/>
        </w:rPr>
        <w:t>Мена</w:t>
      </w:r>
      <w:proofErr w:type="spellEnd"/>
      <w:r>
        <w:rPr>
          <w:szCs w:val="28"/>
        </w:rPr>
        <w:t xml:space="preserve"> вулиця Армійська будинок №8 квартира №3, наданим гр. </w:t>
      </w:r>
      <w:proofErr w:type="spellStart"/>
      <w:r>
        <w:rPr>
          <w:szCs w:val="28"/>
        </w:rPr>
        <w:t>Кезлі</w:t>
      </w:r>
      <w:proofErr w:type="spellEnd"/>
      <w:r>
        <w:rPr>
          <w:szCs w:val="28"/>
        </w:rPr>
        <w:t xml:space="preserve"> Андрію Вікторовичу згідно рішення виконавчого комітету Менської міської ради від 25 </w:t>
      </w:r>
      <w:r>
        <w:rPr>
          <w:szCs w:val="28"/>
        </w:rPr>
        <w:t>липня 2019 року №187 «Про надання службового житла».</w:t>
      </w:r>
    </w:p>
    <w:p w:rsidR="000424F6" w:rsidRDefault="000A15B6">
      <w:pPr>
        <w:pBdr>
          <w:between w:val="none" w:sz="4" w:space="0" w:color="000000"/>
        </w:pBdr>
        <w:tabs>
          <w:tab w:val="left" w:pos="1134"/>
        </w:tabs>
        <w:rPr>
          <w:szCs w:val="28"/>
        </w:rPr>
      </w:pPr>
      <w:r>
        <w:rPr>
          <w:szCs w:val="28"/>
        </w:rPr>
        <w:t xml:space="preserve">2. З метою зняття з реєстрації гр. </w:t>
      </w:r>
      <w:proofErr w:type="spellStart"/>
      <w:r>
        <w:rPr>
          <w:szCs w:val="28"/>
        </w:rPr>
        <w:t>Кезлі</w:t>
      </w:r>
      <w:proofErr w:type="spellEnd"/>
      <w:r>
        <w:rPr>
          <w:szCs w:val="28"/>
        </w:rPr>
        <w:t xml:space="preserve"> Андрія Вікторовича та членів його родини 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 xml:space="preserve"> службового житла</w:t>
      </w:r>
      <w:r w:rsidR="003D28A7">
        <w:rPr>
          <w:szCs w:val="28"/>
        </w:rPr>
        <w:t>,</w:t>
      </w:r>
      <w:bookmarkStart w:id="0" w:name="_GoBack"/>
      <w:bookmarkEnd w:id="0"/>
      <w:r>
        <w:rPr>
          <w:szCs w:val="28"/>
        </w:rPr>
        <w:t xml:space="preserve"> звернутися до суду з позовною заявою про втрату права користування житловим приміщенням.</w:t>
      </w:r>
    </w:p>
    <w:p w:rsidR="000424F6" w:rsidRDefault="000A15B6">
      <w:pPr>
        <w:pStyle w:val="WW-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</w:t>
      </w:r>
      <w:r>
        <w:rPr>
          <w:sz w:val="28"/>
          <w:szCs w:val="28"/>
          <w:lang w:val="uk-UA"/>
        </w:rPr>
        <w:t xml:space="preserve">онтроль за виконанням рішення покласти на першого заступника міського голови О.Л. </w:t>
      </w:r>
      <w:proofErr w:type="spellStart"/>
      <w:r>
        <w:rPr>
          <w:sz w:val="28"/>
          <w:szCs w:val="28"/>
          <w:lang w:val="uk-UA"/>
        </w:rPr>
        <w:t>Неберу</w:t>
      </w:r>
      <w:proofErr w:type="spellEnd"/>
      <w:r>
        <w:rPr>
          <w:sz w:val="28"/>
          <w:szCs w:val="28"/>
          <w:lang w:val="uk-UA"/>
        </w:rPr>
        <w:t>.</w:t>
      </w:r>
    </w:p>
    <w:p w:rsidR="000424F6" w:rsidRDefault="000424F6">
      <w:pPr>
        <w:tabs>
          <w:tab w:val="left" w:pos="6236"/>
        </w:tabs>
        <w:ind w:firstLine="0"/>
        <w:rPr>
          <w:szCs w:val="28"/>
        </w:rPr>
      </w:pPr>
    </w:p>
    <w:p w:rsidR="000424F6" w:rsidRDefault="000424F6">
      <w:pPr>
        <w:tabs>
          <w:tab w:val="left" w:pos="6236"/>
        </w:tabs>
        <w:ind w:firstLine="0"/>
        <w:rPr>
          <w:szCs w:val="28"/>
        </w:rPr>
      </w:pPr>
    </w:p>
    <w:p w:rsidR="000424F6" w:rsidRDefault="000A15B6">
      <w:pPr>
        <w:pStyle w:val="3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  <w:t>Геннадій ПРИМАКОВ</w:t>
      </w:r>
    </w:p>
    <w:sectPr w:rsidR="000424F6" w:rsidSect="00C86C9B">
      <w:headerReference w:type="default" r:id="rId9"/>
      <w:headerReference w:type="first" r:id="rId10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5B6" w:rsidRDefault="000A15B6">
      <w:r>
        <w:separator/>
      </w:r>
    </w:p>
  </w:endnote>
  <w:endnote w:type="continuationSeparator" w:id="0">
    <w:p w:rsidR="000A15B6" w:rsidRDefault="000A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5B6" w:rsidRDefault="000A15B6">
      <w:r>
        <w:separator/>
      </w:r>
    </w:p>
  </w:footnote>
  <w:footnote w:type="continuationSeparator" w:id="0">
    <w:p w:rsidR="000A15B6" w:rsidRDefault="000A1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4F6" w:rsidRDefault="000A15B6">
    <w:pPr>
      <w:pStyle w:val="ad"/>
      <w:jc w:val="center"/>
    </w:pPr>
    <w:r>
      <w:fldChar w:fldCharType="begin"/>
    </w:r>
    <w:r>
      <w:instrText>PAGE \* MERGEFORMAT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4F6" w:rsidRDefault="000A15B6">
    <w:pPr>
      <w:ind w:firstLine="0"/>
      <w:jc w:val="center"/>
    </w:pPr>
    <w:r>
      <w:rPr>
        <w:noProof/>
        <w:lang w:val="ru-RU" w:eastAsia="ru-RU"/>
      </w:rPr>
      <w:drawing>
        <wp:inline distT="0" distB="0" distL="0" distR="0">
          <wp:extent cx="43434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4340" cy="609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21BA3"/>
    <w:multiLevelType w:val="hybridMultilevel"/>
    <w:tmpl w:val="F6B4F156"/>
    <w:lvl w:ilvl="0" w:tplc="35F4574E">
      <w:start w:val="1"/>
      <w:numFmt w:val="decimal"/>
      <w:lvlText w:val="%1."/>
      <w:lvlJc w:val="left"/>
      <w:pPr>
        <w:ind w:left="720" w:hanging="360"/>
      </w:pPr>
    </w:lvl>
    <w:lvl w:ilvl="1" w:tplc="ADBA67E4">
      <w:start w:val="1"/>
      <w:numFmt w:val="lowerLetter"/>
      <w:lvlText w:val="%2."/>
      <w:lvlJc w:val="left"/>
      <w:pPr>
        <w:ind w:left="1440" w:hanging="360"/>
      </w:pPr>
    </w:lvl>
    <w:lvl w:ilvl="2" w:tplc="32FEBD2A">
      <w:start w:val="1"/>
      <w:numFmt w:val="lowerRoman"/>
      <w:lvlText w:val="%3."/>
      <w:lvlJc w:val="right"/>
      <w:pPr>
        <w:ind w:left="2160" w:hanging="180"/>
      </w:pPr>
    </w:lvl>
    <w:lvl w:ilvl="3" w:tplc="98128732">
      <w:start w:val="1"/>
      <w:numFmt w:val="decimal"/>
      <w:lvlText w:val="%4."/>
      <w:lvlJc w:val="left"/>
      <w:pPr>
        <w:ind w:left="2880" w:hanging="360"/>
      </w:pPr>
    </w:lvl>
    <w:lvl w:ilvl="4" w:tplc="FAFC5BC8">
      <w:start w:val="1"/>
      <w:numFmt w:val="lowerLetter"/>
      <w:lvlText w:val="%5."/>
      <w:lvlJc w:val="left"/>
      <w:pPr>
        <w:ind w:left="3600" w:hanging="360"/>
      </w:pPr>
    </w:lvl>
    <w:lvl w:ilvl="5" w:tplc="9CACFC3A">
      <w:start w:val="1"/>
      <w:numFmt w:val="lowerRoman"/>
      <w:lvlText w:val="%6."/>
      <w:lvlJc w:val="right"/>
      <w:pPr>
        <w:ind w:left="4320" w:hanging="180"/>
      </w:pPr>
    </w:lvl>
    <w:lvl w:ilvl="6" w:tplc="EF0051B4">
      <w:start w:val="1"/>
      <w:numFmt w:val="decimal"/>
      <w:lvlText w:val="%7."/>
      <w:lvlJc w:val="left"/>
      <w:pPr>
        <w:ind w:left="5040" w:hanging="360"/>
      </w:pPr>
    </w:lvl>
    <w:lvl w:ilvl="7" w:tplc="D2824602">
      <w:start w:val="1"/>
      <w:numFmt w:val="lowerLetter"/>
      <w:lvlText w:val="%8."/>
      <w:lvlJc w:val="left"/>
      <w:pPr>
        <w:ind w:left="5760" w:hanging="360"/>
      </w:pPr>
    </w:lvl>
    <w:lvl w:ilvl="8" w:tplc="49247D2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2315E"/>
    <w:multiLevelType w:val="hybridMultilevel"/>
    <w:tmpl w:val="5C22F6CE"/>
    <w:lvl w:ilvl="0" w:tplc="F22AF65C">
      <w:start w:val="1"/>
      <w:numFmt w:val="decimal"/>
      <w:lvlText w:val="%1."/>
      <w:lvlJc w:val="left"/>
    </w:lvl>
    <w:lvl w:ilvl="1" w:tplc="B5F0252E">
      <w:start w:val="1"/>
      <w:numFmt w:val="lowerLetter"/>
      <w:lvlText w:val="%2."/>
      <w:lvlJc w:val="left"/>
      <w:pPr>
        <w:ind w:left="1440" w:hanging="360"/>
      </w:pPr>
    </w:lvl>
    <w:lvl w:ilvl="2" w:tplc="C85C1384">
      <w:start w:val="1"/>
      <w:numFmt w:val="lowerRoman"/>
      <w:lvlText w:val="%3."/>
      <w:lvlJc w:val="right"/>
      <w:pPr>
        <w:ind w:left="2160" w:hanging="180"/>
      </w:pPr>
    </w:lvl>
    <w:lvl w:ilvl="3" w:tplc="FF806DFC">
      <w:start w:val="1"/>
      <w:numFmt w:val="decimal"/>
      <w:lvlText w:val="%4."/>
      <w:lvlJc w:val="left"/>
      <w:pPr>
        <w:ind w:left="2880" w:hanging="360"/>
      </w:pPr>
    </w:lvl>
    <w:lvl w:ilvl="4" w:tplc="EDF80A34">
      <w:start w:val="1"/>
      <w:numFmt w:val="lowerLetter"/>
      <w:lvlText w:val="%5."/>
      <w:lvlJc w:val="left"/>
      <w:pPr>
        <w:ind w:left="3600" w:hanging="360"/>
      </w:pPr>
    </w:lvl>
    <w:lvl w:ilvl="5" w:tplc="B1B0196A">
      <w:start w:val="1"/>
      <w:numFmt w:val="lowerRoman"/>
      <w:lvlText w:val="%6."/>
      <w:lvlJc w:val="right"/>
      <w:pPr>
        <w:ind w:left="4320" w:hanging="180"/>
      </w:pPr>
    </w:lvl>
    <w:lvl w:ilvl="6" w:tplc="440CCDE8">
      <w:start w:val="1"/>
      <w:numFmt w:val="decimal"/>
      <w:lvlText w:val="%7."/>
      <w:lvlJc w:val="left"/>
      <w:pPr>
        <w:ind w:left="5040" w:hanging="360"/>
      </w:pPr>
    </w:lvl>
    <w:lvl w:ilvl="7" w:tplc="D554A640">
      <w:start w:val="1"/>
      <w:numFmt w:val="lowerLetter"/>
      <w:lvlText w:val="%8."/>
      <w:lvlJc w:val="left"/>
      <w:pPr>
        <w:ind w:left="5760" w:hanging="360"/>
      </w:pPr>
    </w:lvl>
    <w:lvl w:ilvl="8" w:tplc="6F6ACB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23C9A"/>
    <w:multiLevelType w:val="hybridMultilevel"/>
    <w:tmpl w:val="4198F548"/>
    <w:lvl w:ilvl="0" w:tplc="8FF06E22">
      <w:start w:val="1"/>
      <w:numFmt w:val="decimal"/>
      <w:lvlText w:val="%1."/>
      <w:lvlJc w:val="left"/>
      <w:pPr>
        <w:ind w:left="709" w:hanging="359"/>
      </w:pPr>
    </w:lvl>
    <w:lvl w:ilvl="1" w:tplc="6B8A0986">
      <w:start w:val="1"/>
      <w:numFmt w:val="lowerLetter"/>
      <w:lvlText w:val="%2."/>
      <w:lvlJc w:val="left"/>
      <w:pPr>
        <w:ind w:left="1429" w:hanging="359"/>
      </w:pPr>
    </w:lvl>
    <w:lvl w:ilvl="2" w:tplc="B64CEEAC">
      <w:start w:val="1"/>
      <w:numFmt w:val="lowerRoman"/>
      <w:lvlText w:val="%3."/>
      <w:lvlJc w:val="right"/>
      <w:pPr>
        <w:ind w:left="2149" w:hanging="179"/>
      </w:pPr>
    </w:lvl>
    <w:lvl w:ilvl="3" w:tplc="ECE801E2">
      <w:start w:val="1"/>
      <w:numFmt w:val="decimal"/>
      <w:lvlText w:val="%4."/>
      <w:lvlJc w:val="left"/>
      <w:pPr>
        <w:ind w:left="2869" w:hanging="359"/>
      </w:pPr>
    </w:lvl>
    <w:lvl w:ilvl="4" w:tplc="7B46CB76">
      <w:start w:val="1"/>
      <w:numFmt w:val="lowerLetter"/>
      <w:lvlText w:val="%5."/>
      <w:lvlJc w:val="left"/>
      <w:pPr>
        <w:ind w:left="3589" w:hanging="359"/>
      </w:pPr>
    </w:lvl>
    <w:lvl w:ilvl="5" w:tplc="EC6A3918">
      <w:start w:val="1"/>
      <w:numFmt w:val="lowerRoman"/>
      <w:lvlText w:val="%6."/>
      <w:lvlJc w:val="right"/>
      <w:pPr>
        <w:ind w:left="4309" w:hanging="179"/>
      </w:pPr>
    </w:lvl>
    <w:lvl w:ilvl="6" w:tplc="9C94871C">
      <w:start w:val="1"/>
      <w:numFmt w:val="decimal"/>
      <w:lvlText w:val="%7."/>
      <w:lvlJc w:val="left"/>
      <w:pPr>
        <w:ind w:left="5029" w:hanging="359"/>
      </w:pPr>
    </w:lvl>
    <w:lvl w:ilvl="7" w:tplc="C0146046">
      <w:start w:val="1"/>
      <w:numFmt w:val="lowerLetter"/>
      <w:lvlText w:val="%8."/>
      <w:lvlJc w:val="left"/>
      <w:pPr>
        <w:ind w:left="5749" w:hanging="359"/>
      </w:pPr>
    </w:lvl>
    <w:lvl w:ilvl="8" w:tplc="B5E490C6">
      <w:start w:val="1"/>
      <w:numFmt w:val="lowerRoman"/>
      <w:lvlText w:val="%9."/>
      <w:lvlJc w:val="right"/>
      <w:pPr>
        <w:ind w:left="6469" w:hanging="179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4F6"/>
    <w:rsid w:val="000424F6"/>
    <w:rsid w:val="000A15B6"/>
    <w:rsid w:val="003D28A7"/>
    <w:rsid w:val="00C8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6F044"/>
  <w15:docId w15:val="{4C72D320-840C-476A-A60E-DEABB118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pPr>
      <w:widowControl w:val="0"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pPr>
      <w:tabs>
        <w:tab w:val="left" w:pos="4394"/>
        <w:tab w:val="left" w:pos="7370"/>
      </w:tabs>
      <w:spacing w:before="170" w:after="170"/>
      <w:ind w:firstLine="0"/>
      <w:outlineLvl w:val="1"/>
    </w:pPr>
    <w:rPr>
      <w:rFonts w:eastAsia="Lucida Sans Unicode" w:cs="Mangal"/>
      <w:color w:val="000000" w:themeColor="text1"/>
      <w:szCs w:val="28"/>
      <w:lang w:eastAsia="hi-IN" w:bidi="hi-IN"/>
    </w:rPr>
  </w:style>
  <w:style w:type="paragraph" w:styleId="3">
    <w:name w:val="heading 3"/>
    <w:basedOn w:val="a"/>
    <w:next w:val="a"/>
    <w:link w:val="30"/>
    <w:uiPriority w:val="9"/>
    <w:unhideWhenUsed/>
    <w:qFormat/>
    <w:pPr>
      <w:tabs>
        <w:tab w:val="left" w:pos="6803"/>
      </w:tabs>
      <w:ind w:firstLine="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pPr>
      <w:ind w:firstLine="0"/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</w:style>
  <w:style w:type="character" w:customStyle="1" w:styleId="20">
    <w:name w:val="Заголовок 2 Знак"/>
    <w:link w:val="2"/>
    <w:uiPriority w:val="9"/>
    <w:rPr>
      <w:rFonts w:ascii="Times New Roman" w:eastAsia="Lucida Sans Unicode" w:hAnsi="Times New Roman" w:cs="Mangal"/>
      <w:color w:val="000000" w:themeColor="text1"/>
      <w:sz w:val="28"/>
      <w:szCs w:val="28"/>
      <w:lang w:eastAsia="hi-IN" w:bidi="hi-IN"/>
    </w:rPr>
  </w:style>
  <w:style w:type="character" w:customStyle="1" w:styleId="30">
    <w:name w:val="Заголовок 3 Знак"/>
    <w:link w:val="3"/>
    <w:uiPriority w:val="9"/>
    <w:rPr>
      <w:rFonts w:ascii="Times New Roman" w:eastAsia="Times New Roman" w:hAnsi="Times New Roman" w:cs="Times New Roman"/>
      <w:b w:val="0"/>
      <w:color w:val="000000"/>
      <w:sz w:val="28"/>
    </w:rPr>
  </w:style>
  <w:style w:type="character" w:customStyle="1" w:styleId="40">
    <w:name w:val="Заголовок 4 Знак"/>
    <w:link w:val="4"/>
    <w:uiPriority w:val="9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basedOn w:val="a"/>
    <w:uiPriority w:val="1"/>
    <w:qFormat/>
    <w:pPr>
      <w:spacing w:before="113" w:after="227"/>
      <w:ind w:right="5528" w:firstLine="0"/>
    </w:pPr>
    <w:rPr>
      <w:b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auto"/>
      </w:tcPr>
    </w:tblStylePr>
    <w:tblStylePr w:type="band1Horz">
      <w:tblPr/>
      <w:tcPr>
        <w:shd w:val="clear" w:color="FFFFFF" w:themeColor="text1" w:themeTint="00" w:fill="auto"/>
      </w:tcPr>
    </w:tblStylePr>
  </w:style>
  <w:style w:type="table" w:customStyle="1" w:styleId="21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41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51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-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Pr>
      <w:sz w:val="20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2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у виносці Знак"/>
    <w:basedOn w:val="a0"/>
    <w:link w:val="afc"/>
    <w:uiPriority w:val="99"/>
    <w:semiHidden/>
    <w:rPr>
      <w:rFonts w:ascii="Tahoma" w:eastAsia="Times New Roman" w:hAnsi="Tahoma" w:cs="Tahoma"/>
      <w:color w:val="000000"/>
      <w:sz w:val="16"/>
      <w:szCs w:val="16"/>
    </w:rPr>
  </w:style>
  <w:style w:type="paragraph" w:customStyle="1" w:styleId="13">
    <w:name w:val="Обычный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customStyle="1" w:styleId="WW-">
    <w:name w:val="WW-???????"/>
    <w:pPr>
      <w:widowControl w:val="0"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093D1E31-9641-4B66-85E0-74C87D4EEAE3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874</Words>
  <Characters>499</Characters>
  <Application>Microsoft Office Word</Application>
  <DocSecurity>0</DocSecurity>
  <Lines>4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Usher</cp:lastModifiedBy>
  <cp:revision>15</cp:revision>
  <dcterms:created xsi:type="dcterms:W3CDTF">2023-01-12T10:51:00Z</dcterms:created>
  <dcterms:modified xsi:type="dcterms:W3CDTF">2023-04-07T13:05:00Z</dcterms:modified>
</cp:coreProperties>
</file>