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before="113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176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5528" w:firstLine="0"/>
        <w:jc w:val="both"/>
        <w:tabs>
          <w:tab w:val="left" w:pos="3686" w:leader="none"/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ТОВ «КУКОВИЦЬКЕ»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ТОВ «КУКОВИЦЬКЕ» Сергія Стрільця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міською радою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 </w:t>
      </w:r>
      <w:r>
        <w:rPr>
          <w:rFonts w:ascii="Times New Roman" w:hAnsi="Times New Roman"/>
          <w:sz w:val="28"/>
          <w:szCs w:val="28"/>
          <w:lang w:val="uk-UA"/>
        </w:rPr>
        <w:t xml:space="preserve">від 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ид використання</w:t>
      </w:r>
      <w:r>
        <w:rPr>
          <w:rFonts w:ascii="Helvetica" w:hAnsi="Helvetica" w:cs="Helvetica"/>
          <w:sz w:val="21"/>
          <w:szCs w:val="21"/>
          <w:shd w:val="clear" w:fill="FFFFFF" w:color="auto"/>
          <w:lang w:val="uk-U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fill="FFFFFF" w:color="auto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обслуговування виробничих приміщень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громади:</w:t>
      </w:r>
      <w:r/>
    </w:p>
    <w:p>
      <w:pPr>
        <w:pStyle w:val="858"/>
        <w:numPr>
          <w:ilvl w:val="0"/>
          <w:numId w:val="14"/>
        </w:numPr>
        <w:ind w:left="0" w:right="0" w:firstLine="0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4,8123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500</w:t>
      </w:r>
      <w:r>
        <w:rPr>
          <w:rFonts w:ascii="Times New Roman" w:hAnsi="Times New Roman"/>
          <w:sz w:val="28"/>
          <w:szCs w:val="28"/>
          <w:lang w:val="uk-UA"/>
        </w:rPr>
        <w:t xml:space="preserve">3:02:001:0047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села </w:t>
      </w:r>
      <w:r>
        <w:rPr>
          <w:rFonts w:ascii="Times New Roman" w:hAnsi="Times New Roman"/>
          <w:sz w:val="28"/>
          <w:szCs w:val="28"/>
          <w:lang w:val="uk-UA"/>
        </w:rPr>
        <w:t xml:space="preserve">Загорівка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:33565671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4"/>
        </w:numPr>
        <w:ind w:left="0" w:right="0" w:firstLine="0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0,1573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:0270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</w:t>
      </w:r>
      <w:r>
        <w:rPr>
          <w:rFonts w:ascii="Times New Roman" w:hAnsi="Times New Roman"/>
          <w:sz w:val="28"/>
          <w:szCs w:val="28"/>
          <w:lang w:val="uk-UA"/>
        </w:rPr>
        <w:t xml:space="preserve">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</w:t>
      </w:r>
      <w:r>
        <w:rPr>
          <w:rFonts w:ascii="Times New Roman" w:hAnsi="Times New Roman"/>
          <w:sz w:val="28"/>
          <w:szCs w:val="28"/>
          <w:lang w:val="uk-UA"/>
        </w:rPr>
        <w:t xml:space="preserve">5502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58"/>
        <w:numPr>
          <w:ilvl w:val="0"/>
          <w:numId w:val="14"/>
        </w:numPr>
        <w:ind w:left="0" w:right="0" w:firstLine="0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3,7027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:0271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</w:t>
      </w:r>
      <w:r>
        <w:rPr>
          <w:rFonts w:ascii="Times New Roman" w:hAnsi="Times New Roman"/>
          <w:sz w:val="28"/>
          <w:szCs w:val="28"/>
          <w:lang w:val="uk-UA"/>
        </w:rPr>
        <w:t xml:space="preserve">5572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58"/>
        <w:numPr>
          <w:ilvl w:val="0"/>
          <w:numId w:val="14"/>
        </w:numPr>
        <w:ind w:left="0" w:right="0" w:firstLine="0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0,0331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:0269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</w:t>
      </w:r>
      <w:r>
        <w:rPr>
          <w:rFonts w:ascii="Times New Roman" w:hAnsi="Times New Roman"/>
          <w:sz w:val="28"/>
          <w:szCs w:val="28"/>
          <w:lang w:val="uk-UA"/>
        </w:rPr>
        <w:t xml:space="preserve">4777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58"/>
        <w:numPr>
          <w:ilvl w:val="0"/>
          <w:numId w:val="14"/>
        </w:numPr>
        <w:ind w:left="0" w:right="0" w:firstLine="0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0,0440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:0273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</w:t>
      </w:r>
      <w:r>
        <w:rPr>
          <w:rFonts w:ascii="Times New Roman" w:hAnsi="Times New Roman"/>
          <w:sz w:val="28"/>
          <w:szCs w:val="28"/>
          <w:lang w:val="uk-UA"/>
        </w:rPr>
        <w:t xml:space="preserve">5294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58"/>
        <w:numPr>
          <w:ilvl w:val="0"/>
          <w:numId w:val="14"/>
        </w:numPr>
        <w:ind w:left="0" w:right="0" w:firstLine="0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7,3499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:0274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33565467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58"/>
        <w:numPr>
          <w:ilvl w:val="0"/>
          <w:numId w:val="14"/>
        </w:numPr>
        <w:ind w:left="0" w:right="0" w:firstLine="0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0,0918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7423085001:01:001:0272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номер запису про право (в державному реєстрі прав:33565</w:t>
      </w:r>
      <w:r>
        <w:rPr>
          <w:rFonts w:ascii="Times New Roman" w:hAnsi="Times New Roman"/>
          <w:sz w:val="28"/>
          <w:szCs w:val="28"/>
          <w:lang w:val="uk-UA"/>
        </w:rPr>
        <w:t xml:space="preserve">558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lang w:val="uk-UA"/>
        </w:rPr>
      </w:r>
      <w:r/>
    </w:p>
    <w:p>
      <w:pPr>
        <w:jc w:val="both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укладених між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міською радою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 </w:t>
      </w:r>
      <w:r>
        <w:rPr>
          <w:rFonts w:ascii="Times New Roman" w:hAnsi="Times New Roman"/>
          <w:sz w:val="28"/>
          <w:szCs w:val="28"/>
          <w:lang w:val="uk-UA"/>
        </w:rPr>
        <w:t xml:space="preserve">від 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 ділянки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ид використання</w:t>
      </w:r>
      <w:r>
        <w:rPr>
          <w:rFonts w:ascii="Helvetica" w:hAnsi="Helvetica" w:cs="Helvetica"/>
          <w:sz w:val="21"/>
          <w:szCs w:val="21"/>
          <w:shd w:val="clear" w:fill="FFFFFF" w:color="auto"/>
          <w:lang w:val="uk-U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fill="FFFFFF" w:color="auto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обслуговування виробничих приміщень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), які розташовані на території Менської міської територіальної громади:</w:t>
      </w:r>
      <w:r/>
    </w:p>
    <w:p>
      <w:pPr>
        <w:pStyle w:val="858"/>
        <w:numPr>
          <w:ilvl w:val="0"/>
          <w:numId w:val="1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4,8123 га кадастровий номер 7423085003:02:001:0047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Загорівка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:33565671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0,1573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:0270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:33565502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3,7027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:0271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:33565572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0,0331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:0269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:33564777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0,0440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:0273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:33565294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7,3499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742308500</w:t>
      </w:r>
      <w:r>
        <w:rPr>
          <w:rFonts w:ascii="Times New Roman" w:hAnsi="Times New Roman"/>
          <w:sz w:val="28"/>
          <w:szCs w:val="28"/>
          <w:lang w:val="uk-UA"/>
        </w:rPr>
        <w:t xml:space="preserve">1:01</w:t>
      </w:r>
      <w:r>
        <w:rPr>
          <w:rFonts w:ascii="Times New Roman" w:hAnsi="Times New Roman"/>
          <w:sz w:val="28"/>
          <w:szCs w:val="28"/>
          <w:lang w:val="uk-UA"/>
        </w:rPr>
        <w:t xml:space="preserve">:001</w:t>
      </w:r>
      <w:r>
        <w:rPr>
          <w:rFonts w:ascii="Times New Roman" w:hAnsi="Times New Roman"/>
          <w:sz w:val="28"/>
          <w:szCs w:val="28"/>
          <w:lang w:val="uk-UA"/>
        </w:rPr>
        <w:t xml:space="preserve">:0274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</w:t>
      </w:r>
      <w:r>
        <w:rPr>
          <w:rFonts w:ascii="Times New Roman" w:hAnsi="Times New Roman"/>
          <w:sz w:val="28"/>
          <w:szCs w:val="28"/>
          <w:lang w:val="uk-UA"/>
        </w:rPr>
        <w:t xml:space="preserve">:33565467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0,0918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7423085001:01:001:0272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яка розташована в межах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(дата державної реєстрації права: 01.10.2019; номер запису про право (в державному реєстрі прав:33565</w:t>
      </w:r>
      <w:r>
        <w:rPr>
          <w:rFonts w:ascii="Times New Roman" w:hAnsi="Times New Roman"/>
          <w:sz w:val="28"/>
          <w:szCs w:val="28"/>
          <w:lang w:val="uk-UA"/>
        </w:rPr>
        <w:t xml:space="preserve">558),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відповідні додаткові угоди до договорів оренди землі 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11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E16702B-1F51-497E-9492-B87BA9D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38</cp:revision>
  <dcterms:created xsi:type="dcterms:W3CDTF">2023-03-16T10:18:00Z</dcterms:created>
  <dcterms:modified xsi:type="dcterms:W3CDTF">2023-03-29T06:26:42Z</dcterms:modified>
</cp:coreProperties>
</file>