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</w:p>
    <w:p>
      <w:pPr>
        <w:jc w:val="center"/>
        <w:rPr>
          <w:rFonts w:ascii="Times New Roman" w:hAnsi="Times New Roman" w:eastAsia="Times New Roman"/>
          <w:sz w:val="28"/>
        </w:rPr>
        <w:outlineLvl w:val="0"/>
      </w:pPr>
      <w:r>
        <w:rPr>
          <w:rFonts w:ascii="Times New Roman" w:hAnsi="Times New Roman" w:eastAsia="Times New Roman"/>
          <w:sz w:val="28"/>
        </w:rPr>
      </w:r>
      <w:r>
        <w:rPr>
          <w:sz w:val="28"/>
        </w:rPr>
      </w:r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тридцят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ь друга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>
        <w:rPr>
          <w:sz w:val="28"/>
        </w:rPr>
      </w:r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>
        <w:rPr>
          <w:sz w:val="28"/>
        </w:rPr>
      </w:r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sz w:val="28"/>
        </w:rPr>
      </w:r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24</w:t>
      </w:r>
      <w:r>
        <w:rPr>
          <w:rFonts w:ascii="Times New Roman" w:hAnsi="Times New Roman" w:eastAsia="Times New Roman"/>
          <w:color w:val="000000"/>
          <w:sz w:val="28"/>
        </w:rPr>
        <w:t xml:space="preserve"> березня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143</w:t>
      </w:r>
      <w:r>
        <w:rPr>
          <w:sz w:val="28"/>
        </w:rPr>
      </w:r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sz w:val="28"/>
        </w:rPr>
      </w:r>
    </w:p>
    <w:p>
      <w:pPr>
        <w:ind w:right="58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</w:t>
      </w:r>
      <w:r>
        <w:rPr>
          <w:rFonts w:ascii="Times New Roman" w:hAnsi="Times New Roman" w:eastAsia="Times New Roman"/>
          <w:b/>
          <w:sz w:val="28"/>
        </w:rPr>
        <w:t xml:space="preserve">Менської міської територіальної </w:t>
      </w:r>
      <w:r>
        <w:rPr>
          <w:rFonts w:ascii="Times New Roman" w:hAnsi="Times New Roman" w:eastAsia="Times New Roman"/>
          <w:b/>
          <w:sz w:val="28"/>
        </w:rPr>
        <w:t xml:space="preserve">громади </w:t>
      </w:r>
      <w:r>
        <w:rPr>
          <w:rFonts w:ascii="Times New Roman" w:hAnsi="Times New Roman" w:eastAsia="Times New Roman"/>
          <w:b/>
          <w:sz w:val="28"/>
        </w:rPr>
        <w:t xml:space="preserve">майна </w:t>
      </w:r>
      <w:r>
        <w:rPr>
          <w:sz w:val="28"/>
        </w:rPr>
      </w:r>
    </w:p>
    <w:p>
      <w:pPr>
        <w:pStyle w:val="884"/>
        <w:ind w:right="5952"/>
        <w:jc w:val="both"/>
        <w:spacing w:after="0" w:afterAutospacing="0" w:before="0" w:beforeAutospacing="0"/>
        <w:rPr>
          <w:sz w:val="28"/>
          <w:szCs w:val="20"/>
        </w:rPr>
      </w:pPr>
      <w:r>
        <w:rPr>
          <w:sz w:val="28"/>
          <w:szCs w:val="20"/>
          <w:lang w:val="uk-UA" w:bidi="ar-SA" w:eastAsia="ru-RU"/>
        </w:rPr>
      </w:r>
      <w:r>
        <w:rPr>
          <w:sz w:val="28"/>
        </w:rPr>
      </w:r>
    </w:p>
    <w:p>
      <w:pPr>
        <w:pStyle w:val="884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поліпшення умов </w:t>
      </w:r>
      <w:r>
        <w:rPr>
          <w:sz w:val="28"/>
          <w:szCs w:val="28"/>
          <w:lang w:val="uk-UA"/>
        </w:rPr>
        <w:t xml:space="preserve">життєдіяльності громади в період воєнного стану</w:t>
      </w:r>
      <w:r>
        <w:rPr>
          <w:sz w:val="28"/>
          <w:szCs w:val="28"/>
          <w:lang w:val="uk-UA"/>
        </w:rPr>
        <w:t xml:space="preserve">, розглянувши </w:t>
      </w:r>
      <w:r>
        <w:rPr>
          <w:sz w:val="28"/>
          <w:szCs w:val="28"/>
          <w:lang w:val="uk-UA"/>
        </w:rPr>
        <w:t xml:space="preserve">договір про передачу та приймання права власності на майно Агентств</w:t>
      </w:r>
      <w:r>
        <w:rPr>
          <w:sz w:val="28"/>
          <w:szCs w:val="28"/>
          <w:lang w:val="uk-UA"/>
        </w:rPr>
        <w:t xml:space="preserve">а США з міжнародного розвитку (USAID) під правом нагляду та контролю </w:t>
      </w:r>
      <w:r>
        <w:rPr>
          <w:sz w:val="28"/>
          <w:szCs w:val="28"/>
          <w:lang w:val="uk-UA"/>
        </w:rPr>
        <w:t xml:space="preserve">компанії </w:t>
      </w:r>
      <w:r>
        <w:rPr>
          <w:sz w:val="28"/>
          <w:szCs w:val="28"/>
          <w:lang w:val="uk-UA"/>
        </w:rPr>
        <w:t xml:space="preserve">Tetra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Tech</w:t>
      </w:r>
      <w:r>
        <w:rPr>
          <w:sz w:val="28"/>
          <w:szCs w:val="28"/>
          <w:lang w:val="uk-UA"/>
        </w:rPr>
        <w:t xml:space="preserve"> ES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 xml:space="preserve">Inc</w:t>
      </w:r>
      <w:r>
        <w:rPr>
          <w:sz w:val="28"/>
          <w:szCs w:val="28"/>
          <w:lang w:val="uk-UA"/>
        </w:rPr>
        <w:t xml:space="preserve"> згідно з контрактом № 72012118С00003</w:t>
      </w:r>
      <w:r>
        <w:rPr>
          <w:sz w:val="28"/>
          <w:szCs w:val="28"/>
          <w:lang w:val="uk-UA"/>
        </w:rPr>
        <w:t xml:space="preserve"> та акт</w:t>
      </w:r>
      <w:r>
        <w:rPr>
          <w:sz w:val="28"/>
          <w:szCs w:val="28"/>
          <w:lang w:val="uk-UA"/>
        </w:rPr>
        <w:t xml:space="preserve"> передачі </w:t>
      </w:r>
      <w:r>
        <w:rPr>
          <w:sz w:val="28"/>
          <w:szCs w:val="28"/>
          <w:lang w:val="uk-UA"/>
        </w:rPr>
        <w:t xml:space="preserve">матеріальних цінностей</w:t>
      </w:r>
      <w:r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Департаменту з питань цивільного захисту та оборонної роботи Чернігівської обласної державної адміністрації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>
        <w:rPr>
          <w:sz w:val="28"/>
        </w:rPr>
      </w:r>
    </w:p>
    <w:p>
      <w:pPr>
        <w:pStyle w:val="8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комунальну власність Менської міської територіальної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 т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безоплатно передане </w:t>
      </w:r>
      <w:r>
        <w:rPr>
          <w:rFonts w:ascii="Times New Roman" w:hAnsi="Times New Roman"/>
          <w:sz w:val="28"/>
          <w:szCs w:val="28"/>
        </w:rPr>
        <w:t xml:space="preserve">компан</w:t>
      </w:r>
      <w:r>
        <w:rPr>
          <w:rFonts w:ascii="Times New Roman" w:hAnsi="Times New Roman"/>
          <w:sz w:val="28"/>
          <w:szCs w:val="28"/>
        </w:rPr>
        <w:t xml:space="preserve">іє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 xml:space="preserve">Tetra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Tech</w:t>
      </w:r>
      <w:r>
        <w:rPr>
          <w:rFonts w:ascii="Times New Roman" w:hAnsi="Times New Roman"/>
          <w:sz w:val="28"/>
          <w:szCs w:val="28"/>
        </w:rPr>
        <w:t xml:space="preserve"> ES, </w:t>
      </w:r>
      <w:r>
        <w:rPr>
          <w:rFonts w:ascii="Times New Roman" w:hAnsi="Times New Roman"/>
          <w:sz w:val="28"/>
          <w:szCs w:val="28"/>
          <w:lang w:val="en-US"/>
        </w:rPr>
        <w:t xml:space="preserve">Inc</w:t>
      </w:r>
      <w:r>
        <w:rPr>
          <w:rFonts w:ascii="Times New Roman" w:hAnsi="Times New Roman"/>
          <w:sz w:val="28"/>
          <w:szCs w:val="28"/>
        </w:rPr>
        <w:t xml:space="preserve"> згідно з контрактом № 72012118С00003</w:t>
      </w:r>
      <w:r>
        <w:rPr>
          <w:rFonts w:ascii="Times New Roman" w:hAnsi="Times New Roman"/>
          <w:sz w:val="28"/>
          <w:szCs w:val="28"/>
        </w:rPr>
        <w:t xml:space="preserve"> в рамках проекту (програми) міжнародної технічної допомоги «Проект енергетичної безпеки»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,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 а саме –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3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комплект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и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виробів для котла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  <w:lang w:val="en-US"/>
        </w:rPr>
        <w:t xml:space="preserve">HIICTY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-5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(4 секції): колосник 440х210 мм – 22 шт., балка колосникова – 5 шт., дверний блок – 1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копмл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.,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Менської міської територіальної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комунальну власність Менської міської територіальної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 т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безоплатно передане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з питань цивільного захисту та оборонної роботи Чернігівської обласної державної адміністрації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а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саме – дизельний генератор PD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І3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40RST3 в кількості 1 шт.,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Менської міської територіальної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громади.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питань діяльності виконавчих органів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Гаєвого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С.М.</w:t>
      </w:r>
      <w:r>
        <w:rPr>
          <w:sz w:val="28"/>
        </w:rPr>
      </w:r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>
        <w:rPr>
          <w:sz w:val="28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2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 w:default="1">
    <w:name w:val="Normal"/>
    <w:qFormat/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Title Char"/>
    <w:basedOn w:val="693"/>
    <w:link w:val="722"/>
    <w:uiPriority w:val="10"/>
    <w:rPr>
      <w:sz w:val="48"/>
      <w:szCs w:val="48"/>
    </w:rPr>
  </w:style>
  <w:style w:type="character" w:styleId="697" w:customStyle="1">
    <w:name w:val="Subtitle Char"/>
    <w:basedOn w:val="693"/>
    <w:link w:val="724"/>
    <w:uiPriority w:val="11"/>
    <w:rPr>
      <w:sz w:val="24"/>
      <w:szCs w:val="24"/>
    </w:rPr>
  </w:style>
  <w:style w:type="character" w:styleId="698" w:customStyle="1">
    <w:name w:val="Quote Char"/>
    <w:link w:val="726"/>
    <w:uiPriority w:val="29"/>
    <w:rPr>
      <w:i/>
    </w:rPr>
  </w:style>
  <w:style w:type="character" w:styleId="699" w:customStyle="1">
    <w:name w:val="Intense Quote Char"/>
    <w:link w:val="728"/>
    <w:uiPriority w:val="30"/>
    <w:rPr>
      <w:i/>
    </w:rPr>
  </w:style>
  <w:style w:type="character" w:styleId="700" w:customStyle="1">
    <w:name w:val="Footnote Text Char"/>
    <w:link w:val="863"/>
    <w:uiPriority w:val="99"/>
    <w:rPr>
      <w:sz w:val="18"/>
    </w:rPr>
  </w:style>
  <w:style w:type="character" w:styleId="701" w:customStyle="1">
    <w:name w:val="Endnote Text Char"/>
    <w:link w:val="866"/>
    <w:uiPriority w:val="99"/>
    <w:rPr>
      <w:sz w:val="20"/>
    </w:rPr>
  </w:style>
  <w:style w:type="paragraph" w:styleId="702" w:customStyle="1">
    <w:name w:val="Heading 1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3" w:customStyle="1">
    <w:name w:val="Heading 1 Char"/>
    <w:link w:val="702"/>
    <w:uiPriority w:val="9"/>
    <w:rPr>
      <w:rFonts w:ascii="Arial" w:hAnsi="Arial" w:cs="Arial" w:eastAsia="Arial"/>
      <w:sz w:val="40"/>
      <w:szCs w:val="40"/>
    </w:rPr>
  </w:style>
  <w:style w:type="paragraph" w:styleId="704" w:customStyle="1">
    <w:name w:val="Heading 2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5" w:customStyle="1">
    <w:name w:val="Heading 2 Char"/>
    <w:link w:val="704"/>
    <w:uiPriority w:val="9"/>
    <w:rPr>
      <w:rFonts w:ascii="Arial" w:hAnsi="Arial" w:cs="Arial" w:eastAsia="Arial"/>
      <w:sz w:val="34"/>
    </w:rPr>
  </w:style>
  <w:style w:type="paragraph" w:styleId="706" w:customStyle="1">
    <w:name w:val="Heading 3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7" w:customStyle="1">
    <w:name w:val="Heading 3 Char"/>
    <w:link w:val="706"/>
    <w:uiPriority w:val="9"/>
    <w:rPr>
      <w:rFonts w:ascii="Arial" w:hAnsi="Arial" w:cs="Arial" w:eastAsia="Arial"/>
      <w:sz w:val="30"/>
      <w:szCs w:val="30"/>
    </w:rPr>
  </w:style>
  <w:style w:type="paragraph" w:styleId="708" w:customStyle="1">
    <w:name w:val="Heading 4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9" w:customStyle="1">
    <w:name w:val="Heading 4 Char"/>
    <w:link w:val="708"/>
    <w:uiPriority w:val="9"/>
    <w:rPr>
      <w:rFonts w:ascii="Arial" w:hAnsi="Arial" w:cs="Arial" w:eastAsia="Arial"/>
      <w:b/>
      <w:bCs/>
      <w:sz w:val="26"/>
      <w:szCs w:val="26"/>
    </w:rPr>
  </w:style>
  <w:style w:type="paragraph" w:styleId="710" w:customStyle="1">
    <w:name w:val="Heading 5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1" w:customStyle="1">
    <w:name w:val="Heading 5 Char"/>
    <w:link w:val="710"/>
    <w:uiPriority w:val="9"/>
    <w:rPr>
      <w:rFonts w:ascii="Arial" w:hAnsi="Arial" w:cs="Arial" w:eastAsia="Arial"/>
      <w:b/>
      <w:bCs/>
      <w:sz w:val="24"/>
      <w:szCs w:val="24"/>
    </w:rPr>
  </w:style>
  <w:style w:type="paragraph" w:styleId="712" w:customStyle="1">
    <w:name w:val="Heading 6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3" w:customStyle="1">
    <w:name w:val="Heading 6 Char"/>
    <w:link w:val="712"/>
    <w:uiPriority w:val="9"/>
    <w:rPr>
      <w:rFonts w:ascii="Arial" w:hAnsi="Arial" w:cs="Arial" w:eastAsia="Arial"/>
      <w:b/>
      <w:bCs/>
      <w:sz w:val="22"/>
      <w:szCs w:val="22"/>
    </w:rPr>
  </w:style>
  <w:style w:type="paragraph" w:styleId="714" w:customStyle="1">
    <w:name w:val="Heading 7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5" w:customStyle="1">
    <w:name w:val="Heading 7 Char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6" w:customStyle="1">
    <w:name w:val="Heading 8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7" w:customStyle="1">
    <w:name w:val="Heading 8 Char"/>
    <w:link w:val="716"/>
    <w:uiPriority w:val="9"/>
    <w:rPr>
      <w:rFonts w:ascii="Arial" w:hAnsi="Arial" w:cs="Arial" w:eastAsia="Arial"/>
      <w:i/>
      <w:iCs/>
      <w:sz w:val="22"/>
      <w:szCs w:val="22"/>
    </w:rPr>
  </w:style>
  <w:style w:type="paragraph" w:styleId="718" w:customStyle="1">
    <w:name w:val="Heading 9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customStyle="1">
    <w:name w:val="Heading 9 Char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List Paragraph"/>
    <w:basedOn w:val="692"/>
    <w:qFormat/>
    <w:uiPriority w:val="34"/>
    <w:pPr>
      <w:contextualSpacing w:val="true"/>
      <w:ind w:left="720"/>
    </w:pPr>
  </w:style>
  <w:style w:type="paragraph" w:styleId="721">
    <w:name w:val="No Spacing"/>
    <w:qFormat/>
    <w:uiPriority w:val="1"/>
  </w:style>
  <w:style w:type="paragraph" w:styleId="722">
    <w:name w:val="Title"/>
    <w:link w:val="7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3" w:customStyle="1">
    <w:name w:val="Название Знак"/>
    <w:link w:val="722"/>
    <w:uiPriority w:val="10"/>
    <w:rPr>
      <w:sz w:val="48"/>
      <w:szCs w:val="48"/>
    </w:rPr>
  </w:style>
  <w:style w:type="paragraph" w:styleId="724">
    <w:name w:val="Subtitle"/>
    <w:link w:val="725"/>
    <w:qFormat/>
    <w:uiPriority w:val="11"/>
    <w:rPr>
      <w:sz w:val="24"/>
      <w:szCs w:val="24"/>
    </w:rPr>
    <w:pPr>
      <w:spacing w:after="200" w:before="200"/>
    </w:pPr>
  </w:style>
  <w:style w:type="character" w:styleId="725" w:customStyle="1">
    <w:name w:val="Подзаголовок Знак"/>
    <w:link w:val="724"/>
    <w:uiPriority w:val="11"/>
    <w:rPr>
      <w:sz w:val="24"/>
      <w:szCs w:val="24"/>
    </w:rPr>
  </w:style>
  <w:style w:type="paragraph" w:styleId="726">
    <w:name w:val="Quote"/>
    <w:link w:val="727"/>
    <w:qFormat/>
    <w:uiPriority w:val="29"/>
    <w:rPr>
      <w:i/>
    </w:rPr>
    <w:pPr>
      <w:ind w:left="720" w:right="720"/>
    </w:p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link w:val="72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Выделенная цитата Знак"/>
    <w:link w:val="728"/>
    <w:uiPriority w:val="30"/>
    <w:rPr>
      <w:i/>
    </w:rPr>
  </w:style>
  <w:style w:type="paragraph" w:styleId="730" w:customStyle="1">
    <w:name w:val="Header"/>
    <w:link w:val="7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1" w:customStyle="1">
    <w:name w:val="Header Char"/>
    <w:link w:val="730"/>
    <w:uiPriority w:val="99"/>
  </w:style>
  <w:style w:type="paragraph" w:styleId="732" w:customStyle="1">
    <w:name w:val="Footer"/>
    <w:link w:val="7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link w:val="732"/>
    <w:uiPriority w:val="99"/>
  </w:style>
  <w:style w:type="paragraph" w:styleId="73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link w:val="732"/>
    <w:uiPriority w:val="99"/>
  </w:style>
  <w:style w:type="table" w:styleId="73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3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4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5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6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7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8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9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0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1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2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3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4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link w:val="864"/>
    <w:uiPriority w:val="99"/>
    <w:semiHidden/>
    <w:unhideWhenUsed/>
    <w:rPr>
      <w:sz w:val="18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link w:val="867"/>
    <w:uiPriority w:val="99"/>
    <w:semiHidden/>
    <w:unhideWhenUsed/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uiPriority w:val="39"/>
    <w:unhideWhenUsed/>
    <w:pPr>
      <w:spacing w:after="57"/>
    </w:pPr>
  </w:style>
  <w:style w:type="paragraph" w:styleId="870">
    <w:name w:val="toc 2"/>
    <w:uiPriority w:val="39"/>
    <w:unhideWhenUsed/>
    <w:pPr>
      <w:ind w:left="283"/>
      <w:spacing w:after="57"/>
    </w:pPr>
  </w:style>
  <w:style w:type="paragraph" w:styleId="871">
    <w:name w:val="toc 3"/>
    <w:uiPriority w:val="39"/>
    <w:unhideWhenUsed/>
    <w:pPr>
      <w:ind w:left="567"/>
      <w:spacing w:after="57"/>
    </w:pPr>
  </w:style>
  <w:style w:type="paragraph" w:styleId="872">
    <w:name w:val="toc 4"/>
    <w:uiPriority w:val="39"/>
    <w:unhideWhenUsed/>
    <w:pPr>
      <w:ind w:left="850"/>
      <w:spacing w:after="57"/>
    </w:pPr>
  </w:style>
  <w:style w:type="paragraph" w:styleId="873">
    <w:name w:val="toc 5"/>
    <w:uiPriority w:val="39"/>
    <w:unhideWhenUsed/>
    <w:pPr>
      <w:ind w:left="1134"/>
      <w:spacing w:after="57"/>
    </w:pPr>
  </w:style>
  <w:style w:type="paragraph" w:styleId="874">
    <w:name w:val="toc 6"/>
    <w:uiPriority w:val="39"/>
    <w:unhideWhenUsed/>
    <w:pPr>
      <w:ind w:left="1417"/>
      <w:spacing w:after="57"/>
    </w:pPr>
  </w:style>
  <w:style w:type="paragraph" w:styleId="875">
    <w:name w:val="toc 7"/>
    <w:uiPriority w:val="39"/>
    <w:unhideWhenUsed/>
    <w:pPr>
      <w:ind w:left="1701"/>
      <w:spacing w:after="57"/>
    </w:pPr>
  </w:style>
  <w:style w:type="paragraph" w:styleId="876">
    <w:name w:val="toc 8"/>
    <w:uiPriority w:val="39"/>
    <w:unhideWhenUsed/>
    <w:pPr>
      <w:ind w:left="1984"/>
      <w:spacing w:after="57"/>
    </w:pPr>
  </w:style>
  <w:style w:type="paragraph" w:styleId="877">
    <w:name w:val="toc 9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uiPriority w:val="99"/>
    <w:unhideWhenUsed/>
  </w:style>
  <w:style w:type="paragraph" w:styleId="880" w:customStyle="1">
    <w:name w:val="msonormalbullet2.gif"/>
    <w:basedOn w:val="69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1">
    <w:name w:val="Balloon Text"/>
    <w:basedOn w:val="692"/>
    <w:link w:val="882"/>
    <w:semiHidden/>
    <w:rPr>
      <w:rFonts w:ascii="Tahoma" w:hAnsi="Tahoma"/>
      <w:sz w:val="16"/>
      <w:szCs w:val="16"/>
    </w:rPr>
  </w:style>
  <w:style w:type="character" w:styleId="882" w:customStyle="1">
    <w:name w:val="Текст выноски Знак"/>
    <w:basedOn w:val="693"/>
    <w:link w:val="881"/>
    <w:semiHidden/>
    <w:rPr>
      <w:rFonts w:ascii="Tahoma" w:hAnsi="Tahoma" w:eastAsia="Calibri"/>
      <w:sz w:val="16"/>
      <w:szCs w:val="16"/>
      <w:lang w:bidi="en-US"/>
    </w:rPr>
  </w:style>
  <w:style w:type="character" w:styleId="883">
    <w:name w:val="Strong"/>
    <w:basedOn w:val="693"/>
    <w:qFormat/>
    <w:uiPriority w:val="22"/>
    <w:rPr>
      <w:b/>
      <w:bCs/>
    </w:rPr>
  </w:style>
  <w:style w:type="paragraph" w:styleId="884">
    <w:name w:val="Normal (Web)"/>
    <w:basedOn w:val="692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5" w:customStyle="1">
    <w:name w:val="docdata"/>
    <w:basedOn w:val="692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6" w:customStyle="1">
    <w:name w:val="docy"/>
    <w:basedOn w:val="693"/>
  </w:style>
  <w:style w:type="character" w:styleId="887" w:customStyle="1">
    <w:name w:val="2655"/>
    <w:basedOn w:val="693"/>
  </w:style>
  <w:style w:type="paragraph" w:styleId="888">
    <w:name w:val="Header"/>
    <w:basedOn w:val="692"/>
    <w:link w:val="88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basedOn w:val="693"/>
    <w:link w:val="888"/>
    <w:uiPriority w:val="99"/>
    <w:semiHidden/>
  </w:style>
  <w:style w:type="paragraph" w:styleId="890">
    <w:name w:val="Footer"/>
    <w:basedOn w:val="692"/>
    <w:link w:val="89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693"/>
    <w:link w:val="89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A2B6265-956C-46DF-88DF-632CC7500C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6</cp:revision>
  <dcterms:created xsi:type="dcterms:W3CDTF">2023-03-20T10:04:00Z</dcterms:created>
  <dcterms:modified xsi:type="dcterms:W3CDTF">2023-03-24T18:24:56Z</dcterms:modified>
</cp:coreProperties>
</file>