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A4E" w:rsidRDefault="00B36A4E">
      <w:pPr>
        <w:pStyle w:val="a0"/>
        <w:rPr>
          <w:sz w:val="24"/>
          <w:szCs w:val="24"/>
          <w:lang w:val="uk-UA"/>
        </w:rPr>
      </w:pPr>
    </w:p>
    <w:p w:rsidR="00B36A4E" w:rsidRDefault="00F20276">
      <w:pPr>
        <w:pStyle w:val="docdatadocyv55175bqiaagaaeyqcaaagiaiaaaoddqaabzenaaaaaaaaaaaaaaaaaaaaaaaaaaaaaaaaaaaaaaaaaaaaaaaaaaaaaaaaaaaaaaaaaaaaaaaaaaaaaaaaaaaaaaaaaaaaaaaaaaaaaaaaaaaaaaaaaaaaaaaaaaaaaaaaaaaaaaaaaaaaaaaaaaaaaaaaaaaaaaaaaaaaaaaaaaaaaaaaaaaaaaaaaaaaaaaaaaaaaaaa"/>
        <w:spacing w:before="0" w:beforeAutospacing="0" w:after="0" w:afterAutospacing="0"/>
        <w:ind w:left="5953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Додаток </w:t>
      </w:r>
    </w:p>
    <w:p w:rsidR="00B36A4E" w:rsidRDefault="00F20276">
      <w:pPr>
        <w:pStyle w:val="aff1"/>
        <w:spacing w:before="0" w:beforeAutospacing="0" w:after="0" w:afterAutospacing="0"/>
        <w:ind w:left="1027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рішення виконавчого комітету </w:t>
      </w:r>
    </w:p>
    <w:p w:rsidR="006A66FB" w:rsidRDefault="006A66FB">
      <w:pPr>
        <w:pStyle w:val="aff1"/>
        <w:spacing w:before="0" w:beforeAutospacing="0" w:after="0" w:afterAutospacing="0"/>
        <w:ind w:left="10273"/>
        <w:rPr>
          <w:lang w:val="uk-UA"/>
        </w:rPr>
      </w:pPr>
      <w:r>
        <w:rPr>
          <w:color w:val="000000"/>
          <w:sz w:val="28"/>
          <w:szCs w:val="28"/>
          <w:lang w:val="uk-UA"/>
        </w:rPr>
        <w:t>Менської міської ради</w:t>
      </w:r>
      <w:bookmarkStart w:id="0" w:name="_GoBack"/>
      <w:bookmarkEnd w:id="0"/>
    </w:p>
    <w:p w:rsidR="00B36A4E" w:rsidRDefault="00F20276">
      <w:pPr>
        <w:pStyle w:val="aff1"/>
        <w:spacing w:before="0" w:beforeAutospacing="0" w:after="0" w:afterAutospacing="0"/>
        <w:ind w:left="9746" w:firstLine="52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08 березня 2023 року № </w:t>
      </w:r>
      <w:r w:rsidR="006A66FB">
        <w:rPr>
          <w:color w:val="000000"/>
          <w:sz w:val="28"/>
          <w:szCs w:val="28"/>
          <w:lang w:val="uk-UA"/>
        </w:rPr>
        <w:t>63</w:t>
      </w:r>
    </w:p>
    <w:p w:rsidR="00B36A4E" w:rsidRDefault="00B36A4E">
      <w:pPr>
        <w:pStyle w:val="a0"/>
        <w:ind w:right="-1417"/>
        <w:jc w:val="center"/>
        <w:rPr>
          <w:sz w:val="24"/>
          <w:szCs w:val="24"/>
          <w:lang w:val="uk-UA"/>
        </w:rPr>
      </w:pPr>
    </w:p>
    <w:p w:rsidR="00B36A4E" w:rsidRDefault="00B36A4E">
      <w:pPr>
        <w:pStyle w:val="a0"/>
        <w:ind w:right="-1417"/>
        <w:jc w:val="center"/>
        <w:rPr>
          <w:sz w:val="24"/>
          <w:szCs w:val="24"/>
          <w:lang w:val="uk-UA"/>
        </w:rPr>
      </w:pPr>
    </w:p>
    <w:p w:rsidR="00B36A4E" w:rsidRDefault="00F20276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Перелік організацій для передачі запасів (вода</w:t>
      </w:r>
      <w:r>
        <w:rPr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ABInBev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банка, 0,33л )</w:t>
      </w:r>
    </w:p>
    <w:p w:rsidR="00B36A4E" w:rsidRDefault="00F20276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Менської міської територіальної громади</w:t>
      </w:r>
    </w:p>
    <w:p w:rsidR="00B36A4E" w:rsidRDefault="00B36A4E">
      <w:pPr>
        <w:pStyle w:val="a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3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5"/>
        <w:gridCol w:w="1494"/>
        <w:gridCol w:w="1954"/>
        <w:gridCol w:w="3356"/>
        <w:gridCol w:w="1396"/>
        <w:gridCol w:w="1289"/>
        <w:gridCol w:w="1337"/>
        <w:gridCol w:w="1213"/>
        <w:gridCol w:w="1720"/>
      </w:tblGrid>
      <w:tr w:rsidR="00B36A4E">
        <w:tc>
          <w:tcPr>
            <w:tcW w:w="568" w:type="dxa"/>
          </w:tcPr>
          <w:p w:rsidR="00B36A4E" w:rsidRDefault="00F2027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417" w:type="dxa"/>
          </w:tcPr>
          <w:p w:rsidR="00B36A4E" w:rsidRDefault="00F20276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Рік випуску </w:t>
            </w:r>
          </w:p>
          <w:p w:rsidR="00B36A4E" w:rsidRDefault="00F20276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 дата</w:t>
            </w:r>
          </w:p>
          <w:p w:rsidR="00B36A4E" w:rsidRDefault="00F20276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придбання</w:t>
            </w:r>
          </w:p>
        </w:tc>
        <w:tc>
          <w:tcPr>
            <w:tcW w:w="2014" w:type="dxa"/>
          </w:tcPr>
          <w:p w:rsidR="00B36A4E" w:rsidRDefault="00F20276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об’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єкту</w:t>
            </w:r>
            <w:proofErr w:type="spellEnd"/>
          </w:p>
        </w:tc>
        <w:tc>
          <w:tcPr>
            <w:tcW w:w="3544" w:type="dxa"/>
          </w:tcPr>
          <w:p w:rsidR="00B36A4E" w:rsidRDefault="00F20276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організації</w:t>
            </w:r>
          </w:p>
        </w:tc>
        <w:tc>
          <w:tcPr>
            <w:tcW w:w="1416" w:type="dxa"/>
          </w:tcPr>
          <w:p w:rsidR="00B36A4E" w:rsidRDefault="00F20276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Рахунок</w:t>
            </w:r>
          </w:p>
          <w:p w:rsidR="00B36A4E" w:rsidRDefault="00B36A4E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B36A4E" w:rsidRDefault="00F20276">
            <w:pPr>
              <w:pStyle w:val="a0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Одиниця </w:t>
            </w:r>
          </w:p>
          <w:p w:rsidR="00B36A4E" w:rsidRDefault="00F20276">
            <w:pPr>
              <w:pStyle w:val="a0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виміру</w:t>
            </w:r>
          </w:p>
          <w:p w:rsidR="00B36A4E" w:rsidRDefault="00B36A4E">
            <w:pPr>
              <w:pStyle w:val="a0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6A4E" w:rsidRDefault="00B36A4E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36A4E" w:rsidRDefault="00F20276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  <w:p w:rsidR="00B36A4E" w:rsidRDefault="00F20276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1247" w:type="dxa"/>
          </w:tcPr>
          <w:p w:rsidR="00B36A4E" w:rsidRDefault="00F20276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Ціна</w:t>
            </w:r>
          </w:p>
          <w:p w:rsidR="00B36A4E" w:rsidRDefault="00F20276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(грн.)</w:t>
            </w:r>
          </w:p>
          <w:p w:rsidR="00B36A4E" w:rsidRDefault="00B36A4E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8" w:type="dxa"/>
          </w:tcPr>
          <w:p w:rsidR="00B36A4E" w:rsidRDefault="00F20276">
            <w:pPr>
              <w:pStyle w:val="a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Балансова</w:t>
            </w:r>
            <w:proofErr w:type="spellEnd"/>
          </w:p>
          <w:p w:rsidR="00B36A4E" w:rsidRDefault="00F20276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вартість</w:t>
            </w:r>
          </w:p>
          <w:p w:rsidR="00B36A4E" w:rsidRDefault="00F20276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(грн.)</w:t>
            </w:r>
          </w:p>
        </w:tc>
      </w:tr>
      <w:tr w:rsidR="00B36A4E">
        <w:trPr>
          <w:trHeight w:val="636"/>
        </w:trPr>
        <w:tc>
          <w:tcPr>
            <w:tcW w:w="568" w:type="dxa"/>
          </w:tcPr>
          <w:p w:rsidR="00B36A4E" w:rsidRDefault="00F2027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B36A4E" w:rsidRDefault="00F20276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2014" w:type="dxa"/>
          </w:tcPr>
          <w:p w:rsidR="00B36A4E" w:rsidRDefault="00F20276">
            <w:pPr>
              <w:pStyle w:val="1"/>
              <w:jc w:val="left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uk-UA"/>
              </w:rPr>
              <w:t>вода</w:t>
            </w:r>
            <w:r>
              <w:rPr>
                <w:b w:val="0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uk-UA"/>
              </w:rPr>
              <w:t>ABInBev</w:t>
            </w:r>
            <w:proofErr w:type="spellEnd"/>
            <w:r>
              <w:rPr>
                <w:b w:val="0"/>
                <w:sz w:val="28"/>
                <w:szCs w:val="28"/>
                <w:lang w:val="uk-UA"/>
              </w:rPr>
              <w:t>, банка, 0,33л</w:t>
            </w:r>
          </w:p>
        </w:tc>
        <w:tc>
          <w:tcPr>
            <w:tcW w:w="3544" w:type="dxa"/>
          </w:tcPr>
          <w:p w:rsidR="00B36A4E" w:rsidRDefault="00F2027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культури Менської міської ради</w:t>
            </w:r>
          </w:p>
        </w:tc>
        <w:tc>
          <w:tcPr>
            <w:tcW w:w="1416" w:type="dxa"/>
          </w:tcPr>
          <w:p w:rsidR="00B36A4E" w:rsidRDefault="00F2027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1511</w:t>
            </w:r>
          </w:p>
        </w:tc>
        <w:tc>
          <w:tcPr>
            <w:tcW w:w="1276" w:type="dxa"/>
          </w:tcPr>
          <w:p w:rsidR="00B36A4E" w:rsidRDefault="00F2027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34" w:type="dxa"/>
          </w:tcPr>
          <w:p w:rsidR="00B36A4E" w:rsidRDefault="00F2027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13416</w:t>
            </w:r>
          </w:p>
        </w:tc>
        <w:tc>
          <w:tcPr>
            <w:tcW w:w="1247" w:type="dxa"/>
          </w:tcPr>
          <w:p w:rsidR="00B36A4E" w:rsidRDefault="00F2027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19,48</w:t>
            </w:r>
          </w:p>
        </w:tc>
        <w:tc>
          <w:tcPr>
            <w:tcW w:w="1738" w:type="dxa"/>
          </w:tcPr>
          <w:p w:rsidR="00B36A4E" w:rsidRDefault="00F2027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261343,68</w:t>
            </w:r>
          </w:p>
        </w:tc>
      </w:tr>
      <w:tr w:rsidR="00B36A4E">
        <w:trPr>
          <w:trHeight w:val="636"/>
        </w:trPr>
        <w:tc>
          <w:tcPr>
            <w:tcW w:w="568" w:type="dxa"/>
          </w:tcPr>
          <w:p w:rsidR="00B36A4E" w:rsidRDefault="00F2027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B36A4E" w:rsidRDefault="00F20276">
            <w:pPr>
              <w:pStyle w:val="a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2014" w:type="dxa"/>
          </w:tcPr>
          <w:p w:rsidR="00B36A4E" w:rsidRDefault="00F20276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вода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ABInBev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банка, 0,33л</w:t>
            </w:r>
          </w:p>
        </w:tc>
        <w:tc>
          <w:tcPr>
            <w:tcW w:w="3544" w:type="dxa"/>
          </w:tcPr>
          <w:p w:rsidR="00B36A4E" w:rsidRDefault="00F2027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 Менської міської ради</w:t>
            </w:r>
          </w:p>
        </w:tc>
        <w:tc>
          <w:tcPr>
            <w:tcW w:w="1416" w:type="dxa"/>
          </w:tcPr>
          <w:p w:rsidR="00B36A4E" w:rsidRDefault="00F20276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1511</w:t>
            </w:r>
          </w:p>
        </w:tc>
        <w:tc>
          <w:tcPr>
            <w:tcW w:w="1276" w:type="dxa"/>
          </w:tcPr>
          <w:p w:rsidR="00B36A4E" w:rsidRDefault="00F20276">
            <w:pPr>
              <w:pStyle w:val="a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36A4E" w:rsidRDefault="00F2027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43680</w:t>
            </w:r>
          </w:p>
        </w:tc>
        <w:tc>
          <w:tcPr>
            <w:tcW w:w="1247" w:type="dxa"/>
          </w:tcPr>
          <w:p w:rsidR="00B36A4E" w:rsidRDefault="00F20276">
            <w:pPr>
              <w:pStyle w:val="a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19,48</w:t>
            </w:r>
          </w:p>
        </w:tc>
        <w:tc>
          <w:tcPr>
            <w:tcW w:w="1738" w:type="dxa"/>
          </w:tcPr>
          <w:p w:rsidR="00B36A4E" w:rsidRDefault="00F2027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850886,40</w:t>
            </w:r>
          </w:p>
        </w:tc>
      </w:tr>
      <w:tr w:rsidR="00B36A4E">
        <w:trPr>
          <w:trHeight w:val="539"/>
        </w:trPr>
        <w:tc>
          <w:tcPr>
            <w:tcW w:w="568" w:type="dxa"/>
          </w:tcPr>
          <w:p w:rsidR="00B36A4E" w:rsidRDefault="00B36A4E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B36A4E" w:rsidRDefault="00B36A4E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14" w:type="dxa"/>
          </w:tcPr>
          <w:p w:rsidR="00B36A4E" w:rsidRDefault="00F20276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3544" w:type="dxa"/>
          </w:tcPr>
          <w:p w:rsidR="00B36A4E" w:rsidRDefault="00B36A4E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</w:tcPr>
          <w:p w:rsidR="00B36A4E" w:rsidRDefault="00F20276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х</w:t>
            </w:r>
          </w:p>
          <w:p w:rsidR="00B36A4E" w:rsidRDefault="00F20276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</w:p>
        </w:tc>
        <w:tc>
          <w:tcPr>
            <w:tcW w:w="1276" w:type="dxa"/>
          </w:tcPr>
          <w:p w:rsidR="00B36A4E" w:rsidRDefault="00F20276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х</w:t>
            </w:r>
          </w:p>
        </w:tc>
        <w:tc>
          <w:tcPr>
            <w:tcW w:w="1134" w:type="dxa"/>
          </w:tcPr>
          <w:p w:rsidR="00B36A4E" w:rsidRDefault="00F2027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57096</w:t>
            </w:r>
          </w:p>
        </w:tc>
        <w:tc>
          <w:tcPr>
            <w:tcW w:w="1247" w:type="dxa"/>
          </w:tcPr>
          <w:p w:rsidR="00B36A4E" w:rsidRDefault="00F2027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  <w:p w:rsidR="00B36A4E" w:rsidRDefault="00B36A4E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8" w:type="dxa"/>
          </w:tcPr>
          <w:p w:rsidR="00B36A4E" w:rsidRDefault="00F2027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1112230,08</w:t>
            </w:r>
          </w:p>
        </w:tc>
      </w:tr>
    </w:tbl>
    <w:p w:rsidR="00B36A4E" w:rsidRDefault="00B36A4E">
      <w:pPr>
        <w:pStyle w:val="a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36A4E" w:rsidRDefault="00F20276">
      <w:pPr>
        <w:pStyle w:val="a0"/>
        <w:tabs>
          <w:tab w:val="left" w:pos="3120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4"/>
        </w:rPr>
        <w:t>юридичного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відділу</w:t>
      </w:r>
      <w:proofErr w:type="spellEnd"/>
    </w:p>
    <w:p w:rsidR="00B36A4E" w:rsidRDefault="00F20276">
      <w:pPr>
        <w:pStyle w:val="a0"/>
        <w:tabs>
          <w:tab w:val="left" w:pos="3120"/>
        </w:tabs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Менської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міської</w:t>
      </w:r>
      <w:proofErr w:type="spellEnd"/>
      <w:r>
        <w:rPr>
          <w:rFonts w:ascii="Times New Roman" w:hAnsi="Times New Roman"/>
          <w:sz w:val="28"/>
          <w:szCs w:val="24"/>
        </w:rPr>
        <w:t xml:space="preserve"> ради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4"/>
        </w:rPr>
        <w:t>Тетяна</w:t>
      </w:r>
      <w:proofErr w:type="spellEnd"/>
      <w:r>
        <w:rPr>
          <w:rFonts w:ascii="Times New Roman" w:hAnsi="Times New Roman"/>
          <w:sz w:val="28"/>
          <w:szCs w:val="24"/>
        </w:rPr>
        <w:t xml:space="preserve"> МАРЦЕВА</w:t>
      </w:r>
    </w:p>
    <w:sectPr w:rsidR="00B36A4E">
      <w:type w:val="continuous"/>
      <w:pgSz w:w="16834" w:h="11909" w:orient="landscape"/>
      <w:pgMar w:top="737" w:right="1134" w:bottom="624" w:left="1247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D28" w:rsidRDefault="00FF4D28">
      <w:r>
        <w:separator/>
      </w:r>
    </w:p>
  </w:endnote>
  <w:endnote w:type="continuationSeparator" w:id="0">
    <w:p w:rsidR="00FF4D28" w:rsidRDefault="00FF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D28" w:rsidRDefault="00FF4D28">
      <w:r>
        <w:separator/>
      </w:r>
    </w:p>
  </w:footnote>
  <w:footnote w:type="continuationSeparator" w:id="0">
    <w:p w:rsidR="00FF4D28" w:rsidRDefault="00FF4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4E"/>
    <w:rsid w:val="00132BC4"/>
    <w:rsid w:val="006A66FB"/>
    <w:rsid w:val="00B36A4E"/>
    <w:rsid w:val="00F20276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1D25"/>
  <w15:docId w15:val="{80113EDC-DE00-442F-AD55-44CFEF07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link w:val="10"/>
    <w:pPr>
      <w:keepNext/>
      <w:widowControl/>
      <w:jc w:val="center"/>
      <w:outlineLvl w:val="0"/>
    </w:pPr>
    <w:rPr>
      <w:rFonts w:ascii="Times New Roman" w:hAnsi="Times New Roman"/>
      <w:b/>
      <w:bCs/>
      <w:sz w:val="22"/>
      <w:szCs w:val="2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ідзаголовок Знак"/>
    <w:link w:val="a8"/>
    <w:uiPriority w:val="11"/>
    <w:rPr>
      <w:sz w:val="24"/>
      <w:szCs w:val="24"/>
    </w:rPr>
  </w:style>
  <w:style w:type="paragraph" w:styleId="aa">
    <w:name w:val="Quote"/>
    <w:link w:val="ab"/>
    <w:uiPriority w:val="29"/>
    <w:qFormat/>
    <w:pPr>
      <w:ind w:left="720" w:right="720"/>
    </w:pPr>
    <w:rPr>
      <w:i/>
    </w:rPr>
  </w:style>
  <w:style w:type="character" w:customStyle="1" w:styleId="ab">
    <w:name w:val="Цитата Знак"/>
    <w:link w:val="aa"/>
    <w:uiPriority w:val="29"/>
    <w:rPr>
      <w:i/>
    </w:rPr>
  </w:style>
  <w:style w:type="paragraph" w:styleId="ac">
    <w:name w:val="Intense Quote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Насичена цитата Знак"/>
    <w:link w:val="ac"/>
    <w:uiPriority w:val="30"/>
    <w:rPr>
      <w:i/>
    </w:rPr>
  </w:style>
  <w:style w:type="paragraph" w:styleId="ae">
    <w:name w:val="header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af">
    <w:name w:val="Верхній колонтитул Знак"/>
    <w:link w:val="ae"/>
    <w:uiPriority w:val="99"/>
  </w:style>
  <w:style w:type="paragraph" w:styleId="af0">
    <w:name w:val="footer"/>
    <w:link w:val="af1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2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1">
    <w:name w:val="Нижній колонтитул Знак"/>
    <w:link w:val="af0"/>
    <w:uiPriority w:val="99"/>
  </w:style>
  <w:style w:type="table" w:styleId="af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4">
    <w:name w:val="Hyperlink"/>
    <w:uiPriority w:val="99"/>
    <w:unhideWhenUsed/>
    <w:rPr>
      <w:color w:val="0000FF" w:themeColor="hyperlink"/>
      <w:u w:val="single"/>
    </w:rPr>
  </w:style>
  <w:style w:type="paragraph" w:styleId="af5">
    <w:name w:val="footnote text"/>
    <w:link w:val="af6"/>
    <w:uiPriority w:val="99"/>
    <w:semiHidden/>
    <w:unhideWhenUsed/>
    <w:pPr>
      <w:spacing w:after="40"/>
    </w:pPr>
    <w:rPr>
      <w:sz w:val="18"/>
    </w:rPr>
  </w:style>
  <w:style w:type="character" w:customStyle="1" w:styleId="af6">
    <w:name w:val="Текст виноски Знак"/>
    <w:link w:val="af5"/>
    <w:uiPriority w:val="99"/>
    <w:rPr>
      <w:sz w:val="18"/>
    </w:rPr>
  </w:style>
  <w:style w:type="character" w:styleId="af7">
    <w:name w:val="footnote reference"/>
    <w:uiPriority w:val="99"/>
    <w:unhideWhenUsed/>
    <w:rPr>
      <w:vertAlign w:val="superscript"/>
    </w:rPr>
  </w:style>
  <w:style w:type="paragraph" w:styleId="af8">
    <w:name w:val="endnote text"/>
    <w:link w:val="af9"/>
    <w:uiPriority w:val="99"/>
    <w:semiHidden/>
    <w:unhideWhenUsed/>
  </w:style>
  <w:style w:type="character" w:customStyle="1" w:styleId="af9">
    <w:name w:val="Текст кінцевої виноски Знак"/>
    <w:link w:val="af8"/>
    <w:uiPriority w:val="99"/>
    <w:rPr>
      <w:sz w:val="20"/>
    </w:rPr>
  </w:style>
  <w:style w:type="character" w:styleId="afa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</w:style>
  <w:style w:type="paragraph" w:styleId="afc">
    <w:name w:val="table of figures"/>
    <w:uiPriority w:val="99"/>
    <w:unhideWhenUsed/>
  </w:style>
  <w:style w:type="paragraph" w:customStyle="1" w:styleId="a0">
    <w:name w:val="Обычный"/>
    <w:link w:val="a0"/>
    <w:pPr>
      <w:widowControl w:val="0"/>
    </w:pPr>
    <w:rPr>
      <w:rFonts w:ascii="Arial" w:hAnsi="Arial"/>
      <w:lang w:eastAsia="ru-RU"/>
    </w:rPr>
  </w:style>
  <w:style w:type="character" w:customStyle="1" w:styleId="afd">
    <w:name w:val="Основной шрифт абзаца"/>
    <w:semiHidden/>
  </w:style>
  <w:style w:type="table" w:customStyle="1" w:styleId="afe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f">
    <w:name w:val="Нет списка"/>
    <w:semiHidden/>
  </w:style>
  <w:style w:type="table" w:customStyle="1" w:styleId="aff0">
    <w:name w:val="Сетка таблицы"/>
    <w:basedOn w:val="afe"/>
    <w:pPr>
      <w:widowControl w:val="0"/>
    </w:pPr>
    <w:tblPr/>
  </w:style>
  <w:style w:type="character" w:customStyle="1" w:styleId="10">
    <w:name w:val="Заголовок 1 Знак"/>
    <w:basedOn w:val="afd"/>
    <w:link w:val="1"/>
    <w:rPr>
      <w:b/>
      <w:bCs/>
      <w:sz w:val="22"/>
      <w:szCs w:val="22"/>
      <w:lang w:val="ru-RU" w:eastAsia="ru-RU" w:bidi="ar-SA"/>
    </w:rPr>
  </w:style>
  <w:style w:type="paragraph" w:customStyle="1" w:styleId="aff1">
    <w:name w:val="Обычный (веб)"/>
    <w:basedOn w:val="a0"/>
    <w:semiHidden/>
    <w:pPr>
      <w:widowControl/>
      <w:spacing w:before="100" w:beforeAutospacing="1" w:after="100" w:afterAutospacing="1"/>
    </w:pPr>
    <w:rPr>
      <w:rFonts w:ascii="Times New Roman" w:hAnsi="Times New Roman"/>
      <w:sz w:val="22"/>
      <w:szCs w:val="22"/>
      <w:lang w:eastAsia="en-US" w:bidi="en-US"/>
    </w:rPr>
  </w:style>
  <w:style w:type="paragraph" w:customStyle="1" w:styleId="docdatadocyv55175bqiaagaaeyqcaaagiaiaaaoddqaabzenaaaaaaaaaaaaaaaaaaaaaaaaaaaaaaaaaaaaaaaaaaaaaaaaaaaaaaaaaaaaaaaaaaaaaaaaaaaaaaaaaaaaaaaaaaaaaaaaaaaaaaaaaaaaaaaaaaaaaaaaaaaaaaaaaaaaaaaaaaaaaaaaaaaaaaaaaaaaaaaaaaaaaaaaaaaaaaaaaaaaaaaaaaaaaaaaaaaaaaaa">
    <w:name w:val="docdata;docy;v5;5175;bqiaagaaeyqcaaagiaiaaaoddqaabzenaaaaaaaaaaaaaaaaaaaaaaaaaaaaaaaaaaaaaaaaaaaaaaaaaaaaaaaaaaaaaaaaaaaaaaaaaaaaaaaaaaaaaaaaaaaaaaaaaaaaaaaaaaaaaaaaaaaaaaaaaaaaaaaaaaaaaaaaaaaaaaaaaaaaaaaaaaaaaaaaaaaaaaaaaaaaaaaaaaaaaaaaaaaaaaaaaaaaaaaa"/>
    <w:basedOn w:val="a0"/>
    <w:semiHidden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3</cp:revision>
  <dcterms:created xsi:type="dcterms:W3CDTF">2023-03-07T14:07:00Z</dcterms:created>
  <dcterms:modified xsi:type="dcterms:W3CDTF">2023-03-09T08:47:00Z</dcterms:modified>
</cp:coreProperties>
</file>