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B9" w:rsidRDefault="00282DB0">
      <w:pPr>
        <w:pStyle w:val="docdatadocyv55175bqiaagaaeyqcaaagiaiaaaoddqaabzena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ind w:left="5953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Додаток  3</w:t>
      </w:r>
    </w:p>
    <w:p w:rsidR="00CB68DB" w:rsidRDefault="00282DB0">
      <w:pPr>
        <w:pStyle w:val="aff1"/>
        <w:spacing w:before="0" w:beforeAutospacing="0" w:after="0" w:afterAutospacing="0"/>
        <w:ind w:left="1027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рішення виконавчого комітету</w:t>
      </w:r>
    </w:p>
    <w:p w:rsidR="005C3FB9" w:rsidRDefault="00CB68DB">
      <w:pPr>
        <w:pStyle w:val="aff1"/>
        <w:spacing w:before="0" w:beforeAutospacing="0" w:after="0" w:afterAutospacing="0"/>
        <w:ind w:left="10273"/>
        <w:rPr>
          <w:lang w:val="uk-UA"/>
        </w:rPr>
      </w:pPr>
      <w:r>
        <w:rPr>
          <w:color w:val="000000"/>
          <w:sz w:val="28"/>
          <w:szCs w:val="28"/>
          <w:lang w:val="uk-UA"/>
        </w:rPr>
        <w:t>Менської міської ради</w:t>
      </w:r>
      <w:r w:rsidR="00282DB0">
        <w:rPr>
          <w:color w:val="000000"/>
          <w:sz w:val="28"/>
          <w:szCs w:val="28"/>
          <w:lang w:val="uk-UA"/>
        </w:rPr>
        <w:t xml:space="preserve"> </w:t>
      </w:r>
    </w:p>
    <w:p w:rsidR="005C3FB9" w:rsidRDefault="00282DB0">
      <w:pPr>
        <w:pStyle w:val="aff1"/>
        <w:spacing w:before="0" w:beforeAutospacing="0" w:after="0" w:afterAutospacing="0"/>
        <w:ind w:left="9746" w:firstLine="52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08 березня 2023 року № </w:t>
      </w:r>
      <w:r w:rsidR="00CB68DB">
        <w:rPr>
          <w:color w:val="000000"/>
          <w:sz w:val="28"/>
          <w:szCs w:val="28"/>
          <w:lang w:val="uk-UA"/>
        </w:rPr>
        <w:t>62</w:t>
      </w:r>
    </w:p>
    <w:p w:rsidR="005C3FB9" w:rsidRDefault="005C3FB9">
      <w:pPr>
        <w:pStyle w:val="a0"/>
        <w:ind w:right="-1417"/>
        <w:jc w:val="center"/>
        <w:rPr>
          <w:color w:val="FF6600"/>
          <w:sz w:val="24"/>
          <w:szCs w:val="24"/>
          <w:lang w:val="uk-UA"/>
        </w:rPr>
      </w:pPr>
    </w:p>
    <w:p w:rsidR="005C3FB9" w:rsidRDefault="00282DB0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міської територіальної громади для передачі   </w:t>
      </w:r>
    </w:p>
    <w:p w:rsidR="005C3FB9" w:rsidRDefault="00282DB0">
      <w:pPr>
        <w:pStyle w:val="a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Комунальному закладу «Центр культури та дозвілля молоді» Менської міської ради </w:t>
      </w:r>
    </w:p>
    <w:p w:rsidR="005C3FB9" w:rsidRDefault="00282DB0">
      <w:pPr>
        <w:pStyle w:val="a0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Менського району Чернігівської області</w:t>
      </w:r>
    </w:p>
    <w:p w:rsidR="005C3FB9" w:rsidRDefault="005C3FB9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3320"/>
        <w:gridCol w:w="1347"/>
        <w:gridCol w:w="1343"/>
        <w:gridCol w:w="1337"/>
        <w:gridCol w:w="1305"/>
        <w:gridCol w:w="1518"/>
        <w:gridCol w:w="1634"/>
      </w:tblGrid>
      <w:tr w:rsidR="005C3FB9">
        <w:tc>
          <w:tcPr>
            <w:tcW w:w="56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17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Рік випуску </w:t>
            </w:r>
          </w:p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827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1418" w:type="dxa"/>
          </w:tcPr>
          <w:p w:rsidR="005C3FB9" w:rsidRDefault="00282DB0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Рахунок</w:t>
            </w:r>
          </w:p>
          <w:p w:rsidR="005C3FB9" w:rsidRDefault="005C3FB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5C3FB9" w:rsidRDefault="00282DB0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Одиниця </w:t>
            </w:r>
          </w:p>
          <w:p w:rsidR="005C3FB9" w:rsidRDefault="00282DB0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5C3FB9" w:rsidRDefault="005C3FB9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3FB9" w:rsidRDefault="005C3FB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324" w:type="dxa"/>
          </w:tcPr>
          <w:p w:rsidR="005C3FB9" w:rsidRDefault="00282DB0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5C3FB9" w:rsidRDefault="00282DB0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5C3FB9" w:rsidRDefault="005C3FB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(грн.)</w:t>
            </w:r>
          </w:p>
        </w:tc>
        <w:tc>
          <w:tcPr>
            <w:tcW w:w="1276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Нараховано знос, грн</w:t>
            </w:r>
          </w:p>
        </w:tc>
      </w:tr>
      <w:tr w:rsidR="005C3FB9">
        <w:trPr>
          <w:trHeight w:val="383"/>
        </w:trPr>
        <w:tc>
          <w:tcPr>
            <w:tcW w:w="56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5C3FB9" w:rsidRDefault="00282DB0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Матрац</w:t>
            </w:r>
          </w:p>
        </w:tc>
        <w:tc>
          <w:tcPr>
            <w:tcW w:w="141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747,40</w:t>
            </w:r>
          </w:p>
        </w:tc>
        <w:tc>
          <w:tcPr>
            <w:tcW w:w="155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747,40</w:t>
            </w:r>
          </w:p>
        </w:tc>
        <w:tc>
          <w:tcPr>
            <w:tcW w:w="1276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C3FB9">
        <w:trPr>
          <w:trHeight w:val="417"/>
        </w:trPr>
        <w:tc>
          <w:tcPr>
            <w:tcW w:w="56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5C3FB9" w:rsidRDefault="00282DB0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Комплект для утеплення</w:t>
            </w:r>
          </w:p>
        </w:tc>
        <w:tc>
          <w:tcPr>
            <w:tcW w:w="141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910,00</w:t>
            </w:r>
          </w:p>
        </w:tc>
        <w:tc>
          <w:tcPr>
            <w:tcW w:w="155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910,00</w:t>
            </w:r>
          </w:p>
        </w:tc>
        <w:tc>
          <w:tcPr>
            <w:tcW w:w="1276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C3FB9">
        <w:trPr>
          <w:trHeight w:val="408"/>
        </w:trPr>
        <w:tc>
          <w:tcPr>
            <w:tcW w:w="56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5C3FB9" w:rsidRDefault="00282DB0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Ковдра</w:t>
            </w:r>
          </w:p>
        </w:tc>
        <w:tc>
          <w:tcPr>
            <w:tcW w:w="141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922,00</w:t>
            </w:r>
          </w:p>
        </w:tc>
        <w:tc>
          <w:tcPr>
            <w:tcW w:w="155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922,00</w:t>
            </w:r>
          </w:p>
        </w:tc>
        <w:tc>
          <w:tcPr>
            <w:tcW w:w="1276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C3FB9">
        <w:trPr>
          <w:trHeight w:val="415"/>
        </w:trPr>
        <w:tc>
          <w:tcPr>
            <w:tcW w:w="56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5C3FB9" w:rsidRDefault="00282DB0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Сонячна лампа</w:t>
            </w:r>
          </w:p>
        </w:tc>
        <w:tc>
          <w:tcPr>
            <w:tcW w:w="141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114,70</w:t>
            </w:r>
          </w:p>
        </w:tc>
        <w:tc>
          <w:tcPr>
            <w:tcW w:w="155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114,70</w:t>
            </w:r>
          </w:p>
        </w:tc>
        <w:tc>
          <w:tcPr>
            <w:tcW w:w="1276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C3FB9">
        <w:trPr>
          <w:trHeight w:val="421"/>
        </w:trPr>
        <w:tc>
          <w:tcPr>
            <w:tcW w:w="56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5C3FB9" w:rsidRDefault="00282DB0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Стілець</w:t>
            </w:r>
          </w:p>
        </w:tc>
        <w:tc>
          <w:tcPr>
            <w:tcW w:w="141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2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118,00</w:t>
            </w:r>
          </w:p>
        </w:tc>
        <w:tc>
          <w:tcPr>
            <w:tcW w:w="155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708,00</w:t>
            </w:r>
          </w:p>
        </w:tc>
        <w:tc>
          <w:tcPr>
            <w:tcW w:w="1276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C3FB9">
        <w:trPr>
          <w:trHeight w:val="413"/>
        </w:trPr>
        <w:tc>
          <w:tcPr>
            <w:tcW w:w="56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5C3FB9" w:rsidRDefault="00282DB0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Каністра</w:t>
            </w:r>
          </w:p>
        </w:tc>
        <w:tc>
          <w:tcPr>
            <w:tcW w:w="141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82,00</w:t>
            </w:r>
          </w:p>
        </w:tc>
        <w:tc>
          <w:tcPr>
            <w:tcW w:w="155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82,00</w:t>
            </w:r>
          </w:p>
        </w:tc>
        <w:tc>
          <w:tcPr>
            <w:tcW w:w="1276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C3FB9">
        <w:trPr>
          <w:trHeight w:val="411"/>
        </w:trPr>
        <w:tc>
          <w:tcPr>
            <w:tcW w:w="56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5C3FB9" w:rsidRDefault="00282DB0">
            <w:pPr>
              <w:pStyle w:val="1"/>
              <w:jc w:val="left"/>
              <w:rPr>
                <w:b w:val="0"/>
                <w:sz w:val="28"/>
                <w:szCs w:val="28"/>
                <w:lang w:val="en-US"/>
              </w:rPr>
            </w:pPr>
            <w:proofErr w:type="spellStart"/>
            <w:r>
              <w:rPr>
                <w:b w:val="0"/>
                <w:sz w:val="28"/>
                <w:szCs w:val="28"/>
                <w:lang w:val="uk-UA"/>
              </w:rPr>
              <w:t>Тепловентилятор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 xml:space="preserve"> SCIROCCO</w:t>
            </w:r>
          </w:p>
        </w:tc>
        <w:tc>
          <w:tcPr>
            <w:tcW w:w="141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1812</w:t>
            </w:r>
          </w:p>
        </w:tc>
        <w:tc>
          <w:tcPr>
            <w:tcW w:w="136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2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656,67</w:t>
            </w:r>
          </w:p>
        </w:tc>
        <w:tc>
          <w:tcPr>
            <w:tcW w:w="155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1970,01</w:t>
            </w:r>
          </w:p>
        </w:tc>
        <w:tc>
          <w:tcPr>
            <w:tcW w:w="1276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C3FB9">
        <w:trPr>
          <w:trHeight w:val="417"/>
        </w:trPr>
        <w:tc>
          <w:tcPr>
            <w:tcW w:w="56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827" w:type="dxa"/>
          </w:tcPr>
          <w:p w:rsidR="005C3FB9" w:rsidRDefault="00282DB0">
            <w:pPr>
              <w:pStyle w:val="1"/>
              <w:jc w:val="left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R5500</w:t>
            </w:r>
          </w:p>
        </w:tc>
        <w:tc>
          <w:tcPr>
            <w:tcW w:w="141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1014</w:t>
            </w:r>
          </w:p>
        </w:tc>
        <w:tc>
          <w:tcPr>
            <w:tcW w:w="136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24600,00</w:t>
            </w:r>
          </w:p>
        </w:tc>
        <w:tc>
          <w:tcPr>
            <w:tcW w:w="155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24600,00</w:t>
            </w:r>
          </w:p>
        </w:tc>
        <w:tc>
          <w:tcPr>
            <w:tcW w:w="1276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5C3FB9">
        <w:trPr>
          <w:trHeight w:val="417"/>
        </w:trPr>
        <w:tc>
          <w:tcPr>
            <w:tcW w:w="56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827" w:type="dxa"/>
          </w:tcPr>
          <w:p w:rsidR="005C3FB9" w:rsidRDefault="00282DB0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Твердопаливна піч «</w:t>
            </w:r>
            <w:proofErr w:type="spellStart"/>
            <w:r>
              <w:rPr>
                <w:b w:val="0"/>
                <w:sz w:val="28"/>
                <w:szCs w:val="28"/>
                <w:lang w:val="uk-UA"/>
              </w:rPr>
              <w:t>Булер’ян</w:t>
            </w:r>
            <w:proofErr w:type="spellEnd"/>
            <w:r>
              <w:rPr>
                <w:b w:val="0"/>
                <w:sz w:val="28"/>
                <w:szCs w:val="28"/>
                <w:lang w:val="uk-UA"/>
              </w:rPr>
              <w:t>»</w:t>
            </w:r>
          </w:p>
        </w:tc>
        <w:tc>
          <w:tcPr>
            <w:tcW w:w="1418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</w:t>
            </w:r>
          </w:p>
        </w:tc>
        <w:tc>
          <w:tcPr>
            <w:tcW w:w="136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13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16933,33</w:t>
            </w:r>
          </w:p>
        </w:tc>
        <w:tc>
          <w:tcPr>
            <w:tcW w:w="155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16933,33</w:t>
            </w:r>
          </w:p>
        </w:tc>
        <w:tc>
          <w:tcPr>
            <w:tcW w:w="1276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8466,66</w:t>
            </w:r>
          </w:p>
        </w:tc>
      </w:tr>
      <w:tr w:rsidR="005C3FB9">
        <w:trPr>
          <w:trHeight w:val="539"/>
        </w:trPr>
        <w:tc>
          <w:tcPr>
            <w:tcW w:w="568" w:type="dxa"/>
          </w:tcPr>
          <w:p w:rsidR="005C3FB9" w:rsidRDefault="005C3FB9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5C3FB9" w:rsidRDefault="005C3FB9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х      </w:t>
            </w:r>
          </w:p>
        </w:tc>
        <w:tc>
          <w:tcPr>
            <w:tcW w:w="1369" w:type="dxa"/>
          </w:tcPr>
          <w:p w:rsidR="005C3FB9" w:rsidRDefault="00282DB0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х</w:t>
            </w:r>
          </w:p>
        </w:tc>
        <w:tc>
          <w:tcPr>
            <w:tcW w:w="113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24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46987,44</w:t>
            </w:r>
          </w:p>
        </w:tc>
        <w:tc>
          <w:tcPr>
            <w:tcW w:w="1276" w:type="dxa"/>
          </w:tcPr>
          <w:p w:rsidR="005C3FB9" w:rsidRDefault="00282DB0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8466,66</w:t>
            </w:r>
          </w:p>
        </w:tc>
      </w:tr>
    </w:tbl>
    <w:p w:rsidR="005C3FB9" w:rsidRDefault="00282DB0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Начальник </w:t>
      </w:r>
      <w:proofErr w:type="spellStart"/>
      <w:r>
        <w:rPr>
          <w:sz w:val="28"/>
        </w:rPr>
        <w:t>юридичного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</w:p>
    <w:p w:rsidR="005C3FB9" w:rsidRDefault="00282DB0">
      <w:pPr>
        <w:jc w:val="both"/>
        <w:rPr>
          <w:sz w:val="28"/>
        </w:rPr>
      </w:pPr>
      <w:proofErr w:type="spellStart"/>
      <w:r>
        <w:rPr>
          <w:sz w:val="28"/>
        </w:rPr>
        <w:t>Менської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                                                                                                                          </w:t>
      </w:r>
      <w:proofErr w:type="spellStart"/>
      <w:r>
        <w:rPr>
          <w:sz w:val="28"/>
        </w:rPr>
        <w:t>Тетяна</w:t>
      </w:r>
      <w:proofErr w:type="spellEnd"/>
      <w:r>
        <w:rPr>
          <w:sz w:val="28"/>
        </w:rPr>
        <w:t xml:space="preserve"> МАРЦЕВА</w:t>
      </w:r>
    </w:p>
    <w:sectPr w:rsidR="005C3FB9" w:rsidSect="00CB68DB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0D8" w:rsidRDefault="000920D8">
      <w:r>
        <w:separator/>
      </w:r>
    </w:p>
  </w:endnote>
  <w:endnote w:type="continuationSeparator" w:id="0">
    <w:p w:rsidR="000920D8" w:rsidRDefault="0009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0D8" w:rsidRDefault="000920D8">
      <w:r>
        <w:separator/>
      </w:r>
    </w:p>
  </w:footnote>
  <w:footnote w:type="continuationSeparator" w:id="0">
    <w:p w:rsidR="000920D8" w:rsidRDefault="0009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B9"/>
    <w:rsid w:val="000920D8"/>
    <w:rsid w:val="00282DB0"/>
    <w:rsid w:val="005C3FB9"/>
    <w:rsid w:val="00B34BDD"/>
    <w:rsid w:val="00C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6EB0"/>
  <w15:docId w15:val="{80113EDC-DE00-442F-AD55-44CFEF0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uiPriority w:val="99"/>
    <w:unhideWhenUsed/>
  </w:style>
  <w:style w:type="paragraph" w:customStyle="1" w:styleId="a0">
    <w:name w:val="Обычный"/>
    <w:link w:val="a0"/>
    <w:pPr>
      <w:widowControl w:val="0"/>
    </w:pPr>
    <w:rPr>
      <w:rFonts w:ascii="Arial" w:hAnsi="Arial"/>
      <w:lang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/>
  </w:style>
  <w:style w:type="character" w:customStyle="1" w:styleId="10">
    <w:name w:val="Заголовок 1 Знак"/>
    <w:basedOn w:val="afd"/>
    <w:link w:val="1"/>
    <w:rPr>
      <w:b/>
      <w:bCs/>
      <w:sz w:val="22"/>
      <w:szCs w:val="22"/>
      <w:lang w:val="ru-RU" w:eastAsia="ru-RU" w:bidi="ar-SA"/>
    </w:rPr>
  </w:style>
  <w:style w:type="paragraph" w:customStyle="1" w:styleId="aff1">
    <w:name w:val="Обычный (веб)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docyv55175bqiaagaaeyqcaaagiaiaaaoddqaabzenaaaaaaaaaaaaaaaaaaaaaaaaaaaaaaaaaaaaaaaaaaaaaaaaaaaaaaaaaaaaaaaaaaaaaaaaaaaaaaaaaaaaaaaaaaaaaaaaaaaaaaaaaaaaaaaaaaaaaaaaaaaaaaaaaaaaaaaaaaaaaaaaaaaaaaaaaaaaaaaaaaaaaaaaaaaaaaaaaaaaaaaaaaaaaaaaaaaaaaaa">
    <w:name w:val="docdata;docy;v5;5175;bqiaagaaeyqcaaagiaiaaaoddqaabzenaaaaaaaaaaaaaaaaaaaaaaaaaaaaaaaaaaaaaaaaaaaaaaaaaaaaaaaaaaaaaaaaaaaaaaaaaaaaaaaaaaaaaaaaaaaaaaaaaaaaaaaaaaaaaaaaaaaaaaaaaaaaaaaaaaaaaaaaaaaaaaaaaaaaaaaaaaaaaaaaaaaaaaaaaaaaaaaaaaaaaaaaaaaaaaaaaaaaaaaa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2023-03-07T14:34:00Z</dcterms:created>
  <dcterms:modified xsi:type="dcterms:W3CDTF">2023-03-09T08:53:00Z</dcterms:modified>
</cp:coreProperties>
</file>