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16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16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16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16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16"/>
        <w:ind w:firstLine="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6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27 </w:t>
      </w:r>
      <w:r>
        <w:rPr>
          <w:sz w:val="28"/>
          <w:szCs w:val="28"/>
          <w:lang w:val="ru-RU" w:bidi="hi-IN" w:eastAsia="hi-IN"/>
        </w:rPr>
        <w:t xml:space="preserve">лютого</w:t>
      </w:r>
      <w:r>
        <w:rPr>
          <w:sz w:val="28"/>
          <w:szCs w:val="28"/>
          <w:lang w:bidi="hi-IN" w:eastAsia="hi-IN"/>
        </w:rPr>
        <w:t xml:space="preserve"> 2023 року</w:t>
      </w:r>
      <w:r>
        <w:rPr>
          <w:sz w:val="28"/>
          <w:szCs w:val="28"/>
          <w:lang w:bidi="hi-IN" w:eastAsia="hi-IN"/>
        </w:rPr>
        <w:tab/>
        <w:t xml:space="preserve">м. Мена</w:t>
      </w:r>
      <w:r>
        <w:rPr>
          <w:sz w:val="28"/>
          <w:szCs w:val="28"/>
          <w:lang w:bidi="hi-IN" w:eastAsia="hi-IN"/>
        </w:rPr>
        <w:tab/>
        <w:t xml:space="preserve">№ 58</w:t>
      </w:r>
      <w:r/>
    </w:p>
    <w:p>
      <w:pPr>
        <w:pStyle w:val="716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16"/>
        <w:ind w:right="5669" w:firstLine="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висновку про недоцільність позбавлення батьківських прав матері</w:t>
      </w:r>
      <w:r/>
    </w:p>
    <w:p>
      <w:pPr>
        <w:pStyle w:val="716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16"/>
        <w:rPr>
          <w:bCs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Розглянувши заяву .......</w:t>
      </w:r>
      <w:r>
        <w:rPr>
          <w:sz w:val="28"/>
          <w:szCs w:val="28"/>
        </w:rPr>
        <w:t xml:space="preserve">про надання висновку про недоцільність позбавлення її батьківських прав відносно малолітньої дитини, .......</w:t>
      </w:r>
      <w:r>
        <w:rPr>
          <w:sz w:val="28"/>
          <w:szCs w:val="28"/>
          <w:lang w:bidi="hi-IN" w:eastAsia="hi-IN"/>
        </w:rPr>
        <w:t xml:space="preserve">,</w:t>
      </w:r>
      <w:r>
        <w:rPr>
          <w:bCs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керуючись</w:t>
      </w:r>
      <w:r>
        <w:rPr>
          <w:sz w:val="28"/>
          <w:szCs w:val="28"/>
          <w:shd w:val="clear" w:fill="FFFFFF" w:color="auto"/>
        </w:rPr>
        <w:t xml:space="preserve"> ст.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ст. 11, 12 Закону України «Про охорону дитинства», </w:t>
      </w:r>
      <w:r>
        <w:rPr>
          <w:color w:val="202020"/>
          <w:sz w:val="28"/>
          <w:szCs w:val="28"/>
          <w:shd w:val="clear" w:fill="FFFFFF" w:color="auto"/>
        </w:rPr>
        <w:t xml:space="preserve"> ст.</w:t>
      </w:r>
      <w:r>
        <w:rPr>
          <w:color w:val="202020"/>
          <w:sz w:val="28"/>
          <w:szCs w:val="28"/>
          <w:shd w:val="clear" w:fill="FFFFFF" w:color="auto"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ст. 19, 150, 164 Сімейного кодексу України, постановою Кабі</w:t>
      </w:r>
      <w:r>
        <w:rPr>
          <w:color w:val="202020"/>
          <w:sz w:val="28"/>
          <w:szCs w:val="28"/>
          <w:shd w:val="clear" w:fill="FFFFFF" w:color="auto"/>
        </w:rPr>
        <w:t xml:space="preserve">нету Міністрів України від 24 вересня 2008 року № 866 «Питання діяльності органів опіки та піклування, пов’язаної із захистом прав дитини», ст. </w:t>
      </w:r>
      <w:r>
        <w:rPr>
          <w:sz w:val="28"/>
          <w:szCs w:val="28"/>
          <w:lang w:bidi="hi-IN" w:eastAsia="hi-IN"/>
        </w:rPr>
        <w:t xml:space="preserve">34 Закону України «Про місцеве самоврядування в Україні», </w:t>
      </w:r>
      <w:r>
        <w:rPr>
          <w:rFonts w:eastAsia="Lucida Sans Unicode"/>
          <w:sz w:val="28"/>
          <w:szCs w:val="28"/>
          <w:lang w:bidi="hi-IN" w:eastAsia="hi-IN"/>
        </w:rPr>
        <w:t xml:space="preserve">враховуючи </w:t>
      </w:r>
      <w:r>
        <w:rPr>
          <w:sz w:val="28"/>
          <w:szCs w:val="28"/>
        </w:rPr>
        <w:t xml:space="preserve">рішення комісії з питань захисту прав дитин</w:t>
      </w:r>
      <w:r>
        <w:rPr>
          <w:sz w:val="28"/>
          <w:szCs w:val="28"/>
        </w:rPr>
        <w:t xml:space="preserve">и від 13 лютого 2023 року,</w:t>
      </w:r>
      <w:r>
        <w:rPr>
          <w:sz w:val="28"/>
          <w:szCs w:val="28"/>
          <w:lang w:bidi="hi-IN" w:eastAsia="hi-IN"/>
        </w:rPr>
        <w:t xml:space="preserve"> виконавчий комітет Менської міської ради</w:t>
      </w:r>
      <w:r/>
    </w:p>
    <w:p>
      <w:pPr>
        <w:pStyle w:val="716"/>
        <w:ind w:firstLine="0"/>
        <w:widowControl w:val="off"/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ВИРІШИВ: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  <w:t xml:space="preserve">1.Затвердити висновок про недоцільність позбавлення батьківських прав ...... року народження, жительки..... Чернігівської області, </w:t>
      </w:r>
      <w:r>
        <w:rPr>
          <w:bCs/>
        </w:rPr>
        <w:t xml:space="preserve">відносн</w:t>
      </w:r>
      <w:r>
        <w:rPr>
          <w:bCs/>
        </w:rPr>
        <w:t xml:space="preserve">о малолітньої дитини, ........... року народження</w:t>
      </w:r>
      <w:r>
        <w:rPr>
          <w:sz w:val="28"/>
          <w:szCs w:val="28"/>
        </w:rPr>
        <w:t xml:space="preserve"> (додається).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16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16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16"/>
        <w:ind w:firstLine="0"/>
        <w:tabs>
          <w:tab w:val="clear" w:pos="709" w:leader="none"/>
          <w:tab w:val="left" w:pos="65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</w:t>
      </w:r>
      <w:r>
        <w:rPr>
          <w:sz w:val="28"/>
          <w:szCs w:val="28"/>
        </w:rPr>
        <w:t xml:space="preserve">ПРИМАКОВ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/>
    </w:p>
    <w:p>
      <w:pPr>
        <w:pStyle w:val="716"/>
        <w:ind w:left="5669" w:firstLine="0"/>
        <w:rPr>
          <w:sz w:val="28"/>
          <w:szCs w:val="28"/>
        </w:rPr>
      </w:pPr>
      <w:r>
        <w:rPr>
          <w:sz w:val="28"/>
          <w:szCs w:val="28"/>
        </w:rPr>
        <w:t xml:space="preserve">Додаток до</w:t>
      </w:r>
      <w:r/>
    </w:p>
    <w:p>
      <w:pPr>
        <w:pStyle w:val="716"/>
        <w:ind w:left="5669" w:firstLine="0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716"/>
        <w:ind w:left="5669" w:firstLine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716"/>
        <w:ind w:left="5669" w:firstLine="0"/>
        <w:rPr>
          <w:sz w:val="28"/>
          <w:szCs w:val="28"/>
        </w:rPr>
      </w:pPr>
      <w:r>
        <w:rPr>
          <w:sz w:val="28"/>
          <w:szCs w:val="28"/>
        </w:rPr>
        <w:t xml:space="preserve">27 лютого 2023 року № 58</w:t>
      </w:r>
      <w:r/>
    </w:p>
    <w:p>
      <w:pPr>
        <w:pStyle w:val="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7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недоцільність позбавлення батьківських прав</w:t>
      </w:r>
      <w:r/>
    </w:p>
    <w:p>
      <w:pPr>
        <w:pStyle w:val="716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 відносно </w:t>
      </w:r>
      <w:r>
        <w:rPr>
          <w:sz w:val="28"/>
          <w:szCs w:val="28"/>
        </w:rPr>
        <w:t xml:space="preserve">малолітнього сина,</w:t>
      </w:r>
      <w:r/>
    </w:p>
    <w:p>
      <w:pPr>
        <w:pStyle w:val="716"/>
        <w:ind w:firstLine="708"/>
        <w:jc w:val="center"/>
        <w:rPr>
          <w:bCs/>
        </w:rPr>
      </w:pPr>
      <w:r>
        <w:rPr>
          <w:bCs/>
        </w:rPr>
        <w:t xml:space="preserve">....... року народження</w:t>
      </w:r>
      <w:r/>
    </w:p>
    <w:p>
      <w:pPr>
        <w:pStyle w:val="716"/>
        <w:ind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  <w:r/>
    </w:p>
    <w:p>
      <w:pPr>
        <w:pStyle w:val="716"/>
        <w:tabs>
          <w:tab w:val="left" w:pos="1110" w:leader="none"/>
        </w:tabs>
        <w:rPr>
          <w:bCs/>
        </w:rPr>
      </w:pPr>
      <w:r>
        <w:rPr>
          <w:bCs/>
        </w:rPr>
        <w:tab/>
      </w:r>
      <w:r>
        <w:rPr>
          <w:sz w:val="28"/>
          <w:szCs w:val="28"/>
        </w:rPr>
        <w:t xml:space="preserve">Громадянка, ....... року народження, жителька ......., Чернігівської області, звернулася з заявою про надання ви</w:t>
      </w:r>
      <w:r>
        <w:rPr>
          <w:sz w:val="28"/>
          <w:szCs w:val="28"/>
        </w:rPr>
        <w:t xml:space="preserve">сновку про недоцільність позбавлення її батьківських прав </w:t>
      </w:r>
      <w:r>
        <w:rPr>
          <w:bCs/>
        </w:rPr>
        <w:t xml:space="preserve">відносно малолітньої дитини, ......... року народження.</w:t>
      </w:r>
      <w:r/>
    </w:p>
    <w:p>
      <w:pPr>
        <w:pStyle w:val="716"/>
        <w:tabs>
          <w:tab w:val="left" w:pos="11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Справа за позовом ........ про позбавлення батьківських пра</w:t>
      </w:r>
      <w:r>
        <w:rPr>
          <w:sz w:val="28"/>
          <w:szCs w:val="28"/>
        </w:rPr>
        <w:t xml:space="preserve">в відносно їх малолітнього сина перебуває у провадженні Менського районного суду. </w:t>
      </w:r>
      <w:r/>
    </w:p>
    <w:p>
      <w:pPr>
        <w:pStyle w:val="716"/>
        <w:tabs>
          <w:tab w:val="left" w:pos="111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Згідно рішення Менського районного суду від 28 листопада 2022 року, шлюб між батьками розірвано. </w:t>
      </w:r>
      <w:r/>
    </w:p>
    <w:p>
      <w:pPr>
        <w:pStyle w:val="716"/>
        <w:tabs>
          <w:tab w:val="left" w:pos="40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27 січня 2021 року Менським районним судом було прийняте рішення про усиновлення ....... малолітнього.......</w:t>
      </w:r>
      <w:r/>
    </w:p>
    <w:p>
      <w:pPr>
        <w:pStyle w:val="716"/>
        <w:tabs>
          <w:tab w:val="left" w:pos="40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Зі слів ........ після прийняття спільного рішення з батьком дитини проживати окремо, вона певний час проживала </w:t>
      </w:r>
      <w:r>
        <w:rPr>
          <w:sz w:val="28"/>
          <w:szCs w:val="28"/>
        </w:rPr>
        <w:t xml:space="preserve">разом з сином, займалася його вихованням та навчанням.</w:t>
      </w:r>
      <w:r/>
    </w:p>
    <w:p>
      <w:pPr>
        <w:pStyle w:val="716"/>
        <w:tabs>
          <w:tab w:val="left" w:pos="409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квітні 2022 року зверталася з заявою до комісії з питань захисту прав дитини про визначення місця проживання ...... разом з нею, але питання не було розглянуте, в зв’язку з тим, що батько, .......</w:t>
      </w:r>
      <w:r>
        <w:rPr>
          <w:sz w:val="28"/>
          <w:szCs w:val="28"/>
        </w:rPr>
        <w:t xml:space="preserve"> був задіяний у воєнних діях і не перебував на території громади. </w:t>
      </w:r>
      <w:r/>
    </w:p>
    <w:p>
      <w:pPr>
        <w:pStyle w:val="716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даний час дитина проживає в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ї бабусі та дідуся, які займаються його вихованням та навчанням, батько перебуває на службі у ЗСУ.</w:t>
      </w:r>
      <w:r/>
    </w:p>
    <w:p>
      <w:pPr>
        <w:pStyle w:val="716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інформації класного керівника 2-А</w:t>
      </w:r>
      <w:r>
        <w:rPr>
          <w:sz w:val="28"/>
          <w:szCs w:val="28"/>
        </w:rPr>
        <w:t xml:space="preserve"> класу ОЗ Менська гімназія, мати ....... цікавиться шкільним життям сина, підтримує контакти з педагогами та класним керівником. </w:t>
      </w:r>
      <w:r/>
    </w:p>
    <w:p>
      <w:pPr>
        <w:pStyle w:val="716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ході засідання було заслухано заявницю, яка пояснила, що вона не відмовляється від виконання материнських обов’язків, </w:t>
      </w:r>
      <w:r>
        <w:rPr>
          <w:sz w:val="28"/>
          <w:szCs w:val="28"/>
        </w:rPr>
        <w:t xml:space="preserve">цікавиться життям, успіхами в навчанні та станом здоров’я хлопчика. Хоче й надалі приймати участь у вихованні сина.  </w:t>
      </w:r>
      <w:r/>
    </w:p>
    <w:p>
      <w:pPr>
        <w:pStyle w:val="716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  <w:tab/>
        <w:t xml:space="preserve">У зв’язку з вищевикладеним, враховуючи відсутність вагових підстав для позбавлення батьківських прав заявниці, взявши до уваги рішення ко</w:t>
      </w:r>
      <w:r>
        <w:rPr>
          <w:sz w:val="28"/>
          <w:szCs w:val="28"/>
        </w:rPr>
        <w:t xml:space="preserve">місії з питань захисту прав дитини  від 13 лютого 2023 року, з метою соціального захисту прав дитини, виконавчий комітет Менської міської ради як орган опіки та піклування вважає за недоцільне позбавлення батьківських прав ........</w:t>
      </w:r>
      <w:r>
        <w:rPr>
          <w:sz w:val="28"/>
          <w:szCs w:val="28"/>
        </w:rPr>
        <w:t xml:space="preserve">року народження, жительки..... Чернігівської області, </w:t>
      </w:r>
      <w:r>
        <w:rPr>
          <w:bCs/>
        </w:rPr>
        <w:t xml:space="preserve">відносно малолітньої дитини, ........ року народження. 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/>
      <w:r/>
    </w:p>
    <w:p>
      <w:pPr>
        <w:pStyle w:val="716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Геннадій ПРИМАКОВ</w:t>
      </w:r>
      <w:r/>
    </w:p>
    <w:p>
      <w:pPr>
        <w:pStyle w:val="716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993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  <w:p>
    <w:pPr>
      <w:pStyle w:val="73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24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2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5"/>
    <w:uiPriority w:val="29"/>
    <w:rPr>
      <w:i/>
    </w:rPr>
  </w:style>
  <w:style w:type="character" w:styleId="39">
    <w:name w:val="Intense Quote Char"/>
    <w:link w:val="737"/>
    <w:uiPriority w:val="30"/>
    <w:rPr>
      <w:i/>
    </w:rPr>
  </w:style>
  <w:style w:type="character" w:styleId="45">
    <w:name w:val="Caption Char"/>
    <w:basedOn w:val="698"/>
    <w:link w:val="697"/>
    <w:uiPriority w:val="99"/>
  </w:style>
  <w:style w:type="paragraph" w:styleId="681" w:default="1">
    <w:name w:val="Normal"/>
    <w:qFormat/>
    <w:rPr>
      <w:lang w:val="ru-RU" w:eastAsia="zh-CN"/>
    </w:rPr>
  </w:style>
  <w:style w:type="paragraph" w:styleId="682">
    <w:name w:val="Heading 1"/>
    <w:basedOn w:val="716"/>
    <w:next w:val="716"/>
    <w:link w:val="720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3">
    <w:name w:val="Heading 2"/>
    <w:basedOn w:val="716"/>
    <w:next w:val="716"/>
    <w:link w:val="721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4">
    <w:name w:val="Heading 3"/>
    <w:basedOn w:val="716"/>
    <w:next w:val="716"/>
    <w:link w:val="722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5">
    <w:name w:val="Heading 4"/>
    <w:basedOn w:val="716"/>
    <w:next w:val="716"/>
    <w:link w:val="723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716"/>
    <w:next w:val="716"/>
    <w:link w:val="724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716"/>
    <w:next w:val="716"/>
    <w:link w:val="725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716"/>
    <w:next w:val="716"/>
    <w:link w:val="726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716"/>
    <w:next w:val="716"/>
    <w:link w:val="727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716"/>
    <w:next w:val="716"/>
    <w:link w:val="728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5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696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697">
    <w:name w:val="Footer"/>
    <w:link w:val="699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698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699" w:customStyle="1">
    <w:name w:val="Нижній колонтитул Знак"/>
    <w:link w:val="697"/>
    <w:uiPriority w:val="99"/>
  </w:style>
  <w:style w:type="table" w:styleId="700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1">
    <w:name w:val="Hyperlink"/>
    <w:uiPriority w:val="99"/>
    <w:unhideWhenUsed/>
    <w:rPr>
      <w:color w:val="0000FF"/>
      <w:u w:val="single"/>
    </w:rPr>
  </w:style>
  <w:style w:type="paragraph" w:styleId="702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3">
    <w:name w:val="footnote reference"/>
    <w:uiPriority w:val="99"/>
    <w:unhideWhenUsed/>
    <w:rPr>
      <w:vertAlign w:val="superscript"/>
    </w:rPr>
  </w:style>
  <w:style w:type="paragraph" w:styleId="704">
    <w:name w:val="endnote text"/>
    <w:uiPriority w:val="99"/>
    <w:semiHidden/>
    <w:unhideWhenUsed/>
    <w:rPr>
      <w:lang w:val="ru-RU" w:eastAsia="zh-CN"/>
    </w:rPr>
  </w:style>
  <w:style w:type="character" w:styleId="705">
    <w:name w:val="endnote reference"/>
    <w:uiPriority w:val="99"/>
    <w:semiHidden/>
    <w:unhideWhenUsed/>
    <w:rPr>
      <w:vertAlign w:val="superscript"/>
    </w:rPr>
  </w:style>
  <w:style w:type="paragraph" w:styleId="706">
    <w:name w:val="toc 1"/>
    <w:uiPriority w:val="39"/>
    <w:unhideWhenUsed/>
    <w:rPr>
      <w:lang w:val="ru-RU" w:eastAsia="zh-CN"/>
    </w:rPr>
    <w:pPr>
      <w:spacing w:after="57"/>
    </w:pPr>
  </w:style>
  <w:style w:type="paragraph" w:styleId="707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08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09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0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1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2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3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4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5">
    <w:name w:val="table of figures"/>
    <w:uiPriority w:val="99"/>
    <w:unhideWhenUsed/>
    <w:rPr>
      <w:lang w:val="ru-RU" w:eastAsia="zh-CN"/>
    </w:rPr>
  </w:style>
  <w:style w:type="paragraph" w:styleId="716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7" w:customStyle="1">
    <w:name w:val="Основной шрифт абзаца"/>
    <w:semiHidden/>
  </w:style>
  <w:style w:type="table" w:styleId="718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19" w:customStyle="1">
    <w:name w:val="Нет списка"/>
    <w:semiHidden/>
  </w:style>
  <w:style w:type="character" w:styleId="720" w:customStyle="1">
    <w:name w:val="Заголовок 1 Знак"/>
    <w:link w:val="682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1" w:customStyle="1">
    <w:name w:val="Заголовок 2 Знак"/>
    <w:link w:val="683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2" w:customStyle="1">
    <w:name w:val="Заголовок 3 Знак"/>
    <w:link w:val="684"/>
    <w:rPr>
      <w:rFonts w:ascii="Times New Roman" w:hAnsi="Times New Roman"/>
      <w:color w:val="000000"/>
      <w:sz w:val="28"/>
    </w:rPr>
  </w:style>
  <w:style w:type="character" w:styleId="723" w:customStyle="1">
    <w:name w:val="Заголовок 4 Знак"/>
    <w:link w:val="685"/>
    <w:rPr>
      <w:rFonts w:ascii="Arial" w:hAnsi="Arial" w:eastAsia="Times New Roman"/>
      <w:b/>
      <w:bCs/>
      <w:sz w:val="26"/>
      <w:szCs w:val="26"/>
    </w:rPr>
  </w:style>
  <w:style w:type="character" w:styleId="724" w:customStyle="1">
    <w:name w:val="Заголовок 5 Знак"/>
    <w:link w:val="686"/>
    <w:rPr>
      <w:rFonts w:ascii="Arial" w:hAnsi="Arial" w:eastAsia="Times New Roman"/>
      <w:b/>
      <w:bCs/>
      <w:sz w:val="24"/>
      <w:szCs w:val="24"/>
    </w:rPr>
  </w:style>
  <w:style w:type="character" w:styleId="725" w:customStyle="1">
    <w:name w:val="Заголовок 6 Знак"/>
    <w:link w:val="687"/>
    <w:rPr>
      <w:rFonts w:ascii="Arial" w:hAnsi="Arial" w:eastAsia="Times New Roman"/>
      <w:b/>
      <w:bCs/>
      <w:sz w:val="22"/>
      <w:szCs w:val="22"/>
    </w:rPr>
  </w:style>
  <w:style w:type="character" w:styleId="726" w:customStyle="1">
    <w:name w:val="Заголовок 7 Знак"/>
    <w:link w:val="688"/>
    <w:rPr>
      <w:rFonts w:ascii="Arial" w:hAnsi="Arial" w:eastAsia="Times New Roman"/>
      <w:b/>
      <w:bCs/>
      <w:i/>
      <w:iCs/>
      <w:sz w:val="22"/>
      <w:szCs w:val="22"/>
    </w:rPr>
  </w:style>
  <w:style w:type="character" w:styleId="727" w:customStyle="1">
    <w:name w:val="Заголовок 8 Знак"/>
    <w:link w:val="689"/>
    <w:rPr>
      <w:rFonts w:ascii="Arial" w:hAnsi="Arial" w:eastAsia="Times New Roman"/>
      <w:i/>
      <w:iCs/>
      <w:sz w:val="22"/>
      <w:szCs w:val="22"/>
    </w:rPr>
  </w:style>
  <w:style w:type="character" w:styleId="728" w:customStyle="1">
    <w:name w:val="Заголовок 9 Знак"/>
    <w:link w:val="690"/>
    <w:rPr>
      <w:rFonts w:ascii="Arial" w:hAnsi="Arial" w:eastAsia="Times New Roman"/>
      <w:i/>
      <w:iCs/>
      <w:sz w:val="21"/>
      <w:szCs w:val="21"/>
    </w:rPr>
  </w:style>
  <w:style w:type="paragraph" w:styleId="729">
    <w:name w:val="List Paragraph"/>
    <w:basedOn w:val="716"/>
    <w:pPr>
      <w:contextualSpacing w:val="true"/>
      <w:ind w:left="720"/>
    </w:pPr>
  </w:style>
  <w:style w:type="paragraph" w:styleId="730">
    <w:name w:val="No Spacing"/>
    <w:basedOn w:val="716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1" w:customStyle="1">
    <w:name w:val="Название"/>
    <w:basedOn w:val="716"/>
    <w:next w:val="716"/>
    <w:link w:val="732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Title Char"/>
    <w:link w:val="731"/>
    <w:rPr>
      <w:sz w:val="48"/>
      <w:szCs w:val="48"/>
    </w:rPr>
  </w:style>
  <w:style w:type="paragraph" w:styleId="733" w:customStyle="1">
    <w:name w:val="Подзаголовок"/>
    <w:basedOn w:val="716"/>
    <w:next w:val="716"/>
    <w:link w:val="734"/>
    <w:rPr>
      <w:sz w:val="24"/>
      <w:szCs w:val="24"/>
    </w:rPr>
    <w:pPr>
      <w:spacing w:after="200" w:before="200"/>
    </w:pPr>
  </w:style>
  <w:style w:type="character" w:styleId="734" w:customStyle="1">
    <w:name w:val="Subtitle Char"/>
    <w:link w:val="733"/>
    <w:rPr>
      <w:sz w:val="24"/>
      <w:szCs w:val="24"/>
    </w:rPr>
  </w:style>
  <w:style w:type="paragraph" w:styleId="735">
    <w:name w:val="Quote"/>
    <w:basedOn w:val="716"/>
    <w:next w:val="716"/>
    <w:link w:val="736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36" w:customStyle="1">
    <w:name w:val="Цитата Знак"/>
    <w:link w:val="735"/>
    <w:rPr>
      <w:i/>
    </w:rPr>
  </w:style>
  <w:style w:type="paragraph" w:styleId="737">
    <w:name w:val="Intense Quote"/>
    <w:basedOn w:val="716"/>
    <w:next w:val="716"/>
    <w:link w:val="738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rPr>
      <w:i/>
    </w:rPr>
  </w:style>
  <w:style w:type="paragraph" w:styleId="739" w:customStyle="1">
    <w:name w:val="Верхний колонтитул"/>
    <w:basedOn w:val="716"/>
    <w:link w:val="740"/>
    <w:pPr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basedOn w:val="717"/>
    <w:link w:val="739"/>
  </w:style>
  <w:style w:type="paragraph" w:styleId="741" w:customStyle="1">
    <w:name w:val="Нижний колонтитул"/>
    <w:basedOn w:val="716"/>
    <w:link w:val="744"/>
    <w:pPr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17"/>
  </w:style>
  <w:style w:type="paragraph" w:styleId="743" w:customStyle="1">
    <w:name w:val="Название объекта"/>
    <w:basedOn w:val="716"/>
    <w:next w:val="716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4" w:customStyle="1">
    <w:name w:val="Footer Char1"/>
    <w:link w:val="741"/>
  </w:style>
  <w:style w:type="table" w:styleId="745" w:customStyle="1">
    <w:name w:val="Сетка таблицы"/>
    <w:basedOn w:val="718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1" w:customStyle="1">
    <w:name w:val="Гиперссылка"/>
    <w:rPr>
      <w:color w:val="0000FF"/>
      <w:u w:val="single"/>
    </w:rPr>
  </w:style>
  <w:style w:type="paragraph" w:styleId="872" w:customStyle="1">
    <w:name w:val="Текст сноски"/>
    <w:basedOn w:val="716"/>
    <w:link w:val="873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3" w:customStyle="1">
    <w:name w:val="Footnote Text Char"/>
    <w:link w:val="872"/>
    <w:rPr>
      <w:sz w:val="18"/>
    </w:rPr>
  </w:style>
  <w:style w:type="character" w:styleId="874" w:customStyle="1">
    <w:name w:val="Знак сноски"/>
    <w:rPr>
      <w:vertAlign w:val="superscript"/>
    </w:rPr>
  </w:style>
  <w:style w:type="paragraph" w:styleId="875" w:customStyle="1">
    <w:name w:val="Текст концевой сноски"/>
    <w:basedOn w:val="716"/>
    <w:link w:val="876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76" w:customStyle="1">
    <w:name w:val="Endnote Text Char"/>
    <w:link w:val="875"/>
    <w:rPr>
      <w:sz w:val="20"/>
    </w:rPr>
  </w:style>
  <w:style w:type="character" w:styleId="877" w:customStyle="1">
    <w:name w:val="Знак концевой сноски"/>
    <w:semiHidden/>
    <w:rPr>
      <w:vertAlign w:val="superscript"/>
    </w:rPr>
  </w:style>
  <w:style w:type="paragraph" w:styleId="878" w:customStyle="1">
    <w:name w:val="Оглавление 1"/>
    <w:basedOn w:val="716"/>
    <w:next w:val="716"/>
    <w:pPr>
      <w:ind w:firstLine="0"/>
      <w:spacing w:after="57"/>
    </w:pPr>
  </w:style>
  <w:style w:type="paragraph" w:styleId="879" w:customStyle="1">
    <w:name w:val="Оглавление 2"/>
    <w:basedOn w:val="716"/>
    <w:next w:val="716"/>
    <w:pPr>
      <w:ind w:left="283" w:firstLine="0"/>
      <w:spacing w:after="57"/>
    </w:pPr>
  </w:style>
  <w:style w:type="paragraph" w:styleId="880" w:customStyle="1">
    <w:name w:val="Оглавление 3"/>
    <w:basedOn w:val="716"/>
    <w:next w:val="716"/>
    <w:pPr>
      <w:ind w:left="567" w:firstLine="0"/>
      <w:spacing w:after="57"/>
    </w:pPr>
  </w:style>
  <w:style w:type="paragraph" w:styleId="881" w:customStyle="1">
    <w:name w:val="Оглавление 4"/>
    <w:basedOn w:val="716"/>
    <w:next w:val="716"/>
    <w:pPr>
      <w:ind w:left="850" w:firstLine="0"/>
      <w:spacing w:after="57"/>
    </w:pPr>
  </w:style>
  <w:style w:type="paragraph" w:styleId="882" w:customStyle="1">
    <w:name w:val="Оглавление 5"/>
    <w:basedOn w:val="716"/>
    <w:next w:val="716"/>
    <w:pPr>
      <w:ind w:left="1134" w:firstLine="0"/>
      <w:spacing w:after="57"/>
    </w:pPr>
  </w:style>
  <w:style w:type="paragraph" w:styleId="883" w:customStyle="1">
    <w:name w:val="Оглавление 6"/>
    <w:basedOn w:val="716"/>
    <w:next w:val="716"/>
    <w:pPr>
      <w:ind w:left="1417" w:firstLine="0"/>
      <w:spacing w:after="57"/>
    </w:pPr>
  </w:style>
  <w:style w:type="paragraph" w:styleId="884" w:customStyle="1">
    <w:name w:val="Оглавление 7"/>
    <w:basedOn w:val="716"/>
    <w:next w:val="716"/>
    <w:pPr>
      <w:ind w:left="1701" w:firstLine="0"/>
      <w:spacing w:after="57"/>
    </w:pPr>
  </w:style>
  <w:style w:type="paragraph" w:styleId="885" w:customStyle="1">
    <w:name w:val="Оглавление 8"/>
    <w:basedOn w:val="716"/>
    <w:next w:val="716"/>
    <w:pPr>
      <w:ind w:left="1984" w:firstLine="0"/>
      <w:spacing w:after="57"/>
    </w:pPr>
  </w:style>
  <w:style w:type="paragraph" w:styleId="886" w:customStyle="1">
    <w:name w:val="Оглавление 9"/>
    <w:basedOn w:val="716"/>
    <w:next w:val="716"/>
    <w:pPr>
      <w:ind w:left="2268" w:firstLine="0"/>
      <w:spacing w:after="57"/>
    </w:pPr>
  </w:style>
  <w:style w:type="paragraph" w:styleId="887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88" w:customStyle="1">
    <w:name w:val="Перечень рисунков"/>
    <w:basedOn w:val="716"/>
    <w:next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5</cp:revision>
  <dcterms:created xsi:type="dcterms:W3CDTF">2023-02-28T13:27:00Z</dcterms:created>
  <dcterms:modified xsi:type="dcterms:W3CDTF">2023-03-05T15:24:29Z</dcterms:modified>
</cp:coreProperties>
</file>