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4F" w:rsidRDefault="00DD3D4F">
      <w:pPr>
        <w:widowControl w:val="0"/>
        <w:rPr>
          <w:rFonts w:eastAsia="Lucida Sans Unicode" w:cs="Mangal"/>
          <w:sz w:val="28"/>
          <w:szCs w:val="28"/>
          <w:lang w:eastAsia="hi-IN" w:bidi="hi-IN"/>
        </w:rPr>
      </w:pPr>
    </w:p>
    <w:p w:rsidR="00DD3D4F" w:rsidRDefault="00BA33F3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DD3D4F" w:rsidRDefault="00DD3D4F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D3D4F" w:rsidRDefault="00BA33F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D3D4F" w:rsidRDefault="00BA33F3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DD3D4F" w:rsidRDefault="00DD3D4F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DD3D4F" w:rsidRDefault="00BA33F3">
      <w:pPr>
        <w:widowControl w:val="0"/>
        <w:rPr>
          <w:rFonts w:eastAsia="Lucida Sans Unicode" w:cs="Mangal"/>
          <w:sz w:val="28"/>
          <w:szCs w:val="28"/>
          <w:lang w:val="ru-RU"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 xml:space="preserve">27 лютого 2023 року                         </w:t>
      </w:r>
      <w:r w:rsidR="00FF4DDF">
        <w:rPr>
          <w:rFonts w:eastAsia="Lucida Sans Unicode" w:cs="Mangal"/>
          <w:sz w:val="28"/>
          <w:szCs w:val="28"/>
          <w:lang w:eastAsia="hi-IN" w:bidi="hi-IN"/>
        </w:rPr>
        <w:t xml:space="preserve">    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="00FF4DDF">
        <w:rPr>
          <w:rFonts w:eastAsia="Lucida Sans Unicode" w:cs="Mangal"/>
          <w:sz w:val="28"/>
          <w:szCs w:val="28"/>
          <w:lang w:eastAsia="hi-IN" w:bidi="hi-IN"/>
        </w:rPr>
        <w:t xml:space="preserve">                               </w:t>
      </w:r>
      <w:r w:rsidR="00B54F93">
        <w:rPr>
          <w:rFonts w:eastAsia="Lucida Sans Unicode" w:cs="Mangal"/>
          <w:sz w:val="28"/>
          <w:szCs w:val="28"/>
          <w:lang w:eastAsia="hi-IN" w:bidi="hi-IN"/>
        </w:rPr>
        <w:t>№ 35</w:t>
      </w:r>
      <w:bookmarkStart w:id="0" w:name="_GoBack"/>
      <w:bookmarkEnd w:id="0"/>
    </w:p>
    <w:p w:rsidR="00DD3D4F" w:rsidRDefault="00DD3D4F">
      <w:pPr>
        <w:rPr>
          <w:b/>
          <w:color w:val="000000"/>
          <w:sz w:val="22"/>
          <w:szCs w:val="28"/>
          <w:lang w:eastAsia="ru-RU"/>
        </w:rPr>
      </w:pPr>
    </w:p>
    <w:p w:rsidR="00DD3D4F" w:rsidRDefault="00BA33F3">
      <w:pPr>
        <w:ind w:right="552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стан виконання Плану соціально-економічного роз</w:t>
      </w:r>
      <w:r w:rsidR="00B3283D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витку Менської міської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територіальної громади за 2022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рік</w:t>
      </w:r>
    </w:p>
    <w:p w:rsidR="00DD3D4F" w:rsidRDefault="00DD3D4F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DD3D4F" w:rsidRDefault="00BA33F3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Відповідно до статті 27 Закону України «Про місцеве самоврядування в Україні», заслухавши звіт </w:t>
      </w:r>
      <w:r>
        <w:rPr>
          <w:sz w:val="28"/>
          <w:szCs w:val="28"/>
          <w:lang w:val="uk-UA"/>
        </w:rPr>
        <w:t xml:space="preserve">про стан виконання 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  <w:lang w:val="uk-UA"/>
        </w:rPr>
        <w:t>територіальної громади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за 2022 рік,</w:t>
      </w:r>
      <w:r>
        <w:rPr>
          <w:sz w:val="28"/>
          <w:szCs w:val="28"/>
          <w:lang w:val="uk-UA"/>
        </w:rPr>
        <w:t xml:space="preserve"> виконавчий комітет Менської міської ради</w:t>
      </w:r>
    </w:p>
    <w:p w:rsidR="00DD3D4F" w:rsidRDefault="00BA33F3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D3D4F" w:rsidRDefault="00BA3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1.Звіт про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>територіальної громади</w:t>
      </w:r>
      <w:r>
        <w:rPr>
          <w:rStyle w:val="FontStyle19"/>
          <w:b w:val="0"/>
          <w:sz w:val="28"/>
          <w:szCs w:val="28"/>
          <w:lang w:eastAsia="uk-UA"/>
        </w:rPr>
        <w:t xml:space="preserve"> за 2022 рік взяти до відома</w:t>
      </w:r>
      <w:r>
        <w:rPr>
          <w:sz w:val="28"/>
          <w:szCs w:val="28"/>
        </w:rPr>
        <w:t xml:space="preserve"> (додається).</w:t>
      </w:r>
    </w:p>
    <w:p w:rsidR="00DD3D4F" w:rsidRDefault="00BA33F3">
      <w:pPr>
        <w:ind w:firstLine="708"/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 xml:space="preserve">2.Винести на розгляд сесії Менської міської ради питання про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 xml:space="preserve"> територіальної громади</w:t>
      </w:r>
      <w:r>
        <w:rPr>
          <w:rStyle w:val="FontStyle19"/>
          <w:b w:val="0"/>
          <w:sz w:val="28"/>
          <w:szCs w:val="28"/>
          <w:lang w:eastAsia="uk-UA"/>
        </w:rPr>
        <w:t xml:space="preserve"> за 2022 рік.</w:t>
      </w:r>
    </w:p>
    <w:p w:rsidR="00DD3D4F" w:rsidRDefault="00BA33F3">
      <w:pPr>
        <w:ind w:firstLine="708"/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>3.Контроль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DD3D4F" w:rsidRDefault="00DD3D4F">
      <w:pPr>
        <w:ind w:firstLine="709"/>
        <w:jc w:val="both"/>
        <w:rPr>
          <w:sz w:val="28"/>
          <w:szCs w:val="28"/>
        </w:rPr>
      </w:pPr>
    </w:p>
    <w:p w:rsidR="00DD3D4F" w:rsidRDefault="00DD3D4F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DD3D4F" w:rsidRDefault="00BA33F3">
      <w:pPr>
        <w:tabs>
          <w:tab w:val="left" w:pos="851"/>
          <w:tab w:val="left" w:pos="65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Міський голова</w:t>
      </w:r>
      <w:r>
        <w:rPr>
          <w:bCs/>
          <w:color w:val="000000"/>
          <w:sz w:val="28"/>
          <w:szCs w:val="28"/>
        </w:rPr>
        <w:tab/>
        <w:t>Геннадій ПРИМАКОВ</w:t>
      </w:r>
    </w:p>
    <w:p w:rsidR="00DD3D4F" w:rsidRDefault="00DD3D4F"/>
    <w:sectPr w:rsidR="00DD3D4F" w:rsidSect="00563CE9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A1" w:rsidRDefault="003E4AA1">
      <w:r>
        <w:separator/>
      </w:r>
    </w:p>
  </w:endnote>
  <w:endnote w:type="continuationSeparator" w:id="0">
    <w:p w:rsidR="003E4AA1" w:rsidRDefault="003E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A1" w:rsidRDefault="003E4AA1">
      <w:r>
        <w:separator/>
      </w:r>
    </w:p>
  </w:footnote>
  <w:footnote w:type="continuationSeparator" w:id="0">
    <w:p w:rsidR="003E4AA1" w:rsidRDefault="003E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4F" w:rsidRDefault="00BA33F3">
    <w:pPr>
      <w:pStyle w:val="ad"/>
    </w:pPr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06740" cy="64081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6739" cy="640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2.0pt;height:50.5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CE7"/>
    <w:multiLevelType w:val="multilevel"/>
    <w:tmpl w:val="348EAB36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4F"/>
    <w:rsid w:val="003E4AA1"/>
    <w:rsid w:val="00563CE9"/>
    <w:rsid w:val="00B3283D"/>
    <w:rsid w:val="00B54F93"/>
    <w:rsid w:val="00BA33F3"/>
    <w:rsid w:val="00DD3D4F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66FF"/>
  <w15:docId w15:val="{78829031-7F53-4917-BB85-F1049F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pPr>
      <w:widowControl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10</cp:revision>
  <dcterms:created xsi:type="dcterms:W3CDTF">2023-02-14T08:22:00Z</dcterms:created>
  <dcterms:modified xsi:type="dcterms:W3CDTF">2023-03-02T10:27:00Z</dcterms:modified>
</cp:coreProperties>
</file>