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FE" w:rsidRDefault="0000398F">
      <w:pPr>
        <w:shd w:val="clear" w:color="auto" w:fill="FFFFFF"/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8C14FE" w:rsidRDefault="0000398F">
      <w:pPr>
        <w:shd w:val="clear" w:color="auto" w:fill="FFFFFF"/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 Менської міської ради</w:t>
      </w:r>
    </w:p>
    <w:p w:rsidR="008C14FE" w:rsidRDefault="0000398F">
      <w:pPr>
        <w:shd w:val="clear" w:color="auto" w:fill="FFFFFF"/>
        <w:ind w:left="5669"/>
        <w:jc w:val="both"/>
        <w:rPr>
          <w:sz w:val="28"/>
          <w:szCs w:val="28"/>
        </w:rPr>
      </w:pPr>
      <w:r>
        <w:rPr>
          <w:sz w:val="28"/>
          <w:szCs w:val="28"/>
        </w:rPr>
        <w:t>27 лютого 2023 року №</w:t>
      </w:r>
      <w:r w:rsidR="003B4381">
        <w:rPr>
          <w:sz w:val="28"/>
          <w:szCs w:val="28"/>
        </w:rPr>
        <w:t xml:space="preserve"> 33</w:t>
      </w:r>
      <w:bookmarkStart w:id="0" w:name="_GoBack"/>
      <w:bookmarkEnd w:id="0"/>
    </w:p>
    <w:p w:rsidR="008C14FE" w:rsidRDefault="008C14FE">
      <w:pPr>
        <w:shd w:val="clear" w:color="auto" w:fill="FFFFFF"/>
        <w:ind w:left="8789" w:hanging="4395"/>
        <w:jc w:val="center"/>
        <w:rPr>
          <w:sz w:val="28"/>
          <w:szCs w:val="28"/>
        </w:rPr>
      </w:pPr>
    </w:p>
    <w:p w:rsidR="008C14FE" w:rsidRDefault="0000398F">
      <w:pPr>
        <w:shd w:val="clear" w:color="auto" w:fill="FFFFFF"/>
        <w:jc w:val="center"/>
        <w:rPr>
          <w:b/>
          <w:color w:val="1D2129"/>
          <w:sz w:val="28"/>
          <w:szCs w:val="28"/>
          <w:lang w:eastAsia="ru-RU"/>
        </w:rPr>
      </w:pPr>
      <w:r>
        <w:rPr>
          <w:b/>
          <w:color w:val="1D2129"/>
          <w:sz w:val="28"/>
          <w:szCs w:val="28"/>
          <w:lang w:eastAsia="ru-RU"/>
        </w:rPr>
        <w:t>Звіт директора комунальної установи</w:t>
      </w:r>
    </w:p>
    <w:p w:rsidR="008C14FE" w:rsidRDefault="0000398F">
      <w:pPr>
        <w:shd w:val="clear" w:color="auto" w:fill="FFFFFF"/>
        <w:jc w:val="center"/>
        <w:rPr>
          <w:b/>
          <w:color w:val="1D2129"/>
          <w:sz w:val="28"/>
          <w:szCs w:val="28"/>
          <w:lang w:eastAsia="ru-RU"/>
        </w:rPr>
      </w:pPr>
      <w:r>
        <w:rPr>
          <w:b/>
          <w:color w:val="1D2129"/>
          <w:sz w:val="28"/>
          <w:szCs w:val="28"/>
          <w:lang w:eastAsia="ru-RU"/>
        </w:rPr>
        <w:t>«Місцева пожежна охорона» Менської міської ради</w:t>
      </w:r>
    </w:p>
    <w:p w:rsidR="008C14FE" w:rsidRDefault="0000398F">
      <w:pPr>
        <w:shd w:val="clear" w:color="auto" w:fill="FFFFFF"/>
        <w:jc w:val="center"/>
        <w:rPr>
          <w:b/>
          <w:color w:val="1D2129"/>
          <w:sz w:val="28"/>
          <w:szCs w:val="28"/>
          <w:lang w:eastAsia="ru-RU"/>
        </w:rPr>
      </w:pPr>
      <w:r>
        <w:rPr>
          <w:b/>
          <w:color w:val="1D2129"/>
          <w:sz w:val="28"/>
          <w:szCs w:val="28"/>
          <w:lang w:eastAsia="ru-RU"/>
        </w:rPr>
        <w:t>Фурмана Анатолія Володимировича про роботу</w:t>
      </w:r>
    </w:p>
    <w:p w:rsidR="008C14FE" w:rsidRDefault="0000398F">
      <w:pPr>
        <w:shd w:val="clear" w:color="auto" w:fill="FFFFFF"/>
        <w:jc w:val="center"/>
        <w:rPr>
          <w:b/>
          <w:color w:val="1D2129"/>
          <w:sz w:val="28"/>
          <w:szCs w:val="28"/>
          <w:lang w:eastAsia="ru-RU"/>
        </w:rPr>
      </w:pPr>
      <w:r>
        <w:rPr>
          <w:b/>
          <w:color w:val="1D2129"/>
          <w:sz w:val="28"/>
          <w:szCs w:val="28"/>
          <w:lang w:eastAsia="ru-RU"/>
        </w:rPr>
        <w:t>в 2022 році</w:t>
      </w:r>
    </w:p>
    <w:p w:rsidR="008C14FE" w:rsidRDefault="0000398F">
      <w:pPr>
        <w:shd w:val="clear" w:color="auto" w:fill="FFFFFF"/>
        <w:rPr>
          <w:color w:val="1D2129"/>
          <w:sz w:val="28"/>
          <w:szCs w:val="28"/>
          <w:lang w:eastAsia="ru-RU"/>
        </w:rPr>
      </w:pPr>
      <w:r>
        <w:rPr>
          <w:color w:val="1D2129"/>
          <w:sz w:val="28"/>
          <w:szCs w:val="28"/>
          <w:lang w:eastAsia="ru-RU"/>
        </w:rPr>
        <w:t xml:space="preserve">     </w:t>
      </w:r>
    </w:p>
    <w:p w:rsidR="008C14FE" w:rsidRDefault="0000398F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Пожежна охорона Менсь</w:t>
      </w:r>
      <w:r>
        <w:rPr>
          <w:sz w:val="28"/>
          <w:szCs w:val="28"/>
          <w:lang w:eastAsia="ru-RU"/>
        </w:rPr>
        <w:t xml:space="preserve">кої міськради складається з чотирьох місцевих пожежних команд (МПК): в смт Макошине і селах </w:t>
      </w:r>
      <w:proofErr w:type="spellStart"/>
      <w:r>
        <w:rPr>
          <w:sz w:val="28"/>
          <w:szCs w:val="28"/>
          <w:lang w:eastAsia="ru-RU"/>
        </w:rPr>
        <w:t>Бірківці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Семенівці</w:t>
      </w:r>
      <w:proofErr w:type="spellEnd"/>
      <w:r>
        <w:rPr>
          <w:sz w:val="28"/>
          <w:szCs w:val="28"/>
          <w:lang w:eastAsia="ru-RU"/>
        </w:rPr>
        <w:t xml:space="preserve"> та </w:t>
      </w:r>
      <w:proofErr w:type="spellStart"/>
      <w:r>
        <w:rPr>
          <w:sz w:val="28"/>
          <w:szCs w:val="28"/>
          <w:lang w:eastAsia="ru-RU"/>
        </w:rPr>
        <w:t>Дягові</w:t>
      </w:r>
      <w:proofErr w:type="spellEnd"/>
      <w:r>
        <w:rPr>
          <w:sz w:val="28"/>
          <w:szCs w:val="28"/>
          <w:lang w:eastAsia="ru-RU"/>
        </w:rPr>
        <w:t xml:space="preserve">. Загальна кількість особового складу 22 особи: директор КУ, бухгалтер, 16 водіїв і четверо пожежних. </w:t>
      </w:r>
    </w:p>
    <w:p w:rsidR="008C14FE" w:rsidRDefault="0000398F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бойове чергування щоденно зас</w:t>
      </w:r>
      <w:r>
        <w:rPr>
          <w:sz w:val="28"/>
          <w:szCs w:val="28"/>
          <w:lang w:eastAsia="ru-RU"/>
        </w:rPr>
        <w:t>тупають п</w:t>
      </w:r>
      <w:r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ять працівників та чотири пожежні автомобілі комунальної установи.</w:t>
      </w:r>
    </w:p>
    <w:p w:rsidR="008C14FE" w:rsidRDefault="000039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Взагалі, за п’ять років існування, підрозділами пожежної охорони Менської міської ради було здійснено 310 виїздів на ліквідацію пожеж та наслідків інших надзвичайних подій.</w:t>
      </w:r>
    </w:p>
    <w:p w:rsidR="008C14FE" w:rsidRDefault="0000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2022</w:t>
      </w:r>
      <w:r>
        <w:rPr>
          <w:sz w:val="28"/>
          <w:szCs w:val="28"/>
        </w:rPr>
        <w:t xml:space="preserve"> році місцеві пожежні команди взяли участь у гасінні 36 пожеж (60 у минулому році): 16 пожеж було ліквідовано спільно з працівниками Менської 10-ї державної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>-рятувальної частини, а ще 20 (це в основному пожежі сухої трави, чагарників, пожнивних зали</w:t>
      </w:r>
      <w:r>
        <w:rPr>
          <w:sz w:val="28"/>
          <w:szCs w:val="28"/>
        </w:rPr>
        <w:t>шків, сміттєзвалищ) загасили власними силами. Спільними зусиллями було врятовано від вогню 14 житлових будинків, 20 господарчих будівель, адміністративну будівлю, кілька голів худоби, дві одиниці техніки і домашнє майно. Всього на суму близько трьох мільйо</w:t>
      </w:r>
      <w:r>
        <w:rPr>
          <w:sz w:val="28"/>
          <w:szCs w:val="28"/>
        </w:rPr>
        <w:t>нів гривень.</w:t>
      </w:r>
    </w:p>
    <w:p w:rsidR="008C14FE" w:rsidRDefault="0000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гасіння пожеж МПК смт Макошине виїздила 16 разів, МПК </w:t>
      </w:r>
      <w:proofErr w:type="spellStart"/>
      <w:r>
        <w:rPr>
          <w:sz w:val="28"/>
          <w:szCs w:val="28"/>
        </w:rPr>
        <w:t>Бірківки</w:t>
      </w:r>
      <w:proofErr w:type="spellEnd"/>
      <w:r>
        <w:rPr>
          <w:sz w:val="28"/>
          <w:szCs w:val="28"/>
        </w:rPr>
        <w:t xml:space="preserve"> 8 разів,  МПК  с. </w:t>
      </w:r>
      <w:proofErr w:type="spellStart"/>
      <w:r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9 разів, МПК с. </w:t>
      </w:r>
      <w:proofErr w:type="spellStart"/>
      <w:r>
        <w:rPr>
          <w:sz w:val="28"/>
          <w:szCs w:val="28"/>
        </w:rPr>
        <w:t>Дягова</w:t>
      </w:r>
      <w:proofErr w:type="spellEnd"/>
      <w:r>
        <w:rPr>
          <w:sz w:val="28"/>
          <w:szCs w:val="28"/>
        </w:rPr>
        <w:t xml:space="preserve">  7 разів.</w:t>
      </w:r>
    </w:p>
    <w:p w:rsidR="008C14FE" w:rsidRDefault="0000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Окрім цього МПК смт. Макошине 7 разів виїздила на ліквідації наслідків надзвичайних подій (паводок та буревій).</w:t>
      </w:r>
    </w:p>
    <w:p w:rsidR="008C14FE" w:rsidRDefault="0000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належного функціонування місцевої пожежної охорони у 2022 році було придбано 2200 літрів бензину на  108 800 гривень; страхування пожежної техніки, страхування особового складу на випадок травматизму та проходження медогляду обійшлось в 27 000 гривень. Так</w:t>
      </w:r>
      <w:r>
        <w:rPr>
          <w:sz w:val="28"/>
          <w:szCs w:val="28"/>
        </w:rPr>
        <w:t xml:space="preserve">ож було придбано запчастин і мастильних матеріалів для пожежної техніки на 50 000 гривень. Для опалення пожежних депо придбано 15 кубометрів дров та 12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торфобрикету на загальну суму 54 840 гривень. Також отримано благодійну допомогу: 8 кубометрів дров</w:t>
      </w:r>
      <w:r>
        <w:rPr>
          <w:sz w:val="28"/>
          <w:szCs w:val="28"/>
        </w:rPr>
        <w:t xml:space="preserve"> на суму 1 536 грн. та 37 метрів кубічних дров на загальну суму 6 660 грн. від КП "Архітектурно-планувальний центр".</w:t>
      </w:r>
    </w:p>
    <w:p w:rsidR="008C14FE" w:rsidRDefault="0000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Завдяки постійним зв’язкам Менської міської ради з громадами Польщі, у минулому році для розвитку місцевої пожежної охорони було отримано б</w:t>
      </w:r>
      <w:r>
        <w:rPr>
          <w:sz w:val="28"/>
          <w:szCs w:val="28"/>
        </w:rPr>
        <w:t xml:space="preserve">лагодійну допомогу у вигляді 12 комплектів спеціального одягу та взуття, шоломів пожежних, пожежного інвентаря та шанцевого інструменту, мотопомпи та бензопили. На загальну суму більше півмільйона гривень. Дане </w:t>
      </w:r>
      <w:r>
        <w:rPr>
          <w:sz w:val="28"/>
          <w:szCs w:val="28"/>
        </w:rPr>
        <w:lastRenderedPageBreak/>
        <w:t xml:space="preserve">майно було </w:t>
      </w:r>
      <w:proofErr w:type="spellStart"/>
      <w:r>
        <w:rPr>
          <w:sz w:val="28"/>
          <w:szCs w:val="28"/>
        </w:rPr>
        <w:t>розподілено</w:t>
      </w:r>
      <w:proofErr w:type="spellEnd"/>
      <w:r>
        <w:rPr>
          <w:sz w:val="28"/>
          <w:szCs w:val="28"/>
        </w:rPr>
        <w:t xml:space="preserve"> серед місцевих пожежни</w:t>
      </w:r>
      <w:r>
        <w:rPr>
          <w:sz w:val="28"/>
          <w:szCs w:val="28"/>
        </w:rPr>
        <w:t>х команд згідно необхідності та можливості.</w:t>
      </w:r>
    </w:p>
    <w:p w:rsidR="008C14FE" w:rsidRDefault="0000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працівники КУ займаються і профілактикою та попередженням виникнення пожеж: проводяться інструктажі з пожежної безпеки серед жителів громади (проінструктовано 1256 осіб),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 xml:space="preserve">-профілактичні заняття </w:t>
      </w:r>
      <w:r>
        <w:rPr>
          <w:sz w:val="28"/>
          <w:szCs w:val="28"/>
        </w:rPr>
        <w:t xml:space="preserve">в шкільних закладах, виготовлено та розповсюджено 600 листівок на протипожежну тематику.  </w:t>
      </w:r>
    </w:p>
    <w:p w:rsidR="008C14FE" w:rsidRDefault="00003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Звичайно, існують і деякі проблеми. Це необхідність ремонтів покрівель пожежних депо в </w:t>
      </w:r>
      <w:proofErr w:type="spellStart"/>
      <w:r>
        <w:rPr>
          <w:sz w:val="28"/>
          <w:szCs w:val="28"/>
        </w:rPr>
        <w:t>Бірківці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Семенівці</w:t>
      </w:r>
      <w:proofErr w:type="spellEnd"/>
      <w:r>
        <w:rPr>
          <w:sz w:val="28"/>
          <w:szCs w:val="28"/>
        </w:rPr>
        <w:t xml:space="preserve">, зношеність пожежної техніки (пожежні авто мають вік 40 </w:t>
      </w:r>
      <w:r>
        <w:rPr>
          <w:sz w:val="28"/>
          <w:szCs w:val="28"/>
        </w:rPr>
        <w:t xml:space="preserve">і більше років) та невеликі об’єми цистерн для води на більшості наявних пожежних автомобілів, наявність лише одного пожежного авто підвищеної прохідності. </w:t>
      </w:r>
    </w:p>
    <w:p w:rsidR="008C14FE" w:rsidRDefault="008C14FE">
      <w:pPr>
        <w:rPr>
          <w:sz w:val="28"/>
          <w:szCs w:val="28"/>
        </w:rPr>
      </w:pPr>
    </w:p>
    <w:p w:rsidR="008C14FE" w:rsidRDefault="008C14FE">
      <w:pPr>
        <w:rPr>
          <w:sz w:val="28"/>
          <w:szCs w:val="28"/>
        </w:rPr>
      </w:pPr>
    </w:p>
    <w:p w:rsidR="008C14FE" w:rsidRDefault="0000398F">
      <w:pPr>
        <w:shd w:val="clear" w:color="auto" w:fill="FFFFFF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Директор  Комунальної установи</w:t>
      </w:r>
    </w:p>
    <w:p w:rsidR="008C14FE" w:rsidRDefault="0000398F">
      <w:pPr>
        <w:shd w:val="clear" w:color="auto" w:fill="FFFFFF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«Місцева пожежна охорона»</w:t>
      </w:r>
    </w:p>
    <w:p w:rsidR="008C14FE" w:rsidRDefault="0000398F">
      <w:pPr>
        <w:shd w:val="clear" w:color="auto" w:fill="FFFFFF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Менської міської ради               </w:t>
      </w:r>
      <w:r>
        <w:rPr>
          <w:bCs/>
          <w:sz w:val="28"/>
          <w:szCs w:val="28"/>
          <w:lang w:eastAsia="ru-RU"/>
        </w:rPr>
        <w:t xml:space="preserve">                                               Анатолій ФУРМАН</w:t>
      </w:r>
    </w:p>
    <w:p w:rsidR="008C14FE" w:rsidRDefault="0000398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8C14FE" w:rsidSect="00AA0CF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98F" w:rsidRDefault="0000398F">
      <w:r>
        <w:separator/>
      </w:r>
    </w:p>
  </w:endnote>
  <w:endnote w:type="continuationSeparator" w:id="0">
    <w:p w:rsidR="0000398F" w:rsidRDefault="0000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FE" w:rsidRDefault="008C14F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98F" w:rsidRDefault="0000398F">
      <w:r>
        <w:separator/>
      </w:r>
    </w:p>
  </w:footnote>
  <w:footnote w:type="continuationSeparator" w:id="0">
    <w:p w:rsidR="0000398F" w:rsidRDefault="0000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FE" w:rsidRDefault="0000398F">
    <w:pPr>
      <w:pStyle w:val="ad"/>
      <w:jc w:val="right"/>
      <w:rPr>
        <w:sz w:val="24"/>
        <w:szCs w:val="24"/>
      </w:rPr>
    </w:pPr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                                       </w:t>
    </w:r>
    <w:r>
      <w:rPr>
        <w:i/>
        <w:sz w:val="24"/>
        <w:szCs w:val="24"/>
      </w:rPr>
      <w:t xml:space="preserve"> продовженн</w:t>
    </w:r>
    <w:r>
      <w:rPr>
        <w:i/>
        <w:sz w:val="24"/>
        <w:szCs w:val="24"/>
      </w:rPr>
      <w:t>я додатк</w:t>
    </w:r>
    <w:r>
      <w:rPr>
        <w:sz w:val="24"/>
        <w:szCs w:val="24"/>
      </w:rPr>
      <w:t>а</w:t>
    </w:r>
  </w:p>
  <w:p w:rsidR="008C14FE" w:rsidRDefault="008C14F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4FE"/>
    <w:rsid w:val="0000398F"/>
    <w:rsid w:val="003B4381"/>
    <w:rsid w:val="008C14FE"/>
    <w:rsid w:val="00A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308F"/>
  <w15:docId w15:val="{A7168FC9-8D09-4D3C-BF8A-4D78EDA0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rPr>
      <w:rFonts w:ascii="Segoe UI" w:hAnsi="Segoe UI"/>
      <w:sz w:val="18"/>
      <w:szCs w:val="18"/>
    </w:rPr>
  </w:style>
  <w:style w:type="character" w:customStyle="1" w:styleId="afd">
    <w:name w:val="Текст у виносці Знак"/>
    <w:link w:val="afc"/>
    <w:rPr>
      <w:rFonts w:ascii="Segoe UI" w:hAnsi="Segoe UI"/>
      <w:sz w:val="18"/>
      <w:szCs w:val="18"/>
      <w:lang w:val="ru-RU" w:eastAsia="en-US"/>
    </w:rPr>
  </w:style>
  <w:style w:type="character" w:customStyle="1" w:styleId="ae">
    <w:name w:val="Верхній колонтитул Знак"/>
    <w:link w:val="ad"/>
    <w:rPr>
      <w:rFonts w:ascii="Calibri" w:hAnsi="Calibri"/>
      <w:sz w:val="22"/>
      <w:szCs w:val="22"/>
      <w:lang w:val="ru-RU" w:eastAsia="en-US"/>
    </w:rPr>
  </w:style>
  <w:style w:type="character" w:customStyle="1" w:styleId="af0">
    <w:name w:val="Нижній колонтитул Знак"/>
    <w:link w:val="af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2023-02-28T18:12:00Z</dcterms:created>
  <dcterms:modified xsi:type="dcterms:W3CDTF">2023-02-28T18:13:00Z</dcterms:modified>
</cp:coreProperties>
</file>