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7"/>
        <w:jc w:val="center"/>
        <w:spacing w:after="113" w:afterAutospacing="0" w:before="0" w:beforeAutospacing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lang w:val="uk-UA"/>
        </w:rPr>
      </w:r>
    </w:p>
    <w:p>
      <w:pPr>
        <w:pStyle w:val="857"/>
        <w:jc w:val="center"/>
        <w:spacing w:after="113" w:afterAutospacing="0" w:before="0" w:beforeAutospacing="0"/>
        <w:rPr>
          <w:rFonts w:ascii="Times New Roman" w:hAnsi="Times New Roman"/>
          <w:lang w:val="uk-UA"/>
        </w:rPr>
      </w:pPr>
      <w:r>
        <w:rPr>
          <w:lang w:val="uk-UA"/>
        </w:rPr>
      </w:r>
      <w:bookmarkStart w:id="0" w:name="_Hlk82170484"/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тридцята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сесія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восьмого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скликання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)</w:t>
      </w:r>
      <w:bookmarkEnd w:id="0"/>
      <w:r>
        <w:rPr>
          <w:rFonts w:ascii="Times New Roman" w:hAnsi="Times New Roman"/>
          <w:lang w:val="uk-UA"/>
        </w:rPr>
        <w:t xml:space="preserve"> </w:t>
      </w:r>
      <w:r>
        <w:rPr>
          <w:lang w:val="uk-UA"/>
        </w:rPr>
      </w:r>
    </w:p>
    <w:p>
      <w:pPr>
        <w:pStyle w:val="857"/>
        <w:jc w:val="center"/>
        <w:spacing w:after="113" w:afterAutospacing="0" w:before="0" w:beforeAutospacing="0"/>
        <w:widowControl w:val="off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РІШЕННЯ</w:t>
      </w:r>
      <w:r>
        <w:rPr>
          <w:lang w:val="uk-UA"/>
        </w:rPr>
      </w:r>
    </w:p>
    <w:p>
      <w:pPr>
        <w:spacing w:after="113" w:afterAutospacing="0" w:before="0" w:beforeAutospacing="0"/>
        <w:tabs>
          <w:tab w:val="left" w:pos="4535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28 лютого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№ 100</w:t>
      </w:r>
      <w:r>
        <w:rPr>
          <w:lang w:val="uk-UA"/>
        </w:rPr>
      </w:r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ind w:left="0" w:righ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затвердження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проєкту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землеустрою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щодо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відведення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земельної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ділянки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зміною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цільового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призначення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яка знаходиться на праві приватної власності 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ТОВ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рнятко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</w:t>
      </w:r>
      <w:r>
        <w:rPr>
          <w:lang w:val="uk-UA"/>
        </w:rPr>
      </w:r>
    </w:p>
    <w:p>
      <w:pPr>
        <w:pStyle w:val="854"/>
        <w:ind w:left="0" w:right="453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>
        <w:rPr>
          <w:lang w:val="uk-UA"/>
        </w:rPr>
      </w:r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землеустрою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зміною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цільового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з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земель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 xml:space="preserve">розміщення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експлуатації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основних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sz w:val="28"/>
          <w:szCs w:val="28"/>
          <w:lang w:val="uk-UA"/>
        </w:rPr>
        <w:t xml:space="preserve">ідсобних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допоміжних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будівель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споруд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підприємств</w:t>
      </w:r>
      <w:r>
        <w:rPr>
          <w:rFonts w:ascii="Times New Roman" w:hAnsi="Times New Roman"/>
          <w:sz w:val="28"/>
          <w:szCs w:val="28"/>
          <w:lang w:val="uk-UA"/>
        </w:rPr>
        <w:t xml:space="preserve"> переробної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машинобудівної та іншої промисловості»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на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землі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«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для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іншого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сільськогосподарського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призначення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»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загальною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3,5924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га,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кад</w:t>
      </w:r>
      <w:r>
        <w:rPr>
          <w:rFonts w:ascii="Times New Roman" w:hAnsi="Times New Roman"/>
          <w:sz w:val="28"/>
          <w:szCs w:val="28"/>
          <w:lang w:val="uk-UA"/>
        </w:rPr>
        <w:t xml:space="preserve">астровий</w:t>
      </w:r>
      <w:r>
        <w:rPr>
          <w:rFonts w:ascii="Times New Roman" w:hAnsi="Times New Roman"/>
          <w:sz w:val="28"/>
          <w:szCs w:val="28"/>
          <w:lang w:val="uk-UA"/>
        </w:rPr>
        <w:t xml:space="preserve"> № 7423010100:01:003: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003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в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м. Мена по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вул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.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Сі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чових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стр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ільців (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раніше-Гастелло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), 3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</w:t>
      </w:r>
      <w:r>
        <w:rPr>
          <w:rFonts w:ascii="Times New Roman" w:hAnsi="Times New Roman"/>
          <w:sz w:val="28"/>
          <w:szCs w:val="28"/>
          <w:lang w:val="uk-UA"/>
        </w:rPr>
        <w:t xml:space="preserve"> ст. 20, п. 23 розд. Х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кодексу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Законом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місцеве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міська</w:t>
      </w:r>
      <w:r>
        <w:rPr>
          <w:rFonts w:ascii="Times New Roman" w:hAnsi="Times New Roman"/>
          <w:sz w:val="28"/>
          <w:szCs w:val="28"/>
          <w:lang w:val="uk-UA"/>
        </w:rPr>
        <w:t xml:space="preserve"> рада</w:t>
      </w:r>
      <w:r>
        <w:rPr>
          <w:lang w:val="uk-UA"/>
        </w:rPr>
      </w:r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>
        <w:rPr>
          <w:lang w:val="uk-UA"/>
        </w:rPr>
      </w:r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землеустрою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ТОВ ДП «Зернятко»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зміною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цільового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з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земель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 xml:space="preserve">розміщення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експлуатації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основних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sz w:val="28"/>
          <w:szCs w:val="28"/>
          <w:lang w:val="uk-UA"/>
        </w:rPr>
        <w:t xml:space="preserve">ідсобних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допоміжних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будівель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сп</w:t>
      </w:r>
      <w:r>
        <w:rPr>
          <w:rFonts w:ascii="Times New Roman" w:hAnsi="Times New Roman"/>
          <w:sz w:val="28"/>
          <w:szCs w:val="28"/>
          <w:lang w:val="uk-UA"/>
        </w:rPr>
        <w:t xml:space="preserve">оруд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підприємств</w:t>
      </w:r>
      <w:r>
        <w:rPr>
          <w:rFonts w:ascii="Times New Roman" w:hAnsi="Times New Roman"/>
          <w:sz w:val="28"/>
          <w:szCs w:val="28"/>
          <w:lang w:val="uk-UA"/>
        </w:rPr>
        <w:t xml:space="preserve"> переробної, машинобудівної та іншої промисловості»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на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землі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«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для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іншого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сільськогосподарського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призначення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»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загальною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3,5924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га,</w:t>
      </w:r>
      <w:r>
        <w:rPr>
          <w:rFonts w:ascii="Times New Roman" w:hAnsi="Times New Roman"/>
          <w:sz w:val="28"/>
          <w:szCs w:val="28"/>
          <w:lang w:val="uk-UA"/>
        </w:rPr>
        <w:t xml:space="preserve">када</w:t>
      </w:r>
      <w:r>
        <w:rPr>
          <w:rFonts w:ascii="Times New Roman" w:hAnsi="Times New Roman"/>
          <w:sz w:val="28"/>
          <w:szCs w:val="28"/>
          <w:lang w:val="uk-UA"/>
        </w:rPr>
        <w:t xml:space="preserve">стровий</w:t>
      </w:r>
      <w:r>
        <w:rPr>
          <w:rFonts w:ascii="Times New Roman" w:hAnsi="Times New Roman"/>
          <w:sz w:val="28"/>
          <w:szCs w:val="28"/>
          <w:lang w:val="uk-UA"/>
        </w:rPr>
        <w:t xml:space="preserve"> № 7423010100:01:003:</w:t>
      </w:r>
      <w:r>
        <w:rPr>
          <w:rFonts w:ascii="Times New Roman" w:hAnsi="Times New Roman"/>
          <w:sz w:val="28"/>
          <w:szCs w:val="28"/>
          <w:lang w:val="uk-UA"/>
        </w:rPr>
        <w:t xml:space="preserve">0003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в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м. Мена по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вул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. 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Сі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чових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стр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ільців (раніше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– Гастелло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)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, як власнику земельної ділянки (номер запису про право власності в Державному реєстрі речових прав на нерухоме майно 25734241). </w:t>
      </w:r>
      <w:r>
        <w:rPr>
          <w:lang w:val="uk-UA"/>
        </w:rPr>
      </w:r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Контроль за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виконанням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ішення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покласти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lang w:val="uk-UA"/>
        </w:rPr>
        <w:t xml:space="preserve">на </w:t>
      </w:r>
      <w:r>
        <w:rPr>
          <w:rFonts w:ascii="Times New Roman" w:hAnsi="Times New Roman"/>
          <w:color w:val="000000"/>
          <w:sz w:val="28"/>
          <w:lang w:val="uk-UA"/>
        </w:rPr>
        <w:t xml:space="preserve">першого</w:t>
      </w:r>
      <w:r>
        <w:rPr>
          <w:rFonts w:ascii="Times New Roman" w:hAnsi="Times New Roman"/>
          <w:color w:val="000000"/>
          <w:sz w:val="28"/>
          <w:lang w:val="uk-UA"/>
        </w:rPr>
        <w:t xml:space="preserve"> заступника </w:t>
      </w:r>
      <w:r>
        <w:rPr>
          <w:rFonts w:ascii="Times New Roman" w:hAnsi="Times New Roman"/>
          <w:color w:val="000000"/>
          <w:sz w:val="28"/>
          <w:lang w:val="uk-UA"/>
        </w:rPr>
        <w:t xml:space="preserve">міського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lang w:val="uk-UA"/>
        </w:rPr>
        <w:t xml:space="preserve">голови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lang w:val="uk-UA"/>
        </w:rPr>
        <w:t xml:space="preserve">О.Л.Неберу</w:t>
      </w:r>
      <w:r>
        <w:rPr>
          <w:rFonts w:ascii="Times New Roman" w:hAnsi="Times New Roman"/>
          <w:color w:val="000000"/>
          <w:sz w:val="28"/>
          <w:lang w:val="uk-UA"/>
        </w:rPr>
        <w:t xml:space="preserve">.</w:t>
      </w:r>
      <w:r>
        <w:rPr>
          <w:lang w:val="uk-UA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jc w:val="both"/>
        <w:tabs>
          <w:tab w:val="left" w:pos="6803" w:leader="none"/>
        </w:tabs>
        <w:rPr>
          <w:rStyle w:val="859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859"/>
          <w:rFonts w:ascii="Times New Roman" w:hAnsi="Times New Roman"/>
          <w:color w:val="000000"/>
          <w:sz w:val="28"/>
          <w:szCs w:val="28"/>
          <w:lang w:val="uk-UA"/>
        </w:rPr>
        <w:t xml:space="preserve">Міський</w:t>
      </w:r>
      <w:r>
        <w:rPr>
          <w:rStyle w:val="859"/>
          <w:rFonts w:ascii="Times New Roman" w:hAnsi="Times New Roman"/>
          <w:color w:val="000000"/>
          <w:sz w:val="28"/>
          <w:szCs w:val="28"/>
          <w:lang w:val="uk-UA"/>
        </w:rPr>
        <w:t xml:space="preserve"> голова</w:t>
      </w:r>
      <w:r>
        <w:rPr>
          <w:rStyle w:val="859"/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Style w:val="859"/>
          <w:rFonts w:ascii="Times New Roman" w:hAnsi="Times New Roman"/>
          <w:color w:val="000000"/>
          <w:sz w:val="28"/>
          <w:szCs w:val="28"/>
          <w:lang w:val="uk-UA"/>
        </w:rPr>
        <w:t xml:space="preserve">Геннадій</w:t>
      </w:r>
      <w:r>
        <w:rPr>
          <w:rStyle w:val="859"/>
          <w:rFonts w:ascii="Times New Roman" w:hAnsi="Times New Roman"/>
          <w:color w:val="000000"/>
          <w:sz w:val="28"/>
          <w:szCs w:val="28"/>
          <w:lang w:val="uk-UA"/>
        </w:rPr>
        <w:t xml:space="preserve"> ПРИМАКОВ</w:t>
      </w:r>
      <w:r>
        <w:rPr>
          <w:lang w:val="uk-UA"/>
        </w:rPr>
      </w:r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196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196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5">
    <w:name w:val="Title Char"/>
    <w:basedOn w:val="673"/>
    <w:link w:val="695"/>
    <w:uiPriority w:val="10"/>
    <w:rPr>
      <w:sz w:val="48"/>
      <w:szCs w:val="48"/>
    </w:rPr>
  </w:style>
  <w:style w:type="character" w:styleId="666">
    <w:name w:val="Subtitle Char"/>
    <w:basedOn w:val="673"/>
    <w:link w:val="697"/>
    <w:uiPriority w:val="11"/>
    <w:rPr>
      <w:sz w:val="24"/>
      <w:szCs w:val="24"/>
    </w:rPr>
  </w:style>
  <w:style w:type="character" w:styleId="667">
    <w:name w:val="Quote Char"/>
    <w:link w:val="699"/>
    <w:uiPriority w:val="29"/>
    <w:rPr>
      <w:i/>
    </w:rPr>
  </w:style>
  <w:style w:type="character" w:styleId="668">
    <w:name w:val="Intense Quote Char"/>
    <w:link w:val="701"/>
    <w:uiPriority w:val="30"/>
    <w:rPr>
      <w:i/>
    </w:rPr>
  </w:style>
  <w:style w:type="character" w:styleId="669">
    <w:name w:val="Footnote Text Char"/>
    <w:link w:val="836"/>
    <w:uiPriority w:val="99"/>
    <w:rPr>
      <w:sz w:val="18"/>
    </w:rPr>
  </w:style>
  <w:style w:type="character" w:styleId="670">
    <w:name w:val="Endnote Text Char"/>
    <w:link w:val="839"/>
    <w:uiPriority w:val="99"/>
    <w:rPr>
      <w:sz w:val="20"/>
    </w:rPr>
  </w:style>
  <w:style w:type="paragraph" w:styleId="671" w:default="1">
    <w:name w:val="Normal"/>
    <w:qFormat/>
  </w:style>
  <w:style w:type="paragraph" w:styleId="672">
    <w:name w:val="Heading 1"/>
    <w:basedOn w:val="671"/>
    <w:next w:val="671"/>
    <w:link w:val="853"/>
    <w:rPr>
      <w:b/>
      <w:sz w:val="32"/>
      <w:lang w:eastAsia="ru-RU"/>
    </w:rPr>
    <w:pPr>
      <w:jc w:val="center"/>
      <w:keepNext/>
      <w:outlineLvl w:val="0"/>
    </w:pPr>
  </w:style>
  <w:style w:type="character" w:styleId="673" w:default="1">
    <w:name w:val="Default Paragraph Font"/>
    <w:uiPriority w:val="1"/>
    <w:semiHidden/>
    <w:unhideWhenUsed/>
  </w:style>
  <w:style w:type="table" w:styleId="67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5" w:default="1">
    <w:name w:val="No List"/>
    <w:uiPriority w:val="99"/>
    <w:semiHidden/>
    <w:unhideWhenUsed/>
  </w:style>
  <w:style w:type="paragraph" w:styleId="676" w:customStyle="1">
    <w:name w:val="Heading 1"/>
    <w:link w:val="67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7" w:customStyle="1">
    <w:name w:val="Heading 1 Char"/>
    <w:link w:val="676"/>
    <w:uiPriority w:val="9"/>
    <w:rPr>
      <w:rFonts w:ascii="Arial" w:hAnsi="Arial" w:cs="Arial" w:eastAsia="Arial"/>
      <w:sz w:val="40"/>
      <w:szCs w:val="40"/>
    </w:rPr>
  </w:style>
  <w:style w:type="paragraph" w:styleId="678" w:customStyle="1">
    <w:name w:val="Heading 2"/>
    <w:link w:val="67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9" w:customStyle="1">
    <w:name w:val="Heading 2 Char"/>
    <w:link w:val="678"/>
    <w:uiPriority w:val="9"/>
    <w:rPr>
      <w:rFonts w:ascii="Arial" w:hAnsi="Arial" w:cs="Arial" w:eastAsia="Arial"/>
      <w:sz w:val="34"/>
    </w:rPr>
  </w:style>
  <w:style w:type="paragraph" w:styleId="680" w:customStyle="1">
    <w:name w:val="Heading 3"/>
    <w:link w:val="68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1" w:customStyle="1">
    <w:name w:val="Heading 3 Char"/>
    <w:link w:val="680"/>
    <w:uiPriority w:val="9"/>
    <w:rPr>
      <w:rFonts w:ascii="Arial" w:hAnsi="Arial" w:cs="Arial" w:eastAsia="Arial"/>
      <w:sz w:val="30"/>
      <w:szCs w:val="30"/>
    </w:rPr>
  </w:style>
  <w:style w:type="paragraph" w:styleId="682" w:customStyle="1">
    <w:name w:val="Heading 4"/>
    <w:link w:val="68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3" w:customStyle="1">
    <w:name w:val="Heading 4 Char"/>
    <w:link w:val="682"/>
    <w:uiPriority w:val="9"/>
    <w:rPr>
      <w:rFonts w:ascii="Arial" w:hAnsi="Arial" w:cs="Arial" w:eastAsia="Arial"/>
      <w:b/>
      <w:bCs/>
      <w:sz w:val="26"/>
      <w:szCs w:val="26"/>
    </w:rPr>
  </w:style>
  <w:style w:type="paragraph" w:styleId="684" w:customStyle="1">
    <w:name w:val="Heading 5"/>
    <w:link w:val="68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5" w:customStyle="1">
    <w:name w:val="Heading 5 Char"/>
    <w:link w:val="684"/>
    <w:uiPriority w:val="9"/>
    <w:rPr>
      <w:rFonts w:ascii="Arial" w:hAnsi="Arial" w:cs="Arial" w:eastAsia="Arial"/>
      <w:b/>
      <w:bCs/>
      <w:sz w:val="24"/>
      <w:szCs w:val="24"/>
    </w:rPr>
  </w:style>
  <w:style w:type="paragraph" w:styleId="686" w:customStyle="1">
    <w:name w:val="Heading 6"/>
    <w:link w:val="68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7" w:customStyle="1">
    <w:name w:val="Heading 6 Char"/>
    <w:link w:val="686"/>
    <w:uiPriority w:val="9"/>
    <w:rPr>
      <w:rFonts w:ascii="Arial" w:hAnsi="Arial" w:cs="Arial" w:eastAsia="Arial"/>
      <w:b/>
      <w:bCs/>
      <w:sz w:val="22"/>
      <w:szCs w:val="22"/>
    </w:rPr>
  </w:style>
  <w:style w:type="paragraph" w:styleId="688" w:customStyle="1">
    <w:name w:val="Heading 7"/>
    <w:link w:val="68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9" w:customStyle="1">
    <w:name w:val="Heading 7 Char"/>
    <w:link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0" w:customStyle="1">
    <w:name w:val="Heading 8"/>
    <w:link w:val="69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1" w:customStyle="1">
    <w:name w:val="Heading 8 Char"/>
    <w:link w:val="690"/>
    <w:uiPriority w:val="9"/>
    <w:rPr>
      <w:rFonts w:ascii="Arial" w:hAnsi="Arial" w:cs="Arial" w:eastAsia="Arial"/>
      <w:i/>
      <w:iCs/>
      <w:sz w:val="22"/>
      <w:szCs w:val="22"/>
    </w:rPr>
  </w:style>
  <w:style w:type="paragraph" w:styleId="692" w:customStyle="1">
    <w:name w:val="Heading 9"/>
    <w:link w:val="69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3" w:customStyle="1">
    <w:name w:val="Heading 9 Char"/>
    <w:link w:val="692"/>
    <w:uiPriority w:val="9"/>
    <w:rPr>
      <w:rFonts w:ascii="Arial" w:hAnsi="Arial" w:cs="Arial" w:eastAsia="Arial"/>
      <w:i/>
      <w:iCs/>
      <w:sz w:val="21"/>
      <w:szCs w:val="21"/>
    </w:rPr>
  </w:style>
  <w:style w:type="paragraph" w:styleId="694">
    <w:name w:val="No Spacing"/>
    <w:qFormat/>
    <w:uiPriority w:val="1"/>
  </w:style>
  <w:style w:type="paragraph" w:styleId="695">
    <w:name w:val="Title"/>
    <w:link w:val="69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6" w:customStyle="1">
    <w:name w:val="Название Знак"/>
    <w:link w:val="695"/>
    <w:uiPriority w:val="10"/>
    <w:rPr>
      <w:sz w:val="48"/>
      <w:szCs w:val="48"/>
    </w:rPr>
  </w:style>
  <w:style w:type="paragraph" w:styleId="697">
    <w:name w:val="Subtitle"/>
    <w:link w:val="698"/>
    <w:qFormat/>
    <w:uiPriority w:val="11"/>
    <w:rPr>
      <w:sz w:val="24"/>
      <w:szCs w:val="24"/>
    </w:rPr>
    <w:pPr>
      <w:spacing w:after="200" w:before="200"/>
    </w:pPr>
  </w:style>
  <w:style w:type="character" w:styleId="698" w:customStyle="1">
    <w:name w:val="Подзаголовок Знак"/>
    <w:link w:val="697"/>
    <w:uiPriority w:val="11"/>
    <w:rPr>
      <w:sz w:val="24"/>
      <w:szCs w:val="24"/>
    </w:rPr>
  </w:style>
  <w:style w:type="paragraph" w:styleId="699">
    <w:name w:val="Quote"/>
    <w:link w:val="700"/>
    <w:qFormat/>
    <w:uiPriority w:val="29"/>
    <w:rPr>
      <w:i/>
    </w:rPr>
    <w:pPr>
      <w:ind w:left="720" w:right="720"/>
    </w:pPr>
  </w:style>
  <w:style w:type="character" w:styleId="700" w:customStyle="1">
    <w:name w:val="Цитата 2 Знак"/>
    <w:link w:val="699"/>
    <w:uiPriority w:val="29"/>
    <w:rPr>
      <w:i/>
    </w:rPr>
  </w:style>
  <w:style w:type="paragraph" w:styleId="701">
    <w:name w:val="Intense Quote"/>
    <w:link w:val="70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2" w:customStyle="1">
    <w:name w:val="Выделенная цитата Знак"/>
    <w:link w:val="701"/>
    <w:uiPriority w:val="30"/>
    <w:rPr>
      <w:i/>
    </w:rPr>
  </w:style>
  <w:style w:type="paragraph" w:styleId="703" w:customStyle="1">
    <w:name w:val="Header"/>
    <w:link w:val="70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4" w:customStyle="1">
    <w:name w:val="Header Char"/>
    <w:link w:val="703"/>
    <w:uiPriority w:val="99"/>
  </w:style>
  <w:style w:type="paragraph" w:styleId="705" w:customStyle="1">
    <w:name w:val="Footer"/>
    <w:link w:val="70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6" w:customStyle="1">
    <w:name w:val="Footer Char"/>
    <w:link w:val="705"/>
    <w:uiPriority w:val="99"/>
  </w:style>
  <w:style w:type="paragraph" w:styleId="707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8" w:customStyle="1">
    <w:name w:val="Caption Char"/>
    <w:link w:val="705"/>
    <w:uiPriority w:val="99"/>
  </w:style>
  <w:style w:type="table" w:styleId="70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6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8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9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0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1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2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3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4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2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3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4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5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6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7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8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9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7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5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6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7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8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9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0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1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2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3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4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5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6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7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3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3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3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35">
    <w:name w:val="Hyperlink"/>
    <w:uiPriority w:val="99"/>
    <w:unhideWhenUsed/>
    <w:rPr>
      <w:color w:val="0000FF" w:themeColor="hyperlink"/>
      <w:u w:val="single"/>
    </w:rPr>
  </w:style>
  <w:style w:type="paragraph" w:styleId="836">
    <w:name w:val="footnote text"/>
    <w:link w:val="837"/>
    <w:uiPriority w:val="99"/>
    <w:semiHidden/>
    <w:unhideWhenUsed/>
    <w:rPr>
      <w:sz w:val="18"/>
    </w:rPr>
    <w:pPr>
      <w:spacing w:after="40"/>
    </w:pPr>
  </w:style>
  <w:style w:type="character" w:styleId="837" w:customStyle="1">
    <w:name w:val="Текст сноски Знак"/>
    <w:link w:val="836"/>
    <w:uiPriority w:val="99"/>
    <w:rPr>
      <w:sz w:val="18"/>
    </w:rPr>
  </w:style>
  <w:style w:type="character" w:styleId="838">
    <w:name w:val="footnote reference"/>
    <w:uiPriority w:val="99"/>
    <w:unhideWhenUsed/>
    <w:rPr>
      <w:vertAlign w:val="superscript"/>
    </w:rPr>
  </w:style>
  <w:style w:type="paragraph" w:styleId="839">
    <w:name w:val="endnote text"/>
    <w:link w:val="840"/>
    <w:uiPriority w:val="99"/>
    <w:semiHidden/>
    <w:unhideWhenUsed/>
  </w:style>
  <w:style w:type="character" w:styleId="840" w:customStyle="1">
    <w:name w:val="Текст концевой сноски Знак"/>
    <w:link w:val="839"/>
    <w:uiPriority w:val="99"/>
    <w:rPr>
      <w:sz w:val="20"/>
    </w:rPr>
  </w:style>
  <w:style w:type="character" w:styleId="841">
    <w:name w:val="endnote reference"/>
    <w:uiPriority w:val="99"/>
    <w:semiHidden/>
    <w:unhideWhenUsed/>
    <w:rPr>
      <w:vertAlign w:val="superscript"/>
    </w:rPr>
  </w:style>
  <w:style w:type="paragraph" w:styleId="842">
    <w:name w:val="toc 1"/>
    <w:uiPriority w:val="39"/>
    <w:unhideWhenUsed/>
    <w:pPr>
      <w:spacing w:after="57"/>
    </w:pPr>
  </w:style>
  <w:style w:type="paragraph" w:styleId="843">
    <w:name w:val="toc 2"/>
    <w:uiPriority w:val="39"/>
    <w:unhideWhenUsed/>
    <w:pPr>
      <w:ind w:left="283"/>
      <w:spacing w:after="57"/>
    </w:pPr>
  </w:style>
  <w:style w:type="paragraph" w:styleId="844">
    <w:name w:val="toc 3"/>
    <w:uiPriority w:val="39"/>
    <w:unhideWhenUsed/>
    <w:pPr>
      <w:ind w:left="567"/>
      <w:spacing w:after="57"/>
    </w:pPr>
  </w:style>
  <w:style w:type="paragraph" w:styleId="845">
    <w:name w:val="toc 4"/>
    <w:uiPriority w:val="39"/>
    <w:unhideWhenUsed/>
    <w:pPr>
      <w:ind w:left="850"/>
      <w:spacing w:after="57"/>
    </w:pPr>
  </w:style>
  <w:style w:type="paragraph" w:styleId="846">
    <w:name w:val="toc 5"/>
    <w:uiPriority w:val="39"/>
    <w:unhideWhenUsed/>
    <w:pPr>
      <w:ind w:left="1134"/>
      <w:spacing w:after="57"/>
    </w:pPr>
  </w:style>
  <w:style w:type="paragraph" w:styleId="847">
    <w:name w:val="toc 6"/>
    <w:uiPriority w:val="39"/>
    <w:unhideWhenUsed/>
    <w:pPr>
      <w:ind w:left="1417"/>
      <w:spacing w:after="57"/>
    </w:pPr>
  </w:style>
  <w:style w:type="paragraph" w:styleId="848">
    <w:name w:val="toc 7"/>
    <w:uiPriority w:val="39"/>
    <w:unhideWhenUsed/>
    <w:pPr>
      <w:ind w:left="1701"/>
      <w:spacing w:after="57"/>
    </w:pPr>
  </w:style>
  <w:style w:type="paragraph" w:styleId="849">
    <w:name w:val="toc 8"/>
    <w:uiPriority w:val="39"/>
    <w:unhideWhenUsed/>
    <w:pPr>
      <w:ind w:left="1984"/>
      <w:spacing w:after="57"/>
    </w:pPr>
  </w:style>
  <w:style w:type="paragraph" w:styleId="850">
    <w:name w:val="toc 9"/>
    <w:uiPriority w:val="39"/>
    <w:unhideWhenUsed/>
    <w:pPr>
      <w:ind w:left="2268"/>
      <w:spacing w:after="57"/>
    </w:pPr>
  </w:style>
  <w:style w:type="paragraph" w:styleId="851">
    <w:name w:val="TOC Heading"/>
    <w:uiPriority w:val="39"/>
    <w:unhideWhenUsed/>
  </w:style>
  <w:style w:type="paragraph" w:styleId="852">
    <w:name w:val="table of figures"/>
    <w:uiPriority w:val="99"/>
    <w:unhideWhenUsed/>
  </w:style>
  <w:style w:type="character" w:styleId="853" w:customStyle="1">
    <w:name w:val="Заголовок 1 Знак"/>
    <w:basedOn w:val="673"/>
    <w:link w:val="672"/>
    <w:rPr>
      <w:rFonts w:eastAsia="Times New Roman"/>
      <w:b/>
      <w:sz w:val="32"/>
      <w:lang w:val="uk-UA" w:bidi="ar-SA" w:eastAsia="ru-RU"/>
    </w:rPr>
  </w:style>
  <w:style w:type="paragraph" w:styleId="854">
    <w:name w:val="List Paragraph"/>
    <w:basedOn w:val="671"/>
    <w:pPr>
      <w:contextualSpacing w:val="true"/>
      <w:ind w:left="720"/>
    </w:pPr>
  </w:style>
  <w:style w:type="paragraph" w:styleId="855">
    <w:name w:val="Balloon Text"/>
    <w:basedOn w:val="671"/>
    <w:link w:val="856"/>
    <w:semiHidden/>
    <w:rPr>
      <w:rFonts w:ascii="Segoe UI" w:hAnsi="Segoe UI"/>
      <w:sz w:val="18"/>
      <w:szCs w:val="18"/>
    </w:rPr>
  </w:style>
  <w:style w:type="character" w:styleId="856" w:customStyle="1">
    <w:name w:val="Текст выноски Знак"/>
    <w:basedOn w:val="673"/>
    <w:link w:val="855"/>
    <w:semiHidden/>
    <w:rPr>
      <w:rFonts w:ascii="Segoe UI" w:hAnsi="Segoe UI"/>
      <w:sz w:val="18"/>
      <w:szCs w:val="18"/>
      <w:lang w:val="en-US" w:bidi="ar-SA" w:eastAsia="ar-SA"/>
    </w:rPr>
  </w:style>
  <w:style w:type="paragraph" w:styleId="857">
    <w:name w:val="Normal (Web)"/>
    <w:basedOn w:val="671"/>
    <w:rPr>
      <w:sz w:val="24"/>
      <w:szCs w:val="24"/>
      <w:lang w:eastAsia="ru-RU"/>
    </w:rPr>
    <w:pPr>
      <w:spacing w:after="100" w:afterAutospacing="1" w:before="100" w:beforeAutospacing="1"/>
    </w:pPr>
  </w:style>
  <w:style w:type="paragraph" w:styleId="858" w:customStyle="1">
    <w:name w:val="Титулка"/>
    <w:basedOn w:val="671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859" w:customStyle="1">
    <w:name w:val="docdata;docy;v5;2412;bqiaagaaeyqcaaagiaiaaaombwaabzohaaaaaaaaaaaaaaaaaaaaaaaaaaaaaaaaaaaaaaaaaaaaaaaaaaaaaaaaaaaaaaaaaaaaaaaaaaaaaaaaaaaaaaaaaaaaaaaaaaaaaaaaaaaaaaaaaaaaaaaaaaaaaaaaaaaaaaaaaaaaaaaaaaaaaaaaaaaaaaaaaaaaaaaaaaaaaaaaaaaaaaaaaaaaaaaaaaaaaaa"/>
    <w:basedOn w:val="67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ПРИМАКОВ Геннадій Анатолійович</cp:lastModifiedBy>
  <cp:revision>7</cp:revision>
  <dcterms:created xsi:type="dcterms:W3CDTF">2023-02-10T13:44:00Z</dcterms:created>
  <dcterms:modified xsi:type="dcterms:W3CDTF">2023-03-01T11:33:32Z</dcterms:modified>
</cp:coreProperties>
</file>