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57" w:beforeAutospacing="0"/>
        <w:rPr>
          <w:rFonts w:ascii="Times New Roman" w:hAnsi="Times New Roman" w:cs="Times New Roman" w:eastAsia="Times New Roman"/>
          <w:sz w:val="28"/>
        </w:rPr>
      </w:pPr>
      <w:r/>
      <w:bookmarkStart w:id="0" w:name="_Hlk94598988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2"/>
        <w:jc w:val="center"/>
        <w:spacing w:after="0" w:afterAutospacing="0" w:before="57" w:before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(тридцята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2"/>
        <w:jc w:val="center"/>
        <w:spacing w:after="0" w:afterAutospacing="0" w:before="57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922"/>
        <w:spacing w:after="0" w:afterAutospacing="0" w:before="57" w:beforeAutospacing="0"/>
        <w:tabs>
          <w:tab w:val="left" w:pos="4253" w:leader="none"/>
          <w:tab w:val="left" w:pos="7370" w:leader="none"/>
        </w:tabs>
      </w:pPr>
      <w:r>
        <w:rPr>
          <w:color w:val="000000"/>
          <w:sz w:val="28"/>
          <w:szCs w:val="28"/>
          <w:lang w:val="uk-UA"/>
        </w:rPr>
        <w:t xml:space="preserve">28 лютого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ab/>
        <w:t xml:space="preserve">№ 87</w:t>
      </w:r>
      <w:r/>
    </w:p>
    <w:p>
      <w:pPr>
        <w:ind w:left="0" w:right="5528" w:firstLine="0"/>
        <w:jc w:val="both"/>
        <w:spacing w:after="0" w:afterAutospacing="0"/>
        <w:tabs>
          <w:tab w:val="left" w:pos="368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/>
      <w:bookmarkStart w:id="2" w:name="_GoBack"/>
      <w:r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оперативного управління майном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Покровського ЗЗСО І-ІІІ ступенів</w:t>
      </w:r>
      <w:bookmarkEnd w:id="2"/>
      <w:r/>
      <w:r/>
    </w:p>
    <w:p>
      <w:pPr>
        <w:ind w:firstLine="567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упорядкування питань державної реєстрації речових прав на нерухоме </w:t>
      </w:r>
      <w:r>
        <w:rPr>
          <w:rFonts w:ascii="Times New Roman" w:hAnsi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раховуючи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 скликання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30 грудня 2020 року № 147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«Про прийняття зі спільної власності територіальних громад сіл, селищ, міста Менського району у комунальну власність Менської міської територіальної громади окремих юридичних осіб публічного права»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керуючись ст. 26, 60 Закону України «Про місцеве самоврядування в Україні» Менська міська рада</w:t>
      </w:r>
      <w:r/>
    </w:p>
    <w:p>
      <w:pPr>
        <w:pStyle w:val="924"/>
        <w:spacing w:after="0" w:afterAutospacing="0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24"/>
        <w:numPr>
          <w:ilvl w:val="0"/>
          <w:numId w:val="4"/>
        </w:numPr>
        <w:ind w:firstLine="567"/>
        <w:spacing w:after="0" w:afterAutospacing="0"/>
        <w:tabs>
          <w:tab w:val="left" w:pos="850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Припинити право оперативного управління </w:t>
      </w:r>
      <w:r>
        <w:rPr>
          <w:bCs/>
          <w:color w:val="000000"/>
        </w:rPr>
        <w:t xml:space="preserve">Відділу освіти, сім</w:t>
      </w:r>
      <w:r>
        <w:rPr>
          <w:bCs/>
          <w:color w:val="000000"/>
        </w:rPr>
        <w:t xml:space="preserve">’</w:t>
      </w:r>
      <w:r>
        <w:rPr>
          <w:bCs/>
          <w:color w:val="000000"/>
        </w:rPr>
        <w:t xml:space="preserve">ї, молоді та спорту Менської райдержадміністрації </w:t>
      </w:r>
      <w:r>
        <w:rPr>
          <w:bCs/>
          <w:color w:val="000000"/>
        </w:rPr>
        <w:t xml:space="preserve">на </w:t>
      </w:r>
      <w:r>
        <w:rPr>
          <w:color w:val="000000"/>
          <w:sz w:val="28"/>
          <w:szCs w:val="28"/>
        </w:rPr>
        <w:t xml:space="preserve">нерухоме майно, що перебуває у комунальній власності Менської міської територіальної громади – </w:t>
      </w:r>
      <w:r>
        <w:rPr>
          <w:bCs/>
          <w:color w:val="000000"/>
          <w:sz w:val="28"/>
          <w:szCs w:val="28"/>
        </w:rPr>
        <w:t xml:space="preserve">громадський </w:t>
      </w:r>
      <w:r>
        <w:rPr>
          <w:bCs/>
          <w:color w:val="000000"/>
          <w:sz w:val="28"/>
          <w:szCs w:val="28"/>
        </w:rPr>
        <w:t xml:space="preserve">будинок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 господарськими (допоміжними) будівлями та спорудами загальною </w:t>
      </w:r>
      <w:r>
        <w:rPr>
          <w:bCs/>
          <w:color w:val="000000"/>
          <w:sz w:val="28"/>
          <w:szCs w:val="28"/>
        </w:rPr>
        <w:t xml:space="preserve">площею</w:t>
      </w:r>
      <w:r>
        <w:rPr>
          <w:bCs/>
          <w:color w:val="000000"/>
          <w:sz w:val="28"/>
          <w:szCs w:val="28"/>
        </w:rPr>
        <w:t xml:space="preserve"> 2558,4 </w:t>
      </w:r>
      <w:r>
        <w:rPr>
          <w:bCs/>
          <w:color w:val="000000"/>
          <w:sz w:val="28"/>
          <w:szCs w:val="28"/>
        </w:rPr>
        <w:t xml:space="preserve">кв.м</w:t>
      </w:r>
      <w:r>
        <w:rPr>
          <w:bCs/>
          <w:color w:val="000000"/>
          <w:sz w:val="28"/>
          <w:szCs w:val="28"/>
        </w:rPr>
        <w:t xml:space="preserve">.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адресою: вулиця </w:t>
      </w:r>
      <w:r>
        <w:rPr>
          <w:color w:val="000000"/>
          <w:sz w:val="28"/>
          <w:szCs w:val="28"/>
        </w:rPr>
        <w:t xml:space="preserve">Сіверська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будинок 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, с</w:t>
      </w:r>
      <w:r>
        <w:rPr>
          <w:color w:val="000000"/>
          <w:sz w:val="28"/>
          <w:szCs w:val="28"/>
        </w:rPr>
        <w:t xml:space="preserve">ело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Покровське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Корюківського району Чернігівської області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 складі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24"/>
        <w:numPr>
          <w:ilvl w:val="0"/>
          <w:numId w:val="5"/>
        </w:numPr>
        <w:ind w:left="0" w:right="0" w:firstLine="567"/>
        <w:spacing w:after="0" w:afterAutospacing="0"/>
        <w:tabs>
          <w:tab w:val="left" w:pos="850" w:leader="none"/>
        </w:tabs>
        <w:rPr>
          <w:bCs/>
          <w:color w:val="000000"/>
        </w:rPr>
        <w:suppressLineNumbers w:val="0"/>
      </w:pPr>
      <w:r/>
      <w:bookmarkStart w:id="3" w:name="_Hlk95927483"/>
      <w:r>
        <w:rPr>
          <w:bCs/>
          <w:color w:val="000000"/>
        </w:rPr>
        <w:t xml:space="preserve">Будівля ш</w:t>
      </w:r>
      <w:r>
        <w:rPr>
          <w:bCs/>
          <w:color w:val="000000"/>
        </w:rPr>
        <w:t xml:space="preserve">кол</w:t>
      </w:r>
      <w:r>
        <w:rPr>
          <w:bCs/>
          <w:color w:val="000000"/>
        </w:rPr>
        <w:t xml:space="preserve">и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А-</w:t>
      </w:r>
      <w:r>
        <w:rPr>
          <w:bCs/>
          <w:color w:val="000000"/>
        </w:rPr>
        <w:t xml:space="preserve">2 з підвалом </w:t>
      </w:r>
      <w:r>
        <w:rPr>
          <w:bCs/>
          <w:color w:val="000000"/>
        </w:rPr>
        <w:t xml:space="preserve">Ап</w:t>
      </w:r>
      <w:r>
        <w:rPr>
          <w:bCs/>
          <w:color w:val="000000"/>
        </w:rPr>
        <w:t xml:space="preserve"> та ганком а, </w:t>
      </w:r>
      <w:r>
        <w:rPr>
          <w:bCs/>
          <w:color w:val="000000"/>
        </w:rPr>
        <w:t xml:space="preserve">а1</w:t>
      </w:r>
      <w:r>
        <w:rPr>
          <w:bCs/>
          <w:color w:val="000000"/>
        </w:rPr>
        <w:t xml:space="preserve">, а2, а3, а4 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загальною площею </w:t>
      </w:r>
      <w:r>
        <w:rPr>
          <w:bCs/>
          <w:color w:val="000000"/>
        </w:rPr>
        <w:t xml:space="preserve">2354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/>
    </w:p>
    <w:p>
      <w:pPr>
        <w:pStyle w:val="924"/>
        <w:numPr>
          <w:ilvl w:val="0"/>
          <w:numId w:val="5"/>
        </w:numPr>
        <w:ind w:left="0" w:right="0" w:firstLine="567"/>
        <w:spacing w:after="0" w:afterAutospacing="0"/>
        <w:tabs>
          <w:tab w:val="left" w:pos="850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Котельня </w:t>
      </w:r>
      <w:r>
        <w:rPr>
          <w:bCs/>
          <w:color w:val="000000"/>
        </w:rPr>
        <w:t xml:space="preserve"> Б-1</w:t>
      </w:r>
      <w:r>
        <w:rPr>
          <w:bCs/>
          <w:color w:val="000000"/>
        </w:rPr>
        <w:t xml:space="preserve">, б, б-1</w:t>
      </w:r>
      <w:r>
        <w:rPr>
          <w:bCs/>
          <w:color w:val="000000"/>
        </w:rPr>
        <w:t xml:space="preserve"> загальною площею </w:t>
      </w:r>
      <w:r>
        <w:rPr>
          <w:bCs/>
          <w:color w:val="000000"/>
        </w:rPr>
        <w:t xml:space="preserve">138,8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/>
    </w:p>
    <w:p>
      <w:pPr>
        <w:pStyle w:val="924"/>
        <w:numPr>
          <w:ilvl w:val="0"/>
          <w:numId w:val="5"/>
        </w:numPr>
        <w:ind w:left="0" w:right="0" w:firstLine="567"/>
        <w:spacing w:after="0" w:afterAutospacing="0"/>
        <w:tabs>
          <w:tab w:val="left" w:pos="850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Вбиральня В-1 загальною площею 4,3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/>
    </w:p>
    <w:p>
      <w:pPr>
        <w:pStyle w:val="924"/>
        <w:numPr>
          <w:ilvl w:val="0"/>
          <w:numId w:val="5"/>
        </w:numPr>
        <w:ind w:left="0" w:right="0" w:firstLine="567"/>
        <w:tabs>
          <w:tab w:val="left" w:pos="850" w:leader="none"/>
        </w:tabs>
        <w:rPr>
          <w:bCs/>
          <w:color w:val="000000"/>
        </w:rPr>
        <w:suppressLineNumbers w:val="0"/>
      </w:pPr>
      <w:r>
        <w:rPr>
          <w:bCs/>
          <w:color w:val="000000"/>
        </w:rPr>
        <w:t xml:space="preserve">Сар</w:t>
      </w:r>
      <w:r>
        <w:rPr>
          <w:bCs/>
          <w:color w:val="000000"/>
        </w:rPr>
        <w:t xml:space="preserve">ай </w:t>
      </w:r>
      <w:r>
        <w:rPr>
          <w:bCs/>
          <w:color w:val="000000"/>
        </w:rPr>
        <w:t xml:space="preserve">Г</w:t>
      </w:r>
      <w:r>
        <w:rPr>
          <w:bCs/>
          <w:color w:val="000000"/>
        </w:rPr>
        <w:t xml:space="preserve">-1 загальною площею </w:t>
      </w:r>
      <w:r>
        <w:rPr>
          <w:bCs/>
          <w:color w:val="000000"/>
        </w:rPr>
        <w:t xml:space="preserve">61,3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</w:t>
      </w:r>
      <w:bookmarkEnd w:id="3"/>
      <w:r/>
      <w:r/>
    </w:p>
    <w:p>
      <w:pPr>
        <w:pStyle w:val="924"/>
        <w:numPr>
          <w:ilvl w:val="0"/>
          <w:numId w:val="4"/>
        </w:numPr>
        <w:ind w:firstLine="567"/>
        <w:tabs>
          <w:tab w:val="left" w:pos="850" w:leader="none"/>
        </w:tabs>
        <w:rPr>
          <w:bCs/>
          <w:color w:val="000000"/>
        </w:rPr>
      </w:pPr>
      <w:r>
        <w:rPr>
          <w:color w:val="000000"/>
          <w:sz w:val="28"/>
          <w:szCs w:val="28"/>
        </w:rPr>
        <w:t xml:space="preserve">Закріпити на праві оперативного управління за </w:t>
      </w:r>
      <w:r>
        <w:rPr>
          <w:color w:val="000000"/>
          <w:sz w:val="28"/>
          <w:szCs w:val="28"/>
        </w:rPr>
        <w:t xml:space="preserve">Покровським закладом загальної середньої освіти І-ІІІ ступенів </w:t>
      </w:r>
      <w:r>
        <w:rPr>
          <w:color w:val="000000"/>
          <w:sz w:val="28"/>
          <w:szCs w:val="28"/>
        </w:rPr>
        <w:t xml:space="preserve">Менської міської ради </w:t>
      </w:r>
      <w:r>
        <w:rPr>
          <w:color w:val="000000"/>
          <w:sz w:val="28"/>
          <w:szCs w:val="28"/>
        </w:rPr>
        <w:t xml:space="preserve">нерухоме </w:t>
      </w:r>
      <w:r>
        <w:rPr>
          <w:color w:val="000000"/>
          <w:sz w:val="28"/>
          <w:szCs w:val="28"/>
        </w:rPr>
        <w:t xml:space="preserve">майно, що перебуває у комунальній власності Менської міської територіальної громади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громадський будинок з господарськими (допоміжними) будівлями та спорудами загальною площею 2558,4 </w:t>
      </w:r>
      <w:r>
        <w:rPr>
          <w:bCs/>
          <w:color w:val="000000"/>
          <w:sz w:val="28"/>
          <w:szCs w:val="28"/>
        </w:rPr>
        <w:t xml:space="preserve">кв.м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адресою: вулиця </w:t>
      </w:r>
      <w:r>
        <w:rPr>
          <w:color w:val="000000"/>
          <w:sz w:val="28"/>
          <w:szCs w:val="28"/>
        </w:rPr>
        <w:t xml:space="preserve">Сіверська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будинок 46</w:t>
      </w:r>
      <w:r>
        <w:rPr>
          <w:color w:val="000000"/>
          <w:sz w:val="28"/>
          <w:szCs w:val="28"/>
        </w:rPr>
        <w:t xml:space="preserve">, с</w:t>
      </w:r>
      <w:r>
        <w:rPr>
          <w:color w:val="000000"/>
          <w:sz w:val="28"/>
          <w:szCs w:val="28"/>
        </w:rPr>
        <w:t xml:space="preserve">ело Покровське </w:t>
      </w:r>
      <w:r>
        <w:rPr>
          <w:color w:val="000000"/>
          <w:sz w:val="28"/>
          <w:szCs w:val="28"/>
        </w:rPr>
        <w:t xml:space="preserve">Корюківського району Чернігівської області</w:t>
      </w:r>
      <w:r>
        <w:rPr>
          <w:color w:val="000000"/>
          <w:sz w:val="28"/>
          <w:szCs w:val="28"/>
        </w:rPr>
        <w:t xml:space="preserve">, у складі:</w:t>
      </w:r>
      <w:r>
        <w:rPr>
          <w:color w:val="000000"/>
        </w:rPr>
      </w:r>
    </w:p>
    <w:p>
      <w:pPr>
        <w:pStyle w:val="924"/>
        <w:numPr>
          <w:ilvl w:val="0"/>
          <w:numId w:val="5"/>
        </w:numPr>
        <w:ind w:left="0" w:right="0" w:firstLine="567"/>
        <w:tabs>
          <w:tab w:val="left" w:pos="850" w:leader="none"/>
        </w:tabs>
        <w:rPr>
          <w:bCs/>
          <w:color w:val="000000"/>
        </w:rPr>
      </w:pPr>
      <w:r>
        <w:rPr>
          <w:bCs/>
          <w:color w:val="000000"/>
        </w:rPr>
        <w:t xml:space="preserve">Будівля школи А-2 з підвалом </w:t>
      </w:r>
      <w:r>
        <w:rPr>
          <w:bCs/>
          <w:color w:val="000000"/>
        </w:rPr>
        <w:t xml:space="preserve">Ап</w:t>
      </w:r>
      <w:r>
        <w:rPr>
          <w:bCs/>
          <w:color w:val="000000"/>
        </w:rPr>
        <w:t xml:space="preserve"> та ганком а, а1, а2, а3, а4  загальною площею 2354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24"/>
        <w:numPr>
          <w:ilvl w:val="0"/>
          <w:numId w:val="5"/>
        </w:numPr>
        <w:ind w:left="0" w:right="0" w:firstLine="567"/>
        <w:tabs>
          <w:tab w:val="left" w:pos="850" w:leader="none"/>
        </w:tabs>
        <w:rPr>
          <w:bCs/>
          <w:color w:val="000000"/>
        </w:rPr>
      </w:pPr>
      <w:r>
        <w:rPr>
          <w:bCs/>
          <w:color w:val="000000"/>
        </w:rPr>
        <w:t xml:space="preserve">Котельня  Б-1, б, б-1 загальною площею 138,8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24"/>
        <w:numPr>
          <w:ilvl w:val="0"/>
          <w:numId w:val="5"/>
        </w:numPr>
        <w:ind w:left="0" w:right="0" w:firstLine="567"/>
        <w:tabs>
          <w:tab w:val="left" w:pos="850" w:leader="none"/>
        </w:tabs>
        <w:rPr>
          <w:bCs/>
          <w:color w:val="000000"/>
        </w:rPr>
      </w:pPr>
      <w:r>
        <w:rPr>
          <w:bCs/>
          <w:color w:val="000000"/>
        </w:rPr>
        <w:t xml:space="preserve">Вбиральня В-1 загальною площею 4,3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;</w:t>
      </w:r>
      <w:r>
        <w:rPr>
          <w:color w:val="000000"/>
        </w:rPr>
      </w:r>
    </w:p>
    <w:p>
      <w:pPr>
        <w:pStyle w:val="924"/>
        <w:numPr>
          <w:ilvl w:val="0"/>
          <w:numId w:val="5"/>
        </w:numPr>
        <w:ind w:left="0" w:right="0" w:firstLine="567"/>
        <w:tabs>
          <w:tab w:val="left" w:pos="850" w:leader="none"/>
        </w:tabs>
        <w:rPr>
          <w:bCs/>
          <w:color w:val="000000"/>
        </w:rPr>
      </w:pPr>
      <w:r>
        <w:rPr>
          <w:bCs/>
          <w:color w:val="000000"/>
        </w:rPr>
        <w:t xml:space="preserve">Сар</w:t>
      </w:r>
      <w:r>
        <w:rPr>
          <w:bCs/>
          <w:color w:val="000000"/>
        </w:rPr>
        <w:t xml:space="preserve">ай Г-1 загальною площею 61,3 </w:t>
      </w:r>
      <w:r>
        <w:rPr>
          <w:bCs/>
          <w:color w:val="000000"/>
        </w:rPr>
        <w:t xml:space="preserve">кв.м</w:t>
      </w:r>
      <w:r>
        <w:rPr>
          <w:bCs/>
          <w:color w:val="000000"/>
        </w:rPr>
        <w:t xml:space="preserve">.</w:t>
      </w:r>
      <w:r/>
    </w:p>
    <w:p>
      <w:pPr>
        <w:pStyle w:val="924"/>
        <w:numPr>
          <w:ilvl w:val="0"/>
          <w:numId w:val="4"/>
        </w:numPr>
        <w:ind w:firstLine="567"/>
        <w:tabs>
          <w:tab w:val="left" w:pos="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</w:t>
      </w:r>
      <w:r>
        <w:rPr>
          <w:color w:val="000000"/>
          <w:sz w:val="28"/>
          <w:szCs w:val="28"/>
          <w:lang w:val="uk-UA"/>
        </w:rPr>
        <w:t xml:space="preserve">за виконанням рішення покласти 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постійну комісію з пит</w:t>
      </w:r>
      <w:r>
        <w:rPr>
          <w:color w:val="000000"/>
          <w:sz w:val="28"/>
          <w:szCs w:val="28"/>
          <w:lang w:val="uk-UA"/>
        </w:rPr>
        <w:t xml:space="preserve">ань охорони здоров’я, соціального захисту населення, освіти, культури, молоді, фізкультури і спорту </w:t>
      </w:r>
      <w:r>
        <w:rPr>
          <w:color w:val="000000"/>
          <w:lang w:val="uk-UA"/>
        </w:rPr>
        <w:t xml:space="preserve">та на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>
        <w:rPr>
          <w:color w:val="000000"/>
          <w:sz w:val="28"/>
          <w:szCs w:val="28"/>
          <w:lang w:val="uk-UA"/>
        </w:rPr>
        <w:t xml:space="preserve">з питань діяльності виконавчих органів ради В.В. Прищ</w:t>
      </w:r>
      <w:r>
        <w:rPr>
          <w:color w:val="000000"/>
          <w:sz w:val="28"/>
          <w:szCs w:val="28"/>
          <w:lang w:val="uk-UA"/>
        </w:rPr>
        <w:t xml:space="preserve">епу.</w:t>
      </w:r>
      <w:r>
        <w:rPr>
          <w:color w:val="000000"/>
          <w:lang w:val="uk-UA"/>
        </w:rPr>
      </w:r>
    </w:p>
    <w:p>
      <w:pPr>
        <w:pStyle w:val="926"/>
        <w:jc w:val="both"/>
        <w:spacing w:after="0" w:afterAutospacing="0" w:before="57" w:beforeAutospacing="0"/>
        <w:shd w:val="clear" w:fill="FFFFFF" w:color="auto"/>
        <w:tabs>
          <w:tab w:val="left" w:pos="6803" w:leader="none"/>
        </w:tabs>
        <w:rPr>
          <w:color w:val="FFFFFF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Геннадій </w:t>
      </w:r>
      <w:r>
        <w:rPr>
          <w:color w:val="000000"/>
          <w:sz w:val="28"/>
          <w:szCs w:val="28"/>
          <w:lang w:val="uk-UA"/>
        </w:rPr>
        <w:t xml:space="preserve">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567" w:right="567" w:bottom="1134" w:left="1701" w:header="283" w:footer="43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>
      <w:rPr>
        <w:lang w:eastAsia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737"/>
    <w:next w:val="737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3">
    <w:name w:val="Heading 2"/>
    <w:basedOn w:val="737"/>
    <w:next w:val="737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basedOn w:val="737"/>
    <w:next w:val="737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basedOn w:val="737"/>
    <w:next w:val="737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basedOn w:val="737"/>
    <w:next w:val="737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basedOn w:val="737"/>
    <w:next w:val="737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8">
    <w:name w:val="Heading 7"/>
    <w:basedOn w:val="737"/>
    <w:next w:val="737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9">
    <w:name w:val="Heading 8"/>
    <w:basedOn w:val="737"/>
    <w:next w:val="737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0">
    <w:name w:val="Heading 9"/>
    <w:basedOn w:val="737"/>
    <w:next w:val="737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>
    <w:name w:val="Title Char"/>
    <w:basedOn w:val="738"/>
    <w:link w:val="761"/>
    <w:uiPriority w:val="10"/>
    <w:rPr>
      <w:sz w:val="48"/>
      <w:szCs w:val="48"/>
    </w:rPr>
  </w:style>
  <w:style w:type="character" w:styleId="712">
    <w:name w:val="Subtitle Char"/>
    <w:basedOn w:val="738"/>
    <w:link w:val="763"/>
    <w:uiPriority w:val="11"/>
    <w:rPr>
      <w:sz w:val="24"/>
      <w:szCs w:val="24"/>
    </w:rPr>
  </w:style>
  <w:style w:type="character" w:styleId="713">
    <w:name w:val="Quote Char"/>
    <w:link w:val="765"/>
    <w:uiPriority w:val="29"/>
    <w:rPr>
      <w:i/>
    </w:rPr>
  </w:style>
  <w:style w:type="character" w:styleId="714">
    <w:name w:val="Intense Quote Char"/>
    <w:link w:val="767"/>
    <w:uiPriority w:val="30"/>
    <w:rPr>
      <w:i/>
    </w:rPr>
  </w:style>
  <w:style w:type="paragraph" w:styleId="715">
    <w:name w:val="Caption"/>
    <w:basedOn w:val="737"/>
    <w:next w:val="7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6">
    <w:name w:val="Plain Table 1"/>
    <w:basedOn w:val="7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7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7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7">
    <w:name w:val="Grid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3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6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4">
    <w:name w:val="List Table 7 Colorful"/>
    <w:basedOn w:val="7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5">
    <w:name w:val="Footnote Text Char"/>
    <w:link w:val="902"/>
    <w:uiPriority w:val="99"/>
    <w:rPr>
      <w:sz w:val="18"/>
    </w:rPr>
  </w:style>
  <w:style w:type="character" w:styleId="736">
    <w:name w:val="Endnote Text Char"/>
    <w:link w:val="905"/>
    <w:uiPriority w:val="99"/>
    <w:rPr>
      <w:sz w:val="20"/>
    </w:rPr>
  </w:style>
  <w:style w:type="paragraph" w:styleId="737" w:default="1">
    <w:name w:val="Normal"/>
    <w:qFormat/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paragraph" w:styleId="741" w:customStyle="1">
    <w:name w:val="Заголовок 11"/>
    <w:link w:val="7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2" w:customStyle="1">
    <w:name w:val="Heading 1 Char"/>
    <w:link w:val="741"/>
    <w:uiPriority w:val="9"/>
    <w:rPr>
      <w:rFonts w:ascii="Arial" w:hAnsi="Arial" w:cs="Arial" w:eastAsia="Arial"/>
      <w:sz w:val="40"/>
      <w:szCs w:val="40"/>
    </w:rPr>
  </w:style>
  <w:style w:type="paragraph" w:styleId="743" w:customStyle="1">
    <w:name w:val="Заголовок 21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4" w:customStyle="1">
    <w:name w:val="Heading 2 Char"/>
    <w:link w:val="743"/>
    <w:uiPriority w:val="9"/>
    <w:rPr>
      <w:rFonts w:ascii="Arial" w:hAnsi="Arial" w:cs="Arial" w:eastAsia="Arial"/>
      <w:sz w:val="34"/>
    </w:rPr>
  </w:style>
  <w:style w:type="paragraph" w:styleId="745" w:customStyle="1">
    <w:name w:val="Заголовок 31"/>
    <w:link w:val="7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6" w:customStyle="1">
    <w:name w:val="Heading 3 Char"/>
    <w:link w:val="745"/>
    <w:uiPriority w:val="9"/>
    <w:rPr>
      <w:rFonts w:ascii="Arial" w:hAnsi="Arial" w:cs="Arial" w:eastAsia="Arial"/>
      <w:sz w:val="30"/>
      <w:szCs w:val="30"/>
    </w:rPr>
  </w:style>
  <w:style w:type="paragraph" w:styleId="747" w:customStyle="1">
    <w:name w:val="Заголовок 41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8" w:customStyle="1">
    <w:name w:val="Heading 4 Char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 w:customStyle="1">
    <w:name w:val="Заголовок 5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0" w:customStyle="1">
    <w:name w:val="Heading 5 Char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 w:customStyle="1">
    <w:name w:val="Заголовок 61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2" w:customStyle="1">
    <w:name w:val="Heading 6 Char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 w:customStyle="1">
    <w:name w:val="Заголовок 71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4" w:customStyle="1">
    <w:name w:val="Heading 7 Char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 w:customStyle="1">
    <w:name w:val="Заголовок 81"/>
    <w:link w:val="7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6" w:customStyle="1">
    <w:name w:val="Heading 8 Char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 w:customStyle="1">
    <w:name w:val="Заголовок 91"/>
    <w:link w:val="7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8" w:customStyle="1">
    <w:name w:val="Heading 9 Char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737"/>
    <w:rPr>
      <w:rFonts w:ascii="Times New Roman" w:hAnsi="Times New Roman" w:eastAsia="Times New Roman"/>
      <w:lang w:val="uk-UA"/>
    </w:rPr>
    <w:pPr>
      <w:ind w:left="720"/>
    </w:pPr>
  </w:style>
  <w:style w:type="paragraph" w:styleId="760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1">
    <w:name w:val="Title"/>
    <w:link w:val="76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2" w:customStyle="1">
    <w:name w:val="Название Знак"/>
    <w:link w:val="761"/>
    <w:uiPriority w:val="10"/>
    <w:rPr>
      <w:sz w:val="48"/>
      <w:szCs w:val="48"/>
    </w:rPr>
  </w:style>
  <w:style w:type="paragraph" w:styleId="763">
    <w:name w:val="Subtitle"/>
    <w:link w:val="764"/>
    <w:qFormat/>
    <w:uiPriority w:val="11"/>
    <w:rPr>
      <w:sz w:val="24"/>
      <w:szCs w:val="24"/>
    </w:rPr>
    <w:pPr>
      <w:spacing w:after="200" w:before="200"/>
    </w:pPr>
  </w:style>
  <w:style w:type="character" w:styleId="764" w:customStyle="1">
    <w:name w:val="Подзаголовок Знак"/>
    <w:link w:val="763"/>
    <w:uiPriority w:val="11"/>
    <w:rPr>
      <w:sz w:val="24"/>
      <w:szCs w:val="24"/>
    </w:rPr>
  </w:style>
  <w:style w:type="paragraph" w:styleId="765">
    <w:name w:val="Quote"/>
    <w:link w:val="766"/>
    <w:qFormat/>
    <w:uiPriority w:val="29"/>
    <w:rPr>
      <w:i/>
    </w:rPr>
    <w:pPr>
      <w:ind w:left="720" w:right="720"/>
    </w:pPr>
  </w:style>
  <w:style w:type="character" w:styleId="766" w:customStyle="1">
    <w:name w:val="Цитата 2 Знак"/>
    <w:link w:val="765"/>
    <w:uiPriority w:val="29"/>
    <w:rPr>
      <w:i/>
    </w:rPr>
  </w:style>
  <w:style w:type="paragraph" w:styleId="767">
    <w:name w:val="Intense Quote"/>
    <w:link w:val="76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Выделенная цитата Знак"/>
    <w:link w:val="767"/>
    <w:uiPriority w:val="30"/>
    <w:rPr>
      <w:i/>
    </w:rPr>
  </w:style>
  <w:style w:type="paragraph" w:styleId="769" w:customStyle="1">
    <w:name w:val="Верхній колонтитул1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0" w:customStyle="1">
    <w:name w:val="Header Char"/>
    <w:link w:val="769"/>
    <w:uiPriority w:val="99"/>
  </w:style>
  <w:style w:type="paragraph" w:styleId="771" w:customStyle="1">
    <w:name w:val="Нижній колонтитул1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2" w:customStyle="1">
    <w:name w:val="Footer Char"/>
    <w:uiPriority w:val="99"/>
  </w:style>
  <w:style w:type="paragraph" w:styleId="773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4" w:customStyle="1">
    <w:name w:val="Caption Char"/>
    <w:link w:val="771"/>
    <w:uiPriority w:val="99"/>
  </w:style>
  <w:style w:type="table" w:styleId="77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1">
    <w:name w:val="Hyperlink"/>
    <w:uiPriority w:val="99"/>
    <w:unhideWhenUsed/>
    <w:rPr>
      <w:color w:val="0000FF" w:themeColor="hyperlink"/>
      <w:u w:val="single"/>
    </w:rPr>
  </w:style>
  <w:style w:type="paragraph" w:styleId="902">
    <w:name w:val="footnote text"/>
    <w:link w:val="903"/>
    <w:uiPriority w:val="99"/>
    <w:semiHidden/>
    <w:unhideWhenUsed/>
    <w:rPr>
      <w:sz w:val="18"/>
    </w:rPr>
    <w:pPr>
      <w:spacing w:after="40"/>
    </w:pPr>
  </w:style>
  <w:style w:type="character" w:styleId="903" w:customStyle="1">
    <w:name w:val="Текст сноски Знак"/>
    <w:link w:val="902"/>
    <w:uiPriority w:val="99"/>
    <w:rPr>
      <w:sz w:val="18"/>
    </w:rPr>
  </w:style>
  <w:style w:type="character" w:styleId="904">
    <w:name w:val="footnote reference"/>
    <w:uiPriority w:val="99"/>
    <w:unhideWhenUsed/>
    <w:rPr>
      <w:vertAlign w:val="superscript"/>
    </w:rPr>
  </w:style>
  <w:style w:type="paragraph" w:styleId="905">
    <w:name w:val="endnote text"/>
    <w:link w:val="906"/>
    <w:uiPriority w:val="99"/>
    <w:semiHidden/>
    <w:unhideWhenUsed/>
  </w:style>
  <w:style w:type="character" w:styleId="906" w:customStyle="1">
    <w:name w:val="Текст концевой сноски Знак"/>
    <w:link w:val="905"/>
    <w:uiPriority w:val="99"/>
    <w:rPr>
      <w:sz w:val="20"/>
    </w:rPr>
  </w:style>
  <w:style w:type="character" w:styleId="907">
    <w:name w:val="endnote reference"/>
    <w:uiPriority w:val="99"/>
    <w:semiHidden/>
    <w:unhideWhenUsed/>
    <w:rPr>
      <w:vertAlign w:val="superscript"/>
    </w:rPr>
  </w:style>
  <w:style w:type="paragraph" w:styleId="908">
    <w:name w:val="toc 1"/>
    <w:uiPriority w:val="39"/>
    <w:unhideWhenUsed/>
    <w:pPr>
      <w:spacing w:after="57"/>
    </w:pPr>
  </w:style>
  <w:style w:type="paragraph" w:styleId="909">
    <w:name w:val="toc 2"/>
    <w:uiPriority w:val="39"/>
    <w:unhideWhenUsed/>
    <w:pPr>
      <w:ind w:left="283"/>
      <w:spacing w:after="57"/>
    </w:pPr>
  </w:style>
  <w:style w:type="paragraph" w:styleId="910">
    <w:name w:val="toc 3"/>
    <w:uiPriority w:val="39"/>
    <w:unhideWhenUsed/>
    <w:pPr>
      <w:ind w:left="567"/>
      <w:spacing w:after="57"/>
    </w:pPr>
  </w:style>
  <w:style w:type="paragraph" w:styleId="911">
    <w:name w:val="toc 4"/>
    <w:uiPriority w:val="39"/>
    <w:unhideWhenUsed/>
    <w:pPr>
      <w:ind w:left="850"/>
      <w:spacing w:after="57"/>
    </w:pPr>
  </w:style>
  <w:style w:type="paragraph" w:styleId="912">
    <w:name w:val="toc 5"/>
    <w:uiPriority w:val="39"/>
    <w:unhideWhenUsed/>
    <w:pPr>
      <w:ind w:left="1134"/>
      <w:spacing w:after="57"/>
    </w:pPr>
  </w:style>
  <w:style w:type="paragraph" w:styleId="913">
    <w:name w:val="toc 6"/>
    <w:uiPriority w:val="39"/>
    <w:unhideWhenUsed/>
    <w:pPr>
      <w:ind w:left="1417"/>
      <w:spacing w:after="57"/>
    </w:pPr>
  </w:style>
  <w:style w:type="paragraph" w:styleId="914">
    <w:name w:val="toc 7"/>
    <w:uiPriority w:val="39"/>
    <w:unhideWhenUsed/>
    <w:pPr>
      <w:ind w:left="1701"/>
      <w:spacing w:after="57"/>
    </w:pPr>
  </w:style>
  <w:style w:type="paragraph" w:styleId="915">
    <w:name w:val="toc 8"/>
    <w:uiPriority w:val="39"/>
    <w:unhideWhenUsed/>
    <w:pPr>
      <w:ind w:left="1984"/>
      <w:spacing w:after="57"/>
    </w:pPr>
  </w:style>
  <w:style w:type="paragraph" w:styleId="916">
    <w:name w:val="toc 9"/>
    <w:uiPriority w:val="39"/>
    <w:unhideWhenUsed/>
    <w:pPr>
      <w:ind w:left="2268"/>
      <w:spacing w:after="57"/>
    </w:pPr>
  </w:style>
  <w:style w:type="paragraph" w:styleId="917">
    <w:name w:val="TOC Heading"/>
    <w:uiPriority w:val="39"/>
    <w:unhideWhenUsed/>
  </w:style>
  <w:style w:type="paragraph" w:styleId="918">
    <w:name w:val="table of figures"/>
    <w:uiPriority w:val="99"/>
    <w:unhideWhenUsed/>
  </w:style>
  <w:style w:type="paragraph" w:styleId="919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0">
    <w:name w:val="Balloon Text"/>
    <w:basedOn w:val="737"/>
    <w:link w:val="921"/>
    <w:semiHidden/>
    <w:rPr>
      <w:rFonts w:ascii="Tahoma" w:hAnsi="Tahoma"/>
      <w:sz w:val="16"/>
      <w:szCs w:val="16"/>
    </w:rPr>
  </w:style>
  <w:style w:type="character" w:styleId="921" w:customStyle="1">
    <w:name w:val="Текст выноски Знак"/>
    <w:basedOn w:val="738"/>
    <w:link w:val="920"/>
    <w:semiHidden/>
    <w:rPr>
      <w:rFonts w:ascii="Tahoma" w:hAnsi="Tahoma" w:eastAsia="Calibri"/>
      <w:sz w:val="16"/>
      <w:szCs w:val="16"/>
      <w:lang w:bidi="en-US"/>
    </w:rPr>
  </w:style>
  <w:style w:type="paragraph" w:styleId="922">
    <w:name w:val="Normal (Web)"/>
    <w:basedOn w:val="737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3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24" w:customStyle="1">
    <w:name w:val="Основной текст1"/>
    <w:basedOn w:val="737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25" w:customStyle="1">
    <w:name w:val="Абзац списка1"/>
    <w:basedOn w:val="737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26" w:customStyle="1">
    <w:name w:val="Обычный (веб)1"/>
    <w:basedOn w:val="737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27" w:customStyle="1">
    <w:name w:val="docy"/>
    <w:basedOn w:val="738"/>
  </w:style>
  <w:style w:type="paragraph" w:styleId="928" w:customStyle="1">
    <w:name w:val="docdata"/>
    <w:basedOn w:val="737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9">
    <w:name w:val="Header"/>
    <w:basedOn w:val="737"/>
    <w:link w:val="93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0" w:customStyle="1">
    <w:name w:val="Верхний колонтитул Знак"/>
    <w:basedOn w:val="738"/>
    <w:link w:val="929"/>
    <w:uiPriority w:val="99"/>
    <w:semiHidden/>
  </w:style>
  <w:style w:type="paragraph" w:styleId="931">
    <w:name w:val="Footer"/>
    <w:basedOn w:val="737"/>
    <w:link w:val="93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32" w:customStyle="1">
    <w:name w:val="Нижний колонтитул Знак"/>
    <w:basedOn w:val="738"/>
    <w:link w:val="93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2023-02-20T15:20:00Z</dcterms:created>
  <dcterms:modified xsi:type="dcterms:W3CDTF">2023-03-02T08:15:56Z</dcterms:modified>
</cp:coreProperties>
</file>