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2"/>
        <w:jc w:val="center"/>
        <w:spacing w:after="11" w:afterAutospacing="0" w:before="11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82"/>
        <w:jc w:val="center"/>
        <w:spacing w:after="11" w:afterAutospacing="0" w:before="11" w:beforeAutospacing="0"/>
        <w:rPr>
          <w:sz w:val="16"/>
        </w:rPr>
      </w:pPr>
      <w:r>
        <w:rPr>
          <w:sz w:val="16"/>
        </w:rPr>
      </w:r>
      <w:r/>
    </w:p>
    <w:p>
      <w:pPr>
        <w:pStyle w:val="882"/>
        <w:jc w:val="center"/>
        <w:spacing w:after="11" w:afterAutospacing="0" w:before="11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тридцята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/>
      <w:r/>
    </w:p>
    <w:p>
      <w:pPr>
        <w:pStyle w:val="882"/>
        <w:jc w:val="center"/>
        <w:spacing w:after="11" w:afterAutospacing="0" w:before="11" w:beforeAutospacing="0"/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882"/>
        <w:ind w:firstLine="567"/>
        <w:jc w:val="both"/>
        <w:spacing w:after="11" w:afterAutospacing="0" w:before="11" w:beforeAutospacing="0"/>
        <w:tabs>
          <w:tab w:val="left" w:pos="709" w:leader="none"/>
          <w:tab w:val="left" w:pos="7089" w:leader="none"/>
        </w:tabs>
      </w:pPr>
      <w:r>
        <w:t xml:space="preserve"> </w:t>
      </w:r>
      <w:r/>
    </w:p>
    <w:p>
      <w:pPr>
        <w:tabs>
          <w:tab w:val="left" w:pos="4535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lang w:val="uk-UA"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28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лютого</w:t>
      </w:r>
      <w:r>
        <w:rPr>
          <w:rFonts w:ascii="Times New Roman" w:hAnsi="Times New Roman"/>
          <w:color w:val="000000"/>
          <w:sz w:val="28"/>
          <w:szCs w:val="28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м. Мена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  <w:t xml:space="preserve">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91</w:t>
      </w:r>
      <w:r/>
    </w:p>
    <w:p>
      <w:pPr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552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883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Про укладання договору оренди землі 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ТОВ «МЕНА-АВАНГАРД»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 новий строк</w:t>
      </w:r>
      <w:r/>
    </w:p>
    <w:p>
      <w:pPr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85"/>
        <w:ind w:firstLine="567"/>
        <w:jc w:val="both"/>
        <w:spacing w:after="0" w:afterAutospacing="0" w:before="0" w:beforeAutospacing="0"/>
        <w:tabs>
          <w:tab w:val="left" w:pos="3850" w:leader="none"/>
        </w:tabs>
        <w:rPr>
          <w:lang w:val="uk-UA"/>
        </w:rPr>
        <w:suppressLineNumbers w:val="0"/>
      </w:pPr>
      <w:r>
        <w:rPr>
          <w:sz w:val="28"/>
          <w:szCs w:val="28"/>
          <w:lang w:val="uk-UA"/>
        </w:rPr>
        <w:t xml:space="preserve">Розглянувши звернення </w:t>
      </w:r>
      <w:r>
        <w:rPr>
          <w:sz w:val="28"/>
          <w:szCs w:val="28"/>
          <w:lang w:val="uk-UA" w:bidi="hi-IN" w:eastAsia="hi-IN"/>
        </w:rPr>
        <w:t xml:space="preserve">ТОВ «МЕНА-АВАНГАРД»</w:t>
      </w:r>
      <w:r>
        <w:rPr>
          <w:sz w:val="28"/>
          <w:szCs w:val="28"/>
          <w:lang w:val="uk-UA" w:bidi="hi-IN" w:eastAsia="hi-IN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щодо укладання договору оренди землі</w:t>
      </w:r>
      <w:r>
        <w:rPr>
          <w:color w:val="000000"/>
          <w:sz w:val="28"/>
          <w:szCs w:val="28"/>
          <w:lang w:val="uk-UA"/>
        </w:rPr>
        <w:t xml:space="preserve"> від </w:t>
      </w:r>
      <w:r>
        <w:rPr>
          <w:color w:val="000000"/>
          <w:sz w:val="28"/>
          <w:szCs w:val="28"/>
          <w:lang w:val="uk-UA"/>
        </w:rPr>
        <w:t xml:space="preserve">15 квітня 2016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року, зареєстрованого в державному реєстрі від </w:t>
      </w:r>
      <w:r>
        <w:rPr>
          <w:color w:val="000000"/>
          <w:sz w:val="28"/>
          <w:szCs w:val="28"/>
          <w:lang w:val="uk-UA"/>
        </w:rPr>
        <w:t xml:space="preserve">18 квітня 2016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року (н</w:t>
      </w:r>
      <w:r>
        <w:rPr>
          <w:color w:val="000000"/>
          <w:sz w:val="28"/>
          <w:szCs w:val="28"/>
          <w:lang w:val="uk-UA"/>
        </w:rPr>
        <w:t xml:space="preserve">омер запису про пр</w:t>
      </w:r>
      <w:r>
        <w:rPr>
          <w:color w:val="000000"/>
          <w:sz w:val="28"/>
          <w:szCs w:val="28"/>
          <w:lang w:val="uk-UA"/>
        </w:rPr>
        <w:t xml:space="preserve">аво (в державному реєстрі прав) - </w:t>
      </w:r>
      <w:r>
        <w:rPr>
          <w:color w:val="000000"/>
          <w:sz w:val="28"/>
          <w:szCs w:val="28"/>
          <w:lang w:val="uk-UA"/>
        </w:rPr>
        <w:t xml:space="preserve">14213426</w:t>
      </w:r>
      <w:r>
        <w:rPr>
          <w:color w:val="000000"/>
          <w:sz w:val="28"/>
          <w:szCs w:val="28"/>
          <w:lang w:val="uk-UA"/>
        </w:rPr>
        <w:t xml:space="preserve">)</w:t>
      </w: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укладеного </w:t>
      </w:r>
      <w:r>
        <w:rPr>
          <w:color w:val="000000"/>
          <w:sz w:val="28"/>
          <w:szCs w:val="28"/>
          <w:lang w:val="uk-UA"/>
        </w:rPr>
        <w:t xml:space="preserve">на земельну ділянку площею </w:t>
      </w:r>
      <w:r>
        <w:rPr>
          <w:color w:val="000000"/>
          <w:sz w:val="28"/>
          <w:szCs w:val="28"/>
          <w:lang w:val="uk-UA"/>
        </w:rPr>
        <w:t xml:space="preserve">1,0000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га кадастровий номер </w:t>
      </w:r>
      <w:r>
        <w:rPr>
          <w:color w:val="000000"/>
          <w:sz w:val="28"/>
          <w:szCs w:val="28"/>
          <w:lang w:val="uk-UA"/>
        </w:rPr>
        <w:t xml:space="preserve">7423010100:03:000:1551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</w:t>
      </w:r>
      <w:r>
        <w:rPr>
          <w:color w:val="000000"/>
          <w:sz w:val="28"/>
          <w:szCs w:val="28"/>
          <w:lang w:val="uk-UA"/>
        </w:rPr>
        <w:t xml:space="preserve">ля ведення товарного сільськогосподарського виробництва </w:t>
      </w:r>
      <w:r>
        <w:rPr>
          <w:color w:val="000000"/>
          <w:sz w:val="28"/>
          <w:szCs w:val="28"/>
          <w:lang w:val="uk-UA"/>
        </w:rPr>
        <w:t xml:space="preserve">(код</w:t>
      </w:r>
      <w:r>
        <w:rPr>
          <w:color w:val="000000"/>
          <w:sz w:val="28"/>
          <w:szCs w:val="28"/>
          <w:lang w:val="uk-UA"/>
        </w:rPr>
        <w:t xml:space="preserve"> згідно з</w:t>
      </w:r>
      <w:r>
        <w:rPr>
          <w:color w:val="000000"/>
          <w:sz w:val="28"/>
          <w:szCs w:val="28"/>
          <w:lang w:val="uk-UA"/>
        </w:rPr>
        <w:t xml:space="preserve"> КВЦПЗ 01.01</w:t>
      </w:r>
      <w:r>
        <w:rPr>
          <w:color w:val="000000"/>
          <w:sz w:val="28"/>
          <w:szCs w:val="28"/>
          <w:lang w:val="uk-UA"/>
        </w:rPr>
        <w:t xml:space="preserve">), </w:t>
      </w:r>
      <w:r>
        <w:rPr>
          <w:color w:val="000000"/>
          <w:sz w:val="28"/>
          <w:szCs w:val="28"/>
          <w:lang w:val="uk-UA"/>
        </w:rPr>
        <w:t xml:space="preserve">на території Менської міської </w:t>
      </w:r>
      <w:r>
        <w:rPr>
          <w:color w:val="000000"/>
          <w:sz w:val="28"/>
          <w:szCs w:val="28"/>
          <w:lang w:val="uk-UA"/>
        </w:rPr>
        <w:t xml:space="preserve">територіальної громади (</w:t>
      </w:r>
      <w:r>
        <w:rPr>
          <w:color w:val="000000"/>
          <w:sz w:val="28"/>
          <w:szCs w:val="28"/>
          <w:lang w:val="uk-UA"/>
        </w:rPr>
        <w:t xml:space="preserve">під об’єктами нерухомого майна, які знаходяться на праві власності у </w:t>
      </w:r>
      <w:r>
        <w:rPr>
          <w:color w:val="000000"/>
          <w:sz w:val="28"/>
          <w:szCs w:val="28"/>
          <w:lang w:val="uk-UA"/>
        </w:rPr>
        <w:t xml:space="preserve">товариства</w:t>
      </w:r>
      <w:r>
        <w:rPr>
          <w:color w:val="000000"/>
          <w:sz w:val="28"/>
          <w:szCs w:val="28"/>
          <w:lang w:val="uk-UA"/>
        </w:rPr>
        <w:t xml:space="preserve">)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на новий строк, керуючись ст. ст. 12, 93, 116, </w:t>
      </w:r>
      <w:r>
        <w:rPr>
          <w:color w:val="000000"/>
          <w:sz w:val="28"/>
          <w:szCs w:val="28"/>
          <w:lang w:val="uk-UA"/>
        </w:rPr>
        <w:t xml:space="preserve">120, </w:t>
      </w:r>
      <w:r>
        <w:rPr>
          <w:color w:val="000000"/>
          <w:sz w:val="28"/>
          <w:szCs w:val="28"/>
          <w:lang w:val="uk-UA"/>
        </w:rPr>
        <w:t xml:space="preserve">122, 123, 124, 134</w:t>
      </w:r>
      <w:r>
        <w:rPr>
          <w:color w:val="000000"/>
          <w:sz w:val="28"/>
          <w:szCs w:val="28"/>
          <w:vertAlign w:val="superscript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Земельного кодексу України, ст. 26 Закону України «Про місцеве самоврядування в Україні», ст.19, ст.3</w:t>
      </w:r>
      <w:r>
        <w:rPr>
          <w:color w:val="000000"/>
          <w:sz w:val="28"/>
          <w:szCs w:val="28"/>
          <w:lang w:val="uk-UA"/>
        </w:rPr>
        <w:t xml:space="preserve">3 Закону України «Про оренду землі», рішенням 7 сесії Менської міської ради 8 скликання від 30 червня 2021 року за № 322 «Про затвердження ставок орендної плати за земельні ділянки на території Менської міської територіальної громади»,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4"/>
          <w:szCs w:val="24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ВИРІШИЛА:</w:t>
      </w:r>
      <w:r/>
    </w:p>
    <w:p>
      <w:pPr>
        <w:numPr>
          <w:ilvl w:val="0"/>
          <w:numId w:val="4"/>
        </w:numPr>
        <w:ind w:left="0" w:firstLine="567"/>
        <w:jc w:val="both"/>
        <w:tabs>
          <w:tab w:val="left" w:pos="0" w:leader="none"/>
        </w:tabs>
        <w:rPr>
          <w:rFonts w:ascii="Times New Roman" w:hAnsi="Times New Roman" w:eastAsia="Times New Roman"/>
          <w:sz w:val="28"/>
          <w:szCs w:val="24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Укласти з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ТОВ «МЕНА-АВАНГАРД»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договір оренди землі на земельну ділянку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площею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1,000 га када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стровий номер 7423010100:03:000:1551 для ведення товарного сільськогосподарського виробництва (код згідно з КВЦПЗ 01.01), на території Менської міської територіальної громади (під об’єктами нерухомого майна, які знаходяться на праві власності у товариства)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, на новий строк - на 20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років.</w:t>
      </w:r>
      <w:r/>
    </w:p>
    <w:p>
      <w:pPr>
        <w:numPr>
          <w:ilvl w:val="0"/>
          <w:numId w:val="4"/>
        </w:numPr>
        <w:ind w:left="0" w:firstLine="567"/>
        <w:jc w:val="both"/>
        <w:tabs>
          <w:tab w:val="left" w:pos="0" w:leader="none"/>
        </w:tabs>
        <w:rPr>
          <w:rFonts w:ascii="Times New Roman" w:hAnsi="Times New Roman" w:eastAsia="Times New Roman"/>
          <w:sz w:val="28"/>
          <w:szCs w:val="24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Орен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дну плату встановити у розмірі 8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% від нормативної грошової оцінки земельної ділянки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зазначеної в пункті 1 цього рішення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в рік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/>
    </w:p>
    <w:p>
      <w:pPr>
        <w:numPr>
          <w:ilvl w:val="0"/>
          <w:numId w:val="4"/>
        </w:numPr>
        <w:ind w:left="0" w:firstLine="567"/>
        <w:jc w:val="both"/>
        <w:tabs>
          <w:tab w:val="left" w:pos="0" w:leader="none"/>
        </w:tabs>
        <w:rPr>
          <w:rFonts w:ascii="Times New Roman" w:hAnsi="Times New Roman" w:eastAsia="Times New Roman"/>
          <w:sz w:val="28"/>
          <w:szCs w:val="24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ТОВ «МЕНА-АВАНГАРД»</w:t>
      </w:r>
      <w:bookmarkStart w:id="1" w:name="_GoBack"/>
      <w:r/>
      <w:bookmarkEnd w:id="1"/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укласти договір оренди землі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на новий строк та здійснити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державну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реєстрацію відповідно до вимог чинного законодавства.</w:t>
      </w:r>
      <w:r/>
    </w:p>
    <w:p>
      <w:pPr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та постійну комісію з питань містобудування, будівництва, земельних відносин та охорони природи.</w:t>
      </w:r>
      <w:r/>
    </w:p>
    <w:p>
      <w:pPr>
        <w:ind w:firstLine="567"/>
        <w:jc w:val="both"/>
        <w:rPr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val="uk-UA"/>
        </w:rPr>
      </w:r>
      <w:r/>
    </w:p>
    <w:p>
      <w:pPr>
        <w:ind w:firstLine="709"/>
        <w:jc w:val="both"/>
        <w:rPr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val="uk-UA"/>
        </w:rPr>
      </w:r>
      <w:r/>
    </w:p>
    <w:p>
      <w:pPr>
        <w:jc w:val="both"/>
        <w:tabs>
          <w:tab w:val="left" w:pos="6803" w:leader="none"/>
        </w:tabs>
        <w:rPr>
          <w:rStyle w:val="883"/>
          <w:rFonts w:ascii="Times New Roman" w:hAnsi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Style w:val="883"/>
          <w:rFonts w:ascii="Times New Roman" w:hAnsi="Times New Roman"/>
          <w:color w:val="000000"/>
          <w:sz w:val="28"/>
          <w:szCs w:val="28"/>
          <w:lang w:val="uk-UA"/>
        </w:rPr>
        <w:t xml:space="preserve">Міський голова</w:t>
      </w:r>
      <w:r>
        <w:rPr>
          <w:rStyle w:val="883"/>
          <w:rFonts w:ascii="Times New Roman" w:hAnsi="Times New Roman"/>
          <w:color w:val="000000"/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9">
    <w:name w:val="Endnote Text Char"/>
    <w:link w:val="703"/>
    <w:uiPriority w:val="99"/>
    <w:rPr>
      <w:sz w:val="20"/>
    </w:rPr>
  </w:style>
  <w:style w:type="paragraph" w:styleId="680" w:default="1">
    <w:name w:val="Normal"/>
    <w:qFormat/>
  </w:style>
  <w:style w:type="paragraph" w:styleId="681">
    <w:name w:val="Heading 1"/>
    <w:basedOn w:val="680"/>
    <w:next w:val="680"/>
    <w:link w:val="880"/>
    <w:rPr>
      <w:rFonts w:ascii="Times New Roman" w:hAnsi="Times New Roman"/>
      <w:b/>
      <w:lang w:val="en-US" w:eastAsia="ru-RU"/>
    </w:rPr>
    <w:pPr>
      <w:jc w:val="center"/>
      <w:keepNext/>
      <w:outlineLvl w:val="0"/>
    </w:pPr>
  </w:style>
  <w:style w:type="paragraph" w:styleId="682">
    <w:name w:val="Heading 2"/>
    <w:basedOn w:val="680"/>
    <w:link w:val="838"/>
    <w:rPr>
      <w:rFonts w:ascii="Arial" w:hAnsi="Arial" w:eastAsia="Times New Roman"/>
      <w:sz w:val="22"/>
      <w:lang w:eastAsia="ru-RU"/>
    </w:rPr>
    <w:pPr>
      <w:keepLines/>
      <w:keepNext/>
      <w:spacing w:after="200" w:before="360"/>
      <w:outlineLvl w:val="1"/>
    </w:pPr>
  </w:style>
  <w:style w:type="paragraph" w:styleId="683">
    <w:name w:val="Heading 3"/>
    <w:basedOn w:val="680"/>
    <w:link w:val="839"/>
    <w:rPr>
      <w:rFonts w:ascii="Arial" w:hAnsi="Arial" w:eastAsia="Times New Roman"/>
      <w:sz w:val="30"/>
      <w:lang w:eastAsia="ru-RU"/>
    </w:rPr>
    <w:pPr>
      <w:keepLines/>
      <w:keepNext/>
      <w:spacing w:after="200" w:before="320"/>
      <w:outlineLvl w:val="2"/>
    </w:pPr>
  </w:style>
  <w:style w:type="paragraph" w:styleId="684">
    <w:name w:val="Heading 4"/>
    <w:basedOn w:val="680"/>
    <w:link w:val="840"/>
    <w:rPr>
      <w:rFonts w:ascii="Arial" w:hAnsi="Arial" w:eastAsia="Times New Roman"/>
      <w:b/>
      <w:sz w:val="26"/>
      <w:lang w:eastAsia="ru-RU"/>
    </w:rPr>
    <w:pPr>
      <w:keepLines/>
      <w:keepNext/>
      <w:spacing w:after="200" w:before="320"/>
      <w:outlineLvl w:val="3"/>
    </w:pPr>
  </w:style>
  <w:style w:type="paragraph" w:styleId="685">
    <w:name w:val="Heading 5"/>
    <w:basedOn w:val="680"/>
    <w:link w:val="841"/>
    <w:rPr>
      <w:rFonts w:ascii="Arial" w:hAnsi="Arial" w:eastAsia="Times New Roman"/>
      <w:b/>
      <w:sz w:val="24"/>
      <w:lang w:eastAsia="ru-RU"/>
    </w:rPr>
    <w:pPr>
      <w:keepLines/>
      <w:keepNext/>
      <w:spacing w:after="200" w:before="320"/>
      <w:outlineLvl w:val="4"/>
    </w:pPr>
  </w:style>
  <w:style w:type="paragraph" w:styleId="686">
    <w:name w:val="Heading 6"/>
    <w:basedOn w:val="680"/>
    <w:link w:val="842"/>
    <w:rPr>
      <w:rFonts w:ascii="Arial" w:hAnsi="Arial" w:eastAsia="Times New Roman"/>
      <w:b/>
      <w:sz w:val="22"/>
      <w:lang w:eastAsia="ru-RU"/>
    </w:rPr>
    <w:pPr>
      <w:keepLines/>
      <w:keepNext/>
      <w:spacing w:after="200" w:before="320"/>
      <w:outlineLvl w:val="5"/>
    </w:pPr>
  </w:style>
  <w:style w:type="paragraph" w:styleId="687">
    <w:name w:val="Heading 7"/>
    <w:basedOn w:val="680"/>
    <w:link w:val="843"/>
    <w:rPr>
      <w:rFonts w:ascii="Arial" w:hAnsi="Arial" w:eastAsia="Times New Roman"/>
      <w:b/>
      <w:i/>
      <w:sz w:val="22"/>
      <w:lang w:eastAsia="ru-RU"/>
    </w:rPr>
    <w:pPr>
      <w:keepLines/>
      <w:keepNext/>
      <w:spacing w:after="200" w:before="320"/>
      <w:outlineLvl w:val="6"/>
    </w:pPr>
  </w:style>
  <w:style w:type="paragraph" w:styleId="688">
    <w:name w:val="Heading 8"/>
    <w:basedOn w:val="680"/>
    <w:link w:val="844"/>
    <w:rPr>
      <w:rFonts w:ascii="Arial" w:hAnsi="Arial" w:eastAsia="Times New Roman"/>
      <w:i/>
      <w:sz w:val="22"/>
      <w:lang w:eastAsia="ru-RU"/>
    </w:rPr>
    <w:pPr>
      <w:keepLines/>
      <w:keepNext/>
      <w:spacing w:after="200" w:before="320"/>
      <w:outlineLvl w:val="7"/>
    </w:pPr>
  </w:style>
  <w:style w:type="paragraph" w:styleId="689">
    <w:name w:val="Heading 9"/>
    <w:basedOn w:val="680"/>
    <w:link w:val="845"/>
    <w:rPr>
      <w:rFonts w:ascii="Arial" w:hAnsi="Arial" w:eastAsia="Times New Roman"/>
      <w:i/>
      <w:sz w:val="21"/>
      <w:lang w:eastAsia="ru-RU"/>
    </w:rPr>
    <w:pPr>
      <w:keepLines/>
      <w:keepNext/>
      <w:spacing w:after="200" w:before="320"/>
      <w:outlineLvl w:val="8"/>
    </w:pPr>
  </w:style>
  <w:style w:type="character" w:styleId="690" w:default="1">
    <w:name w:val="Default Paragraph Font"/>
    <w:uiPriority w:val="1"/>
    <w:semiHidden/>
    <w:unhideWhenUsed/>
  </w:style>
  <w:style w:type="table" w:styleId="6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2" w:default="1">
    <w:name w:val="No List"/>
    <w:uiPriority w:val="99"/>
    <w:semiHidden/>
    <w:unhideWhenUsed/>
  </w:style>
  <w:style w:type="paragraph" w:styleId="693">
    <w:name w:val="Title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694">
    <w:name w:val="Subtitle"/>
    <w:basedOn w:val="680"/>
    <w:link w:val="850"/>
    <w:rPr>
      <w:sz w:val="24"/>
      <w:szCs w:val="24"/>
      <w:lang w:eastAsia="ru-RU"/>
    </w:rPr>
    <w:pPr>
      <w:spacing w:after="200" w:before="200"/>
    </w:pPr>
  </w:style>
  <w:style w:type="paragraph" w:styleId="695">
    <w:name w:val="Header"/>
    <w:basedOn w:val="680"/>
    <w:link w:val="855"/>
    <w:pPr>
      <w:tabs>
        <w:tab w:val="center" w:pos="7143" w:leader="none"/>
        <w:tab w:val="right" w:pos="14287" w:leader="none"/>
      </w:tabs>
    </w:pPr>
  </w:style>
  <w:style w:type="paragraph" w:styleId="696">
    <w:name w:val="Footer"/>
    <w:basedOn w:val="680"/>
    <w:link w:val="856"/>
    <w:pPr>
      <w:tabs>
        <w:tab w:val="center" w:pos="7143" w:leader="none"/>
        <w:tab w:val="right" w:pos="14287" w:leader="none"/>
      </w:tabs>
    </w:pPr>
  </w:style>
  <w:style w:type="paragraph" w:styleId="697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8" w:customStyle="1">
    <w:name w:val="Caption Char"/>
    <w:uiPriority w:val="99"/>
  </w:style>
  <w:style w:type="table" w:styleId="699">
    <w:name w:val="Table Grid"/>
    <w:basedOn w:val="691"/>
    <w:rPr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character" w:styleId="700">
    <w:name w:val="Hyperlink"/>
    <w:basedOn w:val="690"/>
    <w:rPr>
      <w:color w:val="0000FF"/>
      <w:u w:val="single"/>
    </w:rPr>
  </w:style>
  <w:style w:type="paragraph" w:styleId="701">
    <w:name w:val="footnote text"/>
    <w:basedOn w:val="680"/>
    <w:link w:val="878"/>
    <w:semiHidden/>
    <w:rPr>
      <w:sz w:val="18"/>
      <w:lang w:eastAsia="ru-RU"/>
    </w:rPr>
    <w:pPr>
      <w:spacing w:after="40"/>
    </w:pPr>
  </w:style>
  <w:style w:type="character" w:styleId="702">
    <w:name w:val="footnote reference"/>
    <w:basedOn w:val="690"/>
    <w:rPr>
      <w:vertAlign w:val="superscript"/>
    </w:rPr>
  </w:style>
  <w:style w:type="paragraph" w:styleId="703">
    <w:name w:val="endnote text"/>
    <w:link w:val="704"/>
    <w:uiPriority w:val="99"/>
    <w:semiHidden/>
    <w:unhideWhenUsed/>
  </w:style>
  <w:style w:type="character" w:styleId="704" w:customStyle="1">
    <w:name w:val="Текст концевой сноски Знак"/>
    <w:link w:val="703"/>
    <w:uiPriority w:val="99"/>
    <w:rPr>
      <w:sz w:val="20"/>
    </w:rPr>
  </w:style>
  <w:style w:type="character" w:styleId="705">
    <w:name w:val="endnote reference"/>
    <w:uiPriority w:val="99"/>
    <w:semiHidden/>
    <w:unhideWhenUsed/>
    <w:rPr>
      <w:vertAlign w:val="superscript"/>
    </w:rPr>
  </w:style>
  <w:style w:type="paragraph" w:styleId="706">
    <w:name w:val="toc 1"/>
    <w:basedOn w:val="680"/>
    <w:pPr>
      <w:spacing w:after="57"/>
    </w:pPr>
  </w:style>
  <w:style w:type="paragraph" w:styleId="707">
    <w:name w:val="toc 2"/>
    <w:basedOn w:val="680"/>
    <w:pPr>
      <w:ind w:left="283"/>
      <w:spacing w:after="57"/>
    </w:pPr>
  </w:style>
  <w:style w:type="paragraph" w:styleId="708">
    <w:name w:val="toc 3"/>
    <w:basedOn w:val="680"/>
    <w:pPr>
      <w:ind w:left="567"/>
      <w:spacing w:after="57"/>
    </w:pPr>
  </w:style>
  <w:style w:type="paragraph" w:styleId="709">
    <w:name w:val="toc 4"/>
    <w:basedOn w:val="680"/>
    <w:pPr>
      <w:ind w:left="850"/>
      <w:spacing w:after="57"/>
    </w:pPr>
  </w:style>
  <w:style w:type="paragraph" w:styleId="710">
    <w:name w:val="toc 5"/>
    <w:basedOn w:val="680"/>
    <w:pPr>
      <w:ind w:left="1134"/>
      <w:spacing w:after="57"/>
    </w:pPr>
  </w:style>
  <w:style w:type="paragraph" w:styleId="711">
    <w:name w:val="toc 6"/>
    <w:basedOn w:val="680"/>
    <w:pPr>
      <w:ind w:left="1417"/>
      <w:spacing w:after="57"/>
    </w:pPr>
  </w:style>
  <w:style w:type="paragraph" w:styleId="712">
    <w:name w:val="toc 7"/>
    <w:basedOn w:val="680"/>
    <w:pPr>
      <w:ind w:left="1701"/>
      <w:spacing w:after="57"/>
    </w:pPr>
  </w:style>
  <w:style w:type="paragraph" w:styleId="713">
    <w:name w:val="toc 8"/>
    <w:basedOn w:val="680"/>
    <w:pPr>
      <w:ind w:left="1984"/>
      <w:spacing w:after="57"/>
    </w:pPr>
  </w:style>
  <w:style w:type="paragraph" w:styleId="714">
    <w:name w:val="toc 9"/>
    <w:basedOn w:val="680"/>
    <w:pPr>
      <w:ind w:left="2268"/>
      <w:spacing w:after="57"/>
    </w:pPr>
  </w:style>
  <w:style w:type="paragraph" w:styleId="715">
    <w:name w:val="table of figures"/>
    <w:uiPriority w:val="99"/>
    <w:unhideWhenUsed/>
  </w:style>
  <w:style w:type="character" w:styleId="716" w:customStyle="1">
    <w:name w:val="Heading 1 Char"/>
    <w:basedOn w:val="690"/>
    <w:rPr>
      <w:rFonts w:ascii="Arial" w:hAnsi="Arial"/>
      <w:sz w:val="40"/>
    </w:rPr>
  </w:style>
  <w:style w:type="character" w:styleId="717" w:customStyle="1">
    <w:name w:val="Heading 2 Char"/>
    <w:basedOn w:val="690"/>
    <w:rPr>
      <w:rFonts w:ascii="Arial" w:hAnsi="Arial"/>
      <w:sz w:val="34"/>
    </w:rPr>
  </w:style>
  <w:style w:type="character" w:styleId="718" w:customStyle="1">
    <w:name w:val="Heading 3 Char"/>
    <w:basedOn w:val="690"/>
    <w:rPr>
      <w:rFonts w:ascii="Arial" w:hAnsi="Arial"/>
      <w:sz w:val="30"/>
      <w:szCs w:val="30"/>
    </w:rPr>
  </w:style>
  <w:style w:type="character" w:styleId="719" w:customStyle="1">
    <w:name w:val="Heading 4 Char"/>
    <w:basedOn w:val="690"/>
    <w:rPr>
      <w:rFonts w:ascii="Arial" w:hAnsi="Arial"/>
      <w:b/>
      <w:bCs/>
      <w:sz w:val="26"/>
      <w:szCs w:val="26"/>
    </w:rPr>
  </w:style>
  <w:style w:type="character" w:styleId="720" w:customStyle="1">
    <w:name w:val="Heading 5 Char"/>
    <w:basedOn w:val="690"/>
    <w:rPr>
      <w:rFonts w:ascii="Arial" w:hAnsi="Arial"/>
      <w:b/>
      <w:bCs/>
      <w:sz w:val="24"/>
      <w:szCs w:val="24"/>
    </w:rPr>
  </w:style>
  <w:style w:type="character" w:styleId="721" w:customStyle="1">
    <w:name w:val="Heading 6 Char"/>
    <w:basedOn w:val="690"/>
    <w:rPr>
      <w:rFonts w:ascii="Arial" w:hAnsi="Arial"/>
      <w:b/>
      <w:bCs/>
      <w:sz w:val="22"/>
      <w:szCs w:val="22"/>
    </w:rPr>
  </w:style>
  <w:style w:type="character" w:styleId="722" w:customStyle="1">
    <w:name w:val="Heading 7 Char"/>
    <w:basedOn w:val="690"/>
    <w:rPr>
      <w:rFonts w:ascii="Arial" w:hAnsi="Arial"/>
      <w:b/>
      <w:bCs/>
      <w:i/>
      <w:iCs/>
      <w:sz w:val="22"/>
      <w:szCs w:val="22"/>
    </w:rPr>
  </w:style>
  <w:style w:type="character" w:styleId="723" w:customStyle="1">
    <w:name w:val="Heading 8 Char"/>
    <w:basedOn w:val="690"/>
    <w:rPr>
      <w:rFonts w:ascii="Arial" w:hAnsi="Arial"/>
      <w:i/>
      <w:iCs/>
      <w:sz w:val="22"/>
      <w:szCs w:val="22"/>
    </w:rPr>
  </w:style>
  <w:style w:type="character" w:styleId="724" w:customStyle="1">
    <w:name w:val="Heading 9 Char"/>
    <w:basedOn w:val="690"/>
    <w:rPr>
      <w:rFonts w:ascii="Arial" w:hAnsi="Arial"/>
      <w:i/>
      <w:iCs/>
      <w:sz w:val="21"/>
      <w:szCs w:val="21"/>
    </w:rPr>
  </w:style>
  <w:style w:type="character" w:styleId="725" w:customStyle="1">
    <w:name w:val="Title Char"/>
    <w:basedOn w:val="690"/>
    <w:rPr>
      <w:sz w:val="48"/>
      <w:szCs w:val="48"/>
    </w:rPr>
  </w:style>
  <w:style w:type="character" w:styleId="726" w:customStyle="1">
    <w:name w:val="Subtitle Char"/>
    <w:basedOn w:val="690"/>
    <w:rPr>
      <w:sz w:val="24"/>
      <w:szCs w:val="24"/>
    </w:rPr>
  </w:style>
  <w:style w:type="character" w:styleId="727" w:customStyle="1">
    <w:name w:val="Quote Char"/>
    <w:rPr>
      <w:i/>
    </w:rPr>
  </w:style>
  <w:style w:type="character" w:styleId="728" w:customStyle="1">
    <w:name w:val="Intense Quote Char"/>
    <w:rPr>
      <w:i/>
    </w:rPr>
  </w:style>
  <w:style w:type="character" w:styleId="729" w:customStyle="1">
    <w:name w:val="Header Char"/>
    <w:basedOn w:val="690"/>
  </w:style>
  <w:style w:type="character" w:styleId="730" w:customStyle="1">
    <w:name w:val="Footer Char"/>
    <w:basedOn w:val="690"/>
  </w:style>
  <w:style w:type="table" w:styleId="731" w:customStyle="1">
    <w:name w:val="Table Grid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2">
    <w:name w:val="Plain Table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3">
    <w:name w:val="Plain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4">
    <w:name w:val="Plain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5">
    <w:name w:val="Plain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6">
    <w:name w:val="Plain Table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7">
    <w:name w:val="Grid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4">
    <w:name w:val="Grid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>
    <w:name w:val="Grid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>
    <w:name w:val="Grid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>
    <w:name w:val="Grid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5 Dark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5 Dark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>
    <w:name w:val="Grid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>
    <w:name w:val="Grid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>
    <w:name w:val="List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>
    <w:name w:val="List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>
    <w:name w:val="List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>
    <w:name w:val="List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>
    <w:name w:val="List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5 Dark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5 Dark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>
    <w:name w:val="List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>
    <w:name w:val="List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Bordered &amp; 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37" w:customStyle="1">
    <w:name w:val="Footnote Text Char"/>
    <w:rPr>
      <w:sz w:val="18"/>
    </w:rPr>
  </w:style>
  <w:style w:type="character" w:styleId="838" w:customStyle="1">
    <w:name w:val="Заголовок 2 Знак"/>
    <w:link w:val="682"/>
    <w:rPr>
      <w:rFonts w:ascii="Arial" w:hAnsi="Arial"/>
      <w:sz w:val="22"/>
      <w:shd w:val="clear" w:fill="auto" w:color="auto"/>
    </w:rPr>
  </w:style>
  <w:style w:type="character" w:styleId="839" w:customStyle="1">
    <w:name w:val="Заголовок 3 Знак"/>
    <w:link w:val="683"/>
    <w:rPr>
      <w:rFonts w:ascii="Arial" w:hAnsi="Arial"/>
      <w:sz w:val="30"/>
      <w:shd w:val="clear" w:fill="auto" w:color="auto"/>
    </w:rPr>
  </w:style>
  <w:style w:type="character" w:styleId="840" w:customStyle="1">
    <w:name w:val="Заголовок 4 Знак"/>
    <w:link w:val="684"/>
    <w:rPr>
      <w:rFonts w:ascii="Arial" w:hAnsi="Arial"/>
      <w:b/>
      <w:sz w:val="26"/>
      <w:shd w:val="clear" w:fill="auto" w:color="auto"/>
    </w:rPr>
  </w:style>
  <w:style w:type="character" w:styleId="841" w:customStyle="1">
    <w:name w:val="Заголовок 5 Знак"/>
    <w:link w:val="685"/>
    <w:rPr>
      <w:rFonts w:ascii="Arial" w:hAnsi="Arial"/>
      <w:b/>
      <w:sz w:val="24"/>
      <w:shd w:val="clear" w:fill="auto" w:color="auto"/>
    </w:rPr>
  </w:style>
  <w:style w:type="character" w:styleId="842" w:customStyle="1">
    <w:name w:val="Заголовок 6 Знак"/>
    <w:link w:val="686"/>
    <w:rPr>
      <w:rFonts w:ascii="Arial" w:hAnsi="Arial"/>
      <w:b/>
      <w:sz w:val="22"/>
      <w:shd w:val="clear" w:fill="auto" w:color="auto"/>
    </w:rPr>
  </w:style>
  <w:style w:type="character" w:styleId="843" w:customStyle="1">
    <w:name w:val="Заголовок 7 Знак"/>
    <w:link w:val="687"/>
    <w:rPr>
      <w:rFonts w:ascii="Arial" w:hAnsi="Arial"/>
      <w:b/>
      <w:i/>
      <w:sz w:val="22"/>
      <w:shd w:val="clear" w:fill="auto" w:color="auto"/>
    </w:rPr>
  </w:style>
  <w:style w:type="character" w:styleId="844" w:customStyle="1">
    <w:name w:val="Заголовок 8 Знак"/>
    <w:link w:val="688"/>
    <w:rPr>
      <w:rFonts w:ascii="Arial" w:hAnsi="Arial"/>
      <w:i/>
      <w:sz w:val="22"/>
      <w:shd w:val="clear" w:fill="auto" w:color="auto"/>
    </w:rPr>
  </w:style>
  <w:style w:type="character" w:styleId="845" w:customStyle="1">
    <w:name w:val="Заголовок 9 Знак"/>
    <w:link w:val="689"/>
    <w:rPr>
      <w:rFonts w:ascii="Arial" w:hAnsi="Arial"/>
      <w:i/>
      <w:sz w:val="21"/>
      <w:shd w:val="clear" w:fill="auto" w:color="auto"/>
    </w:rPr>
  </w:style>
  <w:style w:type="paragraph" w:styleId="846">
    <w:name w:val="List Paragraph"/>
    <w:basedOn w:val="680"/>
    <w:pPr>
      <w:contextualSpacing w:val="true"/>
      <w:ind w:left="720"/>
    </w:pPr>
  </w:style>
  <w:style w:type="paragraph" w:styleId="847">
    <w:name w:val="No Spacing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48" w:customStyle="1">
    <w:name w:val="Название"/>
    <w:basedOn w:val="680"/>
    <w:link w:val="849"/>
    <w:rPr>
      <w:sz w:val="48"/>
      <w:szCs w:val="48"/>
      <w:lang w:eastAsia="ru-RU"/>
    </w:rPr>
    <w:pPr>
      <w:contextualSpacing w:val="true"/>
      <w:spacing w:after="200" w:before="300"/>
    </w:pPr>
  </w:style>
  <w:style w:type="character" w:styleId="849" w:customStyle="1">
    <w:name w:val="Title Char1"/>
    <w:basedOn w:val="690"/>
    <w:link w:val="848"/>
    <w:rPr>
      <w:sz w:val="48"/>
      <w:shd w:val="clear" w:fill="auto" w:color="auto"/>
    </w:rPr>
  </w:style>
  <w:style w:type="character" w:styleId="850" w:customStyle="1">
    <w:name w:val="Подзаголовок Знак"/>
    <w:basedOn w:val="690"/>
    <w:link w:val="694"/>
    <w:rPr>
      <w:sz w:val="24"/>
      <w:shd w:val="clear" w:fill="auto" w:color="auto"/>
    </w:rPr>
  </w:style>
  <w:style w:type="paragraph" w:styleId="851">
    <w:name w:val="Quote"/>
    <w:basedOn w:val="680"/>
    <w:link w:val="852"/>
    <w:rPr>
      <w:i/>
      <w:lang w:eastAsia="ru-RU"/>
    </w:rPr>
    <w:pPr>
      <w:ind w:left="720" w:right="720"/>
    </w:pPr>
  </w:style>
  <w:style w:type="character" w:styleId="852" w:customStyle="1">
    <w:name w:val="Цитата 2 Знак"/>
    <w:basedOn w:val="690"/>
    <w:link w:val="851"/>
    <w:rPr>
      <w:i/>
      <w:sz w:val="22"/>
      <w:shd w:val="clear" w:fill="auto" w:color="auto"/>
      <w:lang w:val="ru-RU" w:eastAsia="en-US"/>
    </w:rPr>
  </w:style>
  <w:style w:type="paragraph" w:styleId="853">
    <w:name w:val="Intense Quote"/>
    <w:basedOn w:val="680"/>
    <w:link w:val="854"/>
    <w:rPr>
      <w:i/>
      <w:lang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0" w:space="0"/>
      </w:pBdr>
    </w:pPr>
  </w:style>
  <w:style w:type="character" w:styleId="854" w:customStyle="1">
    <w:name w:val="Выделенная цитата Знак"/>
    <w:basedOn w:val="690"/>
    <w:link w:val="853"/>
    <w:rPr>
      <w:i/>
      <w:sz w:val="22"/>
      <w:shd w:val="clear" w:fill="F2F2F2" w:color="auto"/>
      <w:lang w:val="ru-RU" w:eastAsia="en-US"/>
    </w:rPr>
  </w:style>
  <w:style w:type="character" w:styleId="855" w:customStyle="1">
    <w:name w:val="Верхний колонтитул Знак"/>
    <w:basedOn w:val="690"/>
    <w:link w:val="695"/>
    <w:rPr>
      <w:sz w:val="22"/>
      <w:shd w:val="clear" w:fill="auto" w:color="auto"/>
      <w:lang w:val="ru-RU" w:eastAsia="en-US"/>
    </w:rPr>
  </w:style>
  <w:style w:type="character" w:styleId="856" w:customStyle="1">
    <w:name w:val="Нижний колонтитул Знак"/>
    <w:basedOn w:val="690"/>
    <w:link w:val="696"/>
    <w:rPr>
      <w:sz w:val="22"/>
      <w:shd w:val="clear" w:fill="auto" w:color="auto"/>
      <w:lang w:val="ru-RU" w:eastAsia="en-US"/>
    </w:rPr>
  </w:style>
  <w:style w:type="table" w:styleId="857" w:customStyle="1">
    <w:name w:val="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- Accent 1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- Accent 2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- Accent 3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- Accent 4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- Accent 5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- Accent 6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&amp; 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&amp; 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&amp; 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&amp; 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&amp; 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&amp; 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78" w:customStyle="1">
    <w:name w:val="Текст сноски Знак"/>
    <w:basedOn w:val="690"/>
    <w:link w:val="701"/>
    <w:semiHidden/>
    <w:rPr>
      <w:sz w:val="22"/>
      <w:shd w:val="clear" w:fill="auto" w:color="auto"/>
    </w:rPr>
  </w:style>
  <w:style w:type="paragraph" w:styleId="879">
    <w:name w:val="TOC Heading"/>
    <w:basedOn w:val="681"/>
    <w:rPr>
      <w:rFonts w:ascii="Calibri" w:hAnsi="Calibri"/>
      <w:b w:val="false"/>
      <w:sz w:val="22"/>
      <w:szCs w:val="22"/>
      <w:lang w:val="ru-RU" w:eastAsia="en-US"/>
    </w:rPr>
    <w:pPr>
      <w:jc w:val="left"/>
      <w:keepNext w:val="false"/>
      <w:outlineLvl w:val="9"/>
    </w:pPr>
  </w:style>
  <w:style w:type="character" w:styleId="880" w:customStyle="1">
    <w:name w:val="Заголовок 1 Знак"/>
    <w:link w:val="681"/>
    <w:rPr>
      <w:rFonts w:ascii="Times New Roman" w:hAnsi="Times New Roman"/>
      <w:b/>
      <w:sz w:val="20"/>
      <w:lang w:val="en-US" w:eastAsia="ru-RU"/>
    </w:rPr>
  </w:style>
  <w:style w:type="paragraph" w:styleId="881" w:customStyle="1">
    <w:name w:val="Титулка"/>
    <w:basedOn w:val="680"/>
    <w:rPr>
      <w:b/>
    </w:rPr>
    <w:pPr>
      <w:spacing w:after="120"/>
    </w:pPr>
  </w:style>
  <w:style w:type="paragraph" w:styleId="882">
    <w:name w:val="Normal (Web)"/>
    <w:basedOn w:val="680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883" w:customStyle="1">
    <w:name w:val="docdata;docy;v5;1846;bqiaagaaeyqcaaagiaiaaammbqaabtqfaaaaaaaaaaaaaaaaaaaaaaaaaaaaaaaaaaaaaaaaaaaaaaaaaaaaaaaaaaaaaaaaaaaaaaaaaaaaaaaaaaaaaaaaaaaaaaaaaaaaaaaaaaaaaaaaaaaaaaaaaaaaaaaaaaaaaaaaaaaaaaaaaaaaaaaaaaaaaaaaaaaaaaaaaaaaaaaaaaaaaaaaaaaaaaaaaaaaaaaa"/>
    <w:basedOn w:val="690"/>
  </w:style>
  <w:style w:type="character" w:styleId="884" w:customStyle="1">
    <w:name w:val="rvts82"/>
    <w:basedOn w:val="690"/>
  </w:style>
  <w:style w:type="paragraph" w:styleId="885" w:customStyle="1">
    <w:name w:val="10860;bqiaagaaeyqcaaagiaiaaammigaabxqnaaaaaaaaaaaaaaaaaaaaaaaaaaaaaaaaaaaaaaaaaaaaaaaaaaaaaaaaaaaaaaaaaaaaaaaaaaaaaaaaaaaaaaaaaaaaaaaaaaaaaaaaaaaaaaaaaaaaaaaaaaaaaaaaaaaaaaaaaaaaaaaaaaaaaaaaaaaaaaaaaaaaaaaaaaaaaaaaaaaaaaaaaaaaaaaaaaaaaaa"/>
    <w:basedOn w:val="680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C117E95-42B0-4735-B95A-04E259ABC2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10</cp:revision>
  <dcterms:created xsi:type="dcterms:W3CDTF">2023-02-09T09:29:00Z</dcterms:created>
  <dcterms:modified xsi:type="dcterms:W3CDTF">2023-03-01T10:05:00Z</dcterms:modified>
</cp:coreProperties>
</file>