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2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2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20"/>
        <w:jc w:val="center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20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4536" w:leader="none"/>
          <w:tab w:val="left" w:pos="7228" w:leader="none"/>
        </w:tabs>
        <w:rPr>
          <w:sz w:val="28"/>
          <w:szCs w:val="28"/>
        </w:rPr>
      </w:pPr>
      <w:r>
        <w:rPr>
          <w:sz w:val="28"/>
          <w:szCs w:val="28"/>
          <w:lang w:bidi="hi-IN" w:eastAsia="hi-IN"/>
        </w:rPr>
        <w:t xml:space="preserve">30 </w:t>
      </w:r>
      <w:r>
        <w:rPr>
          <w:sz w:val="28"/>
          <w:szCs w:val="28"/>
          <w:lang w:val="ru-RU" w:bidi="hi-IN" w:eastAsia="hi-IN"/>
        </w:rPr>
        <w:t xml:space="preserve">січня</w:t>
      </w:r>
      <w:r>
        <w:rPr>
          <w:sz w:val="28"/>
          <w:szCs w:val="28"/>
          <w:lang w:bidi="hi-IN" w:eastAsia="hi-IN"/>
        </w:rPr>
        <w:t xml:space="preserve"> 2023 року</w:t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bidi="hi-IN" w:eastAsia="hi-IN"/>
        </w:rPr>
        <w:t xml:space="preserve">  </w:t>
      </w:r>
      <w:r>
        <w:rPr>
          <w:sz w:val="28"/>
          <w:szCs w:val="28"/>
          <w:lang w:bidi="hi-IN" w:eastAsia="hi-IN"/>
        </w:rPr>
        <w:t xml:space="preserve">м. </w:t>
      </w:r>
      <w:r>
        <w:rPr>
          <w:sz w:val="28"/>
          <w:szCs w:val="28"/>
          <w:lang w:bidi="hi-IN" w:eastAsia="hi-IN"/>
        </w:rPr>
        <w:t xml:space="preserve">Мена</w:t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bidi="hi-IN" w:eastAsia="hi-IN"/>
        </w:rPr>
        <w:t xml:space="preserve"> № 25</w:t>
      </w:r>
      <w:r/>
    </w:p>
    <w:p>
      <w:pPr>
        <w:pStyle w:val="720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pStyle w:val="720"/>
        <w:ind w:right="5669" w:firstLine="0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Про затвердження висновку про доцільність позбавлення батьківських прав батька</w:t>
      </w:r>
      <w:r/>
    </w:p>
    <w:p>
      <w:pPr>
        <w:pStyle w:val="720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pStyle w:val="720"/>
        <w:ind w:firstLine="708"/>
        <w:rPr>
          <w:bCs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Розглянувши пропозиції комісії з питань захисту прав дитини при міській раді від 11 січня 2023 року </w:t>
      </w:r>
      <w:r>
        <w:rPr>
          <w:sz w:val="28"/>
          <w:szCs w:val="28"/>
        </w:rPr>
        <w:t xml:space="preserve">про надання висновку про доцільність позбавлення батьківських прав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відносно малолітнього сина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  <w:lang w:bidi="hi-IN" w:eastAsia="hi-IN"/>
        </w:rPr>
        <w:t xml:space="preserve">,</w:t>
      </w:r>
      <w:r>
        <w:rPr>
          <w:bCs/>
        </w:rPr>
        <w:t xml:space="preserve"> </w:t>
      </w:r>
      <w:r>
        <w:rPr>
          <w:color w:val="202020"/>
          <w:sz w:val="28"/>
          <w:szCs w:val="28"/>
          <w:shd w:val="clear" w:fill="FFFFFF" w:color="auto"/>
        </w:rPr>
        <w:t xml:space="preserve">керуючись</w:t>
      </w:r>
      <w:r>
        <w:rPr>
          <w:sz w:val="28"/>
          <w:szCs w:val="28"/>
          <w:shd w:val="clear" w:fill="FFFFFF" w:color="auto"/>
        </w:rPr>
        <w:t xml:space="preserve"> ст.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ст. 11, 12, 15 Закону України  «Про охорону дитинства», </w:t>
      </w:r>
      <w:r>
        <w:rPr>
          <w:color w:val="202020"/>
          <w:sz w:val="28"/>
          <w:szCs w:val="28"/>
          <w:shd w:val="clear" w:fill="FFFFFF" w:color="auto"/>
        </w:rPr>
        <w:t xml:space="preserve"> ст.</w:t>
      </w:r>
      <w:r>
        <w:rPr>
          <w:color w:val="202020"/>
          <w:sz w:val="28"/>
          <w:szCs w:val="28"/>
          <w:shd w:val="clear" w:fill="FFFFFF" w:color="auto"/>
        </w:rPr>
        <w:t xml:space="preserve"> </w:t>
      </w:r>
      <w:r>
        <w:rPr>
          <w:color w:val="202020"/>
          <w:sz w:val="28"/>
          <w:szCs w:val="28"/>
          <w:shd w:val="clear" w:fill="FFFFFF" w:color="auto"/>
        </w:rPr>
        <w:t xml:space="preserve">ст. 19, 150, 164, 180 Сімейного кодексу України,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ст. </w:t>
      </w:r>
      <w:r>
        <w:rPr>
          <w:sz w:val="28"/>
          <w:szCs w:val="28"/>
          <w:lang w:bidi="hi-IN" w:eastAsia="hi-IN"/>
        </w:rPr>
        <w:t xml:space="preserve">34 Закону України «Про місцеве самоврядування в Україні», виконавчий комітет Менської міської ради</w:t>
      </w:r>
      <w:r/>
    </w:p>
    <w:p>
      <w:pPr>
        <w:pStyle w:val="720"/>
        <w:ind w:firstLine="0"/>
        <w:widowControl w:val="off"/>
        <w:rPr>
          <w:sz w:val="28"/>
          <w:szCs w:val="28"/>
        </w:rPr>
      </w:pPr>
      <w:r>
        <w:rPr>
          <w:sz w:val="28"/>
          <w:szCs w:val="28"/>
          <w:lang w:bidi="hi-IN" w:eastAsia="hi-IN"/>
        </w:rPr>
        <w:t xml:space="preserve">ВИРІШИВ: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1.Затвердити висновок про доцільність позбавлення батьківських прав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року народження, уродженця .......,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 Чернігівської області, </w:t>
      </w:r>
      <w:r>
        <w:rPr>
          <w:bCs/>
        </w:rPr>
        <w:t xml:space="preserve">відносно малолітньої дитини </w:t>
      </w:r>
      <w:r>
        <w:rPr>
          <w:bCs/>
        </w:rPr>
        <w:t xml:space="preserve">......</w:t>
      </w:r>
      <w:r>
        <w:rPr>
          <w:bCs/>
        </w:rPr>
        <w:t xml:space="preserve"> року народження</w:t>
      </w:r>
      <w:r>
        <w:rPr>
          <w:sz w:val="28"/>
          <w:szCs w:val="28"/>
        </w:rPr>
        <w:t xml:space="preserve"> (додається).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заступника міського голови з питань діяльності виконавчих органів ради В.В.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Прищепу.</w:t>
      </w:r>
      <w:r/>
    </w:p>
    <w:p>
      <w:pPr>
        <w:pStyle w:val="720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</w:r>
      <w:r/>
    </w:p>
    <w:p>
      <w:pPr>
        <w:pStyle w:val="720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</w:r>
      <w:r/>
    </w:p>
    <w:p>
      <w:pPr>
        <w:pStyle w:val="720"/>
        <w:ind w:firstLine="0"/>
        <w:tabs>
          <w:tab w:val="clear" w:pos="709" w:leader="none"/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72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720"/>
        <w:ind w:firstLine="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                             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Додаток до</w:t>
      </w:r>
      <w:r/>
    </w:p>
    <w:p>
      <w:pPr>
        <w:pStyle w:val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рішення виконавчого комітету</w:t>
      </w:r>
      <w:r/>
    </w:p>
    <w:p>
      <w:pPr>
        <w:pStyle w:val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Менської міської ради</w:t>
      </w:r>
      <w:r/>
    </w:p>
    <w:p>
      <w:pPr>
        <w:pStyle w:val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30 січня 2023 року № 25</w:t>
      </w:r>
      <w:r/>
    </w:p>
    <w:p>
      <w:pPr>
        <w:pStyle w:val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Висновок</w:t>
      </w:r>
      <w:r/>
    </w:p>
    <w:p>
      <w:pPr>
        <w:pStyle w:val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доцільність позбавлення батьківських прав</w:t>
      </w:r>
      <w:r/>
    </w:p>
    <w:p>
      <w:pPr>
        <w:pStyle w:val="72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 відносно малолітнього сина</w:t>
      </w:r>
      <w:r/>
    </w:p>
    <w:p>
      <w:pPr>
        <w:pStyle w:val="720"/>
        <w:ind w:firstLine="708"/>
        <w:jc w:val="center"/>
        <w:rPr>
          <w:bCs/>
        </w:rPr>
      </w:pPr>
      <w:r>
        <w:rPr>
          <w:sz w:val="28"/>
          <w:szCs w:val="28"/>
        </w:rPr>
        <w:t xml:space="preserve">......</w:t>
      </w:r>
      <w:r>
        <w:rPr>
          <w:bCs/>
        </w:rPr>
        <w:t xml:space="preserve"> року народження.</w:t>
      </w:r>
      <w:r/>
    </w:p>
    <w:p>
      <w:pPr>
        <w:pStyle w:val="720"/>
        <w:ind w:firstLine="708"/>
        <w:jc w:val="center"/>
        <w:rPr>
          <w:bCs/>
        </w:rPr>
      </w:pPr>
      <w:r>
        <w:rPr>
          <w:bCs/>
        </w:rPr>
      </w:r>
      <w:r/>
    </w:p>
    <w:p>
      <w:pPr>
        <w:pStyle w:val="720"/>
        <w:ind w:firstLine="0"/>
        <w:rPr>
          <w:bCs/>
        </w:rPr>
      </w:pPr>
      <w:r>
        <w:rPr>
          <w:bCs/>
        </w:rPr>
        <w:tab/>
      </w:r>
      <w:r>
        <w:rPr>
          <w:sz w:val="28"/>
          <w:szCs w:val="28"/>
        </w:rPr>
        <w:t xml:space="preserve">На виконання ухвали Сосницького</w:t>
      </w:r>
      <w:r>
        <w:rPr>
          <w:sz w:val="28"/>
          <w:szCs w:val="28"/>
        </w:rPr>
        <w:t xml:space="preserve"> районного суду від 12 грудня 2022 року, на комісії з питань захисту прав дитини при міській раді було розглянуте питання щодо доцільності позбавлення батьківських прав ......</w:t>
      </w:r>
      <w:r>
        <w:rPr>
          <w:sz w:val="28"/>
          <w:szCs w:val="28"/>
        </w:rPr>
        <w:t xml:space="preserve"> </w:t>
      </w:r>
      <w:r>
        <w:rPr>
          <w:bCs/>
        </w:rPr>
        <w:t xml:space="preserve">відносно малолітньої дитини .....</w:t>
      </w:r>
      <w:r>
        <w:rPr>
          <w:bCs/>
        </w:rPr>
        <w:t xml:space="preserve"> року народження, який проживає разом з матір’ю</w:t>
      </w:r>
      <w:r>
        <w:rPr>
          <w:sz w:val="28"/>
          <w:szCs w:val="28"/>
        </w:rPr>
        <w:t xml:space="preserve"> ...... року народження,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:......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 Чернігівської області. </w:t>
      </w:r>
      <w:r/>
    </w:p>
    <w:p>
      <w:pPr>
        <w:pStyle w:val="720"/>
        <w:tabs>
          <w:tab w:val="left" w:pos="40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Згідно рішення Сосницького</w:t>
      </w:r>
      <w:bookmarkStart w:id="0" w:name="_GoBack"/>
      <w:r/>
      <w:bookmarkEnd w:id="0"/>
      <w:r>
        <w:rPr>
          <w:sz w:val="28"/>
          <w:szCs w:val="28"/>
        </w:rPr>
        <w:t xml:space="preserve"> районного суду від 03 червня 2015 року, шлюб між батьками розірвано. </w:t>
      </w:r>
      <w:r/>
    </w:p>
    <w:p>
      <w:pPr>
        <w:pStyle w:val="720"/>
        <w:tabs>
          <w:tab w:val="left" w:pos="40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Згідно свідоцтва про шлюб від 06 вересня 2019 року,....... на даний час перебуває в іншому шлюбі.</w:t>
      </w:r>
      <w:r/>
    </w:p>
    <w:p>
      <w:pPr>
        <w:pStyle w:val="720"/>
        <w:ind w:firstLine="708"/>
        <w:tabs>
          <w:tab w:val="left" w:pos="77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Відповідно до акту обстеження від 23 грудня 2022 року, сім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я ...... проживає разом з батьками в будинку де створені всі належні умови для виховання, навчання та розвитку дитини. Зі слів сусідів, батько.......</w:t>
      </w:r>
      <w:r>
        <w:rPr>
          <w:sz w:val="28"/>
          <w:szCs w:val="28"/>
        </w:rPr>
        <w:t xml:space="preserve">за даною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 довгий час не з’являвся, участі у вихованні сина не приймає. При спілкуванні з дитиною було з’ясовано, що хлопчик не має бажання підтримувати відносини з батьком. </w:t>
      </w:r>
      <w:r/>
    </w:p>
    <w:p>
      <w:pPr>
        <w:pStyle w:val="720"/>
        <w:ind w:firstLine="708"/>
        <w:tabs>
          <w:tab w:val="left" w:pos="77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 інформацією класного керівника 4-А класу Менського ОЗЗСО І-ІІІ ст. ім. Т.Г.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Шевченка, батько учня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 за період 2021-2022 навчального року не цікавився навчанням та вихованням дитини, не відвідував батьківські збори, шкільні та класні заходи.</w:t>
      </w:r>
      <w:r/>
    </w:p>
    <w:p>
      <w:pPr>
        <w:pStyle w:val="720"/>
        <w:ind w:firstLine="708"/>
        <w:tabs>
          <w:tab w:val="left" w:pos="77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Від батька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, який на даний час перебуває у місцях позбавлення волі за вчинення умисного злочину, надійшла заява, в якій він не відмовляється від сина,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та обіцяє матеріально підтримувати після закінчення строку відбування покарання у вигляді позбавлення волі.</w:t>
      </w:r>
      <w:r/>
    </w:p>
    <w:p>
      <w:pPr>
        <w:pStyle w:val="720"/>
        <w:ind w:firstLine="708"/>
        <w:tabs>
          <w:tab w:val="left" w:pos="77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ході засідання було заслухано матір ......, яка пояснила, що її колишній чоловік з моменту розлучення лише один раз відвідав дитину, більше не зустрічався, не спілкувався з хлопчиком, не цікавився успіхами, станом здоров’я та його життям.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 має заборгованість по сплаті аліментів близько 58 тис. грн.. Саме з цих причин мати ініціювала позбавлення батьківських прав батька відносно сина.</w:t>
      </w:r>
      <w:r/>
    </w:p>
    <w:p>
      <w:pPr>
        <w:pStyle w:val="720"/>
        <w:ind w:firstLine="0"/>
        <w:rPr>
          <w:rFonts w:eastAsia="Lucida Sans Unicode"/>
          <w:sz w:val="28"/>
          <w:szCs w:val="28"/>
          <w:lang w:bidi="hi-IN" w:eastAsia="hi-IN"/>
        </w:rPr>
      </w:pPr>
      <w:r>
        <w:rPr>
          <w:sz w:val="28"/>
          <w:szCs w:val="28"/>
        </w:rPr>
        <w:tab/>
        <w:t xml:space="preserve">У зв’язку з вищевик</w:t>
      </w:r>
      <w:r>
        <w:rPr>
          <w:sz w:val="28"/>
          <w:szCs w:val="28"/>
        </w:rPr>
        <w:t xml:space="preserve">ладеним, взявши до уваги рішення комісії з питань захисту прав дитини  від 11 січня 2023 року, з метою соціального захисту прав дитини, виконавчий комітет Менської міської ради як орган опіки та піклування вважає  за доцільне позбавлення батьківських прав .......</w:t>
      </w:r>
      <w:r>
        <w:rPr>
          <w:sz w:val="28"/>
          <w:szCs w:val="28"/>
        </w:rPr>
        <w:t xml:space="preserve"> року народження, </w:t>
      </w:r>
      <w:r>
        <w:rPr>
          <w:bCs/>
        </w:rPr>
        <w:t xml:space="preserve">відносно малолітньої дитини </w:t>
      </w:r>
      <w:r>
        <w:rPr>
          <w:bCs/>
        </w:rPr>
        <w:t xml:space="preserve">......</w:t>
      </w:r>
      <w:r>
        <w:rPr>
          <w:bCs/>
        </w:rPr>
        <w:t xml:space="preserve"> року народження. </w:t>
      </w:r>
      <w:r>
        <w:rPr>
          <w:sz w:val="28"/>
          <w:szCs w:val="28"/>
        </w:rPr>
        <w:t xml:space="preserve"> </w:t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0"/>
        <w:tabs>
          <w:tab w:val="clear" w:pos="709" w:leader="none"/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743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5"/>
    <w:link w:val="68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39"/>
    <w:uiPriority w:val="29"/>
    <w:rPr>
      <w:i/>
    </w:rPr>
  </w:style>
  <w:style w:type="character" w:styleId="39">
    <w:name w:val="Intense Quote Char"/>
    <w:link w:val="741"/>
    <w:uiPriority w:val="30"/>
    <w:rPr>
      <w:i/>
    </w:rPr>
  </w:style>
  <w:style w:type="character" w:styleId="45">
    <w:name w:val="Caption Char"/>
    <w:basedOn w:val="702"/>
    <w:link w:val="701"/>
    <w:uiPriority w:val="99"/>
  </w:style>
  <w:style w:type="paragraph" w:styleId="685" w:default="1">
    <w:name w:val="Normal"/>
    <w:qFormat/>
    <w:rPr>
      <w:lang w:val="ru-RU" w:eastAsia="zh-CN"/>
    </w:rPr>
  </w:style>
  <w:style w:type="paragraph" w:styleId="686">
    <w:name w:val="Heading 1"/>
    <w:basedOn w:val="720"/>
    <w:next w:val="720"/>
    <w:link w:val="724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7">
    <w:name w:val="Heading 2"/>
    <w:basedOn w:val="720"/>
    <w:next w:val="720"/>
    <w:link w:val="725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8">
    <w:name w:val="Heading 3"/>
    <w:basedOn w:val="720"/>
    <w:next w:val="720"/>
    <w:link w:val="726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89">
    <w:name w:val="Heading 4"/>
    <w:basedOn w:val="720"/>
    <w:next w:val="720"/>
    <w:link w:val="727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720"/>
    <w:next w:val="720"/>
    <w:link w:val="728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720"/>
    <w:next w:val="720"/>
    <w:link w:val="729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720"/>
    <w:next w:val="720"/>
    <w:link w:val="730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720"/>
    <w:next w:val="720"/>
    <w:link w:val="731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720"/>
    <w:next w:val="720"/>
    <w:link w:val="732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Title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paragraph" w:styleId="699">
    <w:name w:val="Subtitle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paragraph" w:styleId="700">
    <w:name w:val="Header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1">
    <w:name w:val="Footer"/>
    <w:link w:val="703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2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03" w:customStyle="1">
    <w:name w:val="Нижній колонтитул Знак"/>
    <w:link w:val="701"/>
    <w:uiPriority w:val="99"/>
  </w:style>
  <w:style w:type="table" w:styleId="704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5">
    <w:name w:val="Hyperlink"/>
    <w:uiPriority w:val="99"/>
    <w:unhideWhenUsed/>
    <w:rPr>
      <w:color w:val="0000FF"/>
      <w:u w:val="single"/>
    </w:rPr>
  </w:style>
  <w:style w:type="paragraph" w:styleId="706">
    <w:name w:val="footnote text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707">
    <w:name w:val="footnote reference"/>
    <w:uiPriority w:val="99"/>
    <w:unhideWhenUsed/>
    <w:rPr>
      <w:vertAlign w:val="superscript"/>
    </w:rPr>
  </w:style>
  <w:style w:type="paragraph" w:styleId="708">
    <w:name w:val="endnote text"/>
    <w:uiPriority w:val="99"/>
    <w:semiHidden/>
    <w:unhideWhenUsed/>
    <w:rPr>
      <w:lang w:val="ru-RU" w:eastAsia="zh-CN"/>
    </w:rPr>
  </w:style>
  <w:style w:type="character" w:styleId="709">
    <w:name w:val="endnote reference"/>
    <w:uiPriority w:val="99"/>
    <w:semiHidden/>
    <w:unhideWhenUsed/>
    <w:rPr>
      <w:vertAlign w:val="superscript"/>
    </w:rPr>
  </w:style>
  <w:style w:type="paragraph" w:styleId="710">
    <w:name w:val="toc 1"/>
    <w:uiPriority w:val="39"/>
    <w:unhideWhenUsed/>
    <w:rPr>
      <w:lang w:val="ru-RU" w:eastAsia="zh-CN"/>
    </w:rPr>
    <w:pPr>
      <w:spacing w:after="57"/>
    </w:pPr>
  </w:style>
  <w:style w:type="paragraph" w:styleId="711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712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713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714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715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716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717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718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719">
    <w:name w:val="table of figures"/>
    <w:uiPriority w:val="99"/>
    <w:unhideWhenUsed/>
    <w:rPr>
      <w:lang w:val="ru-RU" w:eastAsia="zh-CN"/>
    </w:rPr>
  </w:style>
  <w:style w:type="paragraph" w:styleId="720" w:customStyle="1">
    <w:name w:val="Обычный"/>
    <w:rPr>
      <w:rFonts w:ascii="Times New Roman" w:hAnsi="Times New Roman"/>
      <w:color w:val="000000"/>
      <w:sz w:val="28"/>
      <w:szCs w:val="22"/>
      <w:lang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1" w:customStyle="1">
    <w:name w:val="Основной шрифт абзаца"/>
    <w:semiHidden/>
  </w:style>
  <w:style w:type="table" w:styleId="722" w:customStyle="1">
    <w:name w:val="Обычная таблица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3" w:customStyle="1">
    <w:name w:val="Нет списка"/>
    <w:semiHidden/>
  </w:style>
  <w:style w:type="character" w:styleId="724" w:customStyle="1">
    <w:name w:val="Заголовок 1 Знак"/>
    <w:link w:val="686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25" w:customStyle="1">
    <w:name w:val="Заголовок 2 Знак"/>
    <w:link w:val="687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26" w:customStyle="1">
    <w:name w:val="Заголовок 3 Знак"/>
    <w:link w:val="688"/>
    <w:rPr>
      <w:rFonts w:ascii="Times New Roman" w:hAnsi="Times New Roman"/>
      <w:color w:val="000000"/>
      <w:sz w:val="28"/>
    </w:rPr>
  </w:style>
  <w:style w:type="character" w:styleId="727" w:customStyle="1">
    <w:name w:val="Заголовок 4 Знак"/>
    <w:link w:val="689"/>
    <w:rPr>
      <w:rFonts w:ascii="Arial" w:hAnsi="Arial" w:eastAsia="Times New Roman"/>
      <w:b/>
      <w:bCs/>
      <w:sz w:val="26"/>
      <w:szCs w:val="26"/>
    </w:rPr>
  </w:style>
  <w:style w:type="character" w:styleId="728" w:customStyle="1">
    <w:name w:val="Заголовок 5 Знак"/>
    <w:link w:val="690"/>
    <w:rPr>
      <w:rFonts w:ascii="Arial" w:hAnsi="Arial" w:eastAsia="Times New Roman"/>
      <w:b/>
      <w:bCs/>
      <w:sz w:val="24"/>
      <w:szCs w:val="24"/>
    </w:rPr>
  </w:style>
  <w:style w:type="character" w:styleId="729" w:customStyle="1">
    <w:name w:val="Заголовок 6 Знак"/>
    <w:link w:val="691"/>
    <w:rPr>
      <w:rFonts w:ascii="Arial" w:hAnsi="Arial" w:eastAsia="Times New Roman"/>
      <w:b/>
      <w:bCs/>
      <w:sz w:val="22"/>
      <w:szCs w:val="22"/>
    </w:rPr>
  </w:style>
  <w:style w:type="character" w:styleId="730" w:customStyle="1">
    <w:name w:val="Заголовок 7 Знак"/>
    <w:link w:val="692"/>
    <w:rPr>
      <w:rFonts w:ascii="Arial" w:hAnsi="Arial" w:eastAsia="Times New Roman"/>
      <w:b/>
      <w:bCs/>
      <w:i/>
      <w:iCs/>
      <w:sz w:val="22"/>
      <w:szCs w:val="22"/>
    </w:rPr>
  </w:style>
  <w:style w:type="character" w:styleId="731" w:customStyle="1">
    <w:name w:val="Заголовок 8 Знак"/>
    <w:link w:val="693"/>
    <w:rPr>
      <w:rFonts w:ascii="Arial" w:hAnsi="Arial" w:eastAsia="Times New Roman"/>
      <w:i/>
      <w:iCs/>
      <w:sz w:val="22"/>
      <w:szCs w:val="22"/>
    </w:rPr>
  </w:style>
  <w:style w:type="character" w:styleId="732" w:customStyle="1">
    <w:name w:val="Заголовок 9 Знак"/>
    <w:link w:val="694"/>
    <w:rPr>
      <w:rFonts w:ascii="Arial" w:hAnsi="Arial" w:eastAsia="Times New Roman"/>
      <w:i/>
      <w:iCs/>
      <w:sz w:val="21"/>
      <w:szCs w:val="21"/>
    </w:rPr>
  </w:style>
  <w:style w:type="paragraph" w:styleId="733">
    <w:name w:val="List Paragraph"/>
    <w:basedOn w:val="720"/>
    <w:pPr>
      <w:contextualSpacing w:val="true"/>
      <w:ind w:left="720"/>
    </w:pPr>
  </w:style>
  <w:style w:type="paragraph" w:styleId="734">
    <w:name w:val="No Spacing"/>
    <w:basedOn w:val="720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5" w:customStyle="1">
    <w:name w:val="Название"/>
    <w:basedOn w:val="720"/>
    <w:next w:val="720"/>
    <w:link w:val="736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Title Char"/>
    <w:link w:val="735"/>
    <w:rPr>
      <w:sz w:val="48"/>
      <w:szCs w:val="48"/>
    </w:rPr>
  </w:style>
  <w:style w:type="paragraph" w:styleId="737" w:customStyle="1">
    <w:name w:val="Подзаголовок"/>
    <w:basedOn w:val="720"/>
    <w:next w:val="720"/>
    <w:link w:val="738"/>
    <w:rPr>
      <w:sz w:val="24"/>
      <w:szCs w:val="24"/>
    </w:rPr>
    <w:pPr>
      <w:spacing w:after="200" w:before="200"/>
    </w:pPr>
  </w:style>
  <w:style w:type="character" w:styleId="738" w:customStyle="1">
    <w:name w:val="Subtitle Char"/>
    <w:link w:val="737"/>
    <w:rPr>
      <w:sz w:val="24"/>
      <w:szCs w:val="24"/>
    </w:rPr>
  </w:style>
  <w:style w:type="paragraph" w:styleId="739">
    <w:name w:val="Quote"/>
    <w:basedOn w:val="720"/>
    <w:next w:val="720"/>
    <w:link w:val="740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40" w:customStyle="1">
    <w:name w:val="Цитата Знак"/>
    <w:link w:val="739"/>
    <w:rPr>
      <w:i/>
    </w:rPr>
  </w:style>
  <w:style w:type="paragraph" w:styleId="741">
    <w:name w:val="Intense Quote"/>
    <w:basedOn w:val="720"/>
    <w:next w:val="720"/>
    <w:link w:val="742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rPr>
      <w:i/>
    </w:rPr>
  </w:style>
  <w:style w:type="paragraph" w:styleId="743" w:customStyle="1">
    <w:name w:val="Верхний колонтитул"/>
    <w:basedOn w:val="720"/>
    <w:link w:val="744"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721"/>
    <w:link w:val="743"/>
  </w:style>
  <w:style w:type="paragraph" w:styleId="745" w:customStyle="1">
    <w:name w:val="Нижний колонтитул"/>
    <w:basedOn w:val="720"/>
    <w:link w:val="748"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721"/>
  </w:style>
  <w:style w:type="paragraph" w:styleId="747" w:customStyle="1">
    <w:name w:val="Название объекта"/>
    <w:basedOn w:val="720"/>
    <w:next w:val="720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48" w:customStyle="1">
    <w:name w:val="Footer Char1"/>
    <w:link w:val="745"/>
  </w:style>
  <w:style w:type="table" w:styleId="749" w:customStyle="1">
    <w:name w:val="Сетка таблицы"/>
    <w:basedOn w:val="722"/>
    <w:rPr>
      <w:rFonts w:eastAsia="Times New Roman"/>
      <w:lang w:eastAsia="ru-RU"/>
    </w:rPr>
    <w:tblPr/>
  </w:style>
  <w:style w:type="table" w:styleId="750" w:customStyle="1">
    <w:name w:val="Table Grid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Plain Table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Plain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Plain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5" w:customStyle="1">
    <w:name w:val="Гиперссылка"/>
    <w:rPr>
      <w:color w:val="0000FF"/>
      <w:u w:val="single"/>
    </w:rPr>
  </w:style>
  <w:style w:type="paragraph" w:styleId="876" w:customStyle="1">
    <w:name w:val="Текст сноски"/>
    <w:basedOn w:val="720"/>
    <w:link w:val="877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77" w:customStyle="1">
    <w:name w:val="Footnote Text Char"/>
    <w:link w:val="876"/>
    <w:rPr>
      <w:sz w:val="18"/>
    </w:rPr>
  </w:style>
  <w:style w:type="character" w:styleId="878" w:customStyle="1">
    <w:name w:val="Знак сноски"/>
    <w:rPr>
      <w:vertAlign w:val="superscript"/>
    </w:rPr>
  </w:style>
  <w:style w:type="paragraph" w:styleId="879" w:customStyle="1">
    <w:name w:val="Текст концевой сноски"/>
    <w:basedOn w:val="720"/>
    <w:link w:val="880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80" w:customStyle="1">
    <w:name w:val="Endnote Text Char"/>
    <w:link w:val="879"/>
    <w:rPr>
      <w:sz w:val="20"/>
    </w:rPr>
  </w:style>
  <w:style w:type="character" w:styleId="881" w:customStyle="1">
    <w:name w:val="Знак концевой сноски"/>
    <w:semiHidden/>
    <w:rPr>
      <w:vertAlign w:val="superscript"/>
    </w:rPr>
  </w:style>
  <w:style w:type="paragraph" w:styleId="882" w:customStyle="1">
    <w:name w:val="Оглавление 1"/>
    <w:basedOn w:val="720"/>
    <w:next w:val="720"/>
    <w:pPr>
      <w:ind w:firstLine="0"/>
      <w:spacing w:after="57"/>
    </w:pPr>
  </w:style>
  <w:style w:type="paragraph" w:styleId="883" w:customStyle="1">
    <w:name w:val="Оглавление 2"/>
    <w:basedOn w:val="720"/>
    <w:next w:val="720"/>
    <w:pPr>
      <w:ind w:left="283" w:firstLine="0"/>
      <w:spacing w:after="57"/>
    </w:pPr>
  </w:style>
  <w:style w:type="paragraph" w:styleId="884" w:customStyle="1">
    <w:name w:val="Оглавление 3"/>
    <w:basedOn w:val="720"/>
    <w:next w:val="720"/>
    <w:pPr>
      <w:ind w:left="567" w:firstLine="0"/>
      <w:spacing w:after="57"/>
    </w:pPr>
  </w:style>
  <w:style w:type="paragraph" w:styleId="885" w:customStyle="1">
    <w:name w:val="Оглавление 4"/>
    <w:basedOn w:val="720"/>
    <w:next w:val="720"/>
    <w:pPr>
      <w:ind w:left="850" w:firstLine="0"/>
      <w:spacing w:after="57"/>
    </w:pPr>
  </w:style>
  <w:style w:type="paragraph" w:styleId="886" w:customStyle="1">
    <w:name w:val="Оглавление 5"/>
    <w:basedOn w:val="720"/>
    <w:next w:val="720"/>
    <w:pPr>
      <w:ind w:left="1134" w:firstLine="0"/>
      <w:spacing w:after="57"/>
    </w:pPr>
  </w:style>
  <w:style w:type="paragraph" w:styleId="887" w:customStyle="1">
    <w:name w:val="Оглавление 6"/>
    <w:basedOn w:val="720"/>
    <w:next w:val="720"/>
    <w:pPr>
      <w:ind w:left="1417" w:firstLine="0"/>
      <w:spacing w:after="57"/>
    </w:pPr>
  </w:style>
  <w:style w:type="paragraph" w:styleId="888" w:customStyle="1">
    <w:name w:val="Оглавление 7"/>
    <w:basedOn w:val="720"/>
    <w:next w:val="720"/>
    <w:pPr>
      <w:ind w:left="1701" w:firstLine="0"/>
      <w:spacing w:after="57"/>
    </w:pPr>
  </w:style>
  <w:style w:type="paragraph" w:styleId="889" w:customStyle="1">
    <w:name w:val="Оглавление 8"/>
    <w:basedOn w:val="720"/>
    <w:next w:val="720"/>
    <w:pPr>
      <w:ind w:left="1984" w:firstLine="0"/>
      <w:spacing w:after="57"/>
    </w:pPr>
  </w:style>
  <w:style w:type="paragraph" w:styleId="890" w:customStyle="1">
    <w:name w:val="Оглавление 9"/>
    <w:basedOn w:val="720"/>
    <w:next w:val="720"/>
    <w:pPr>
      <w:ind w:left="2268" w:firstLine="0"/>
      <w:spacing w:after="57"/>
    </w:pPr>
  </w:style>
  <w:style w:type="paragraph" w:styleId="891">
    <w:name w:val="TOC Heading"/>
    <w:rPr>
      <w:rFonts w:eastAsia="Times New Roman"/>
      <w:sz w:val="22"/>
      <w:szCs w:val="22"/>
      <w:lang w:eastAsia="en-US"/>
    </w:rPr>
    <w:pPr>
      <w:spacing w:lineRule="auto" w:line="276" w:after="200"/>
    </w:pPr>
  </w:style>
  <w:style w:type="paragraph" w:styleId="892" w:customStyle="1">
    <w:name w:val="Перечень рисунков"/>
    <w:basedOn w:val="720"/>
    <w:next w:val="72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11</cp:revision>
  <dcterms:created xsi:type="dcterms:W3CDTF">2023-01-27T16:57:00Z</dcterms:created>
  <dcterms:modified xsi:type="dcterms:W3CDTF">2023-02-03T18:20:47Z</dcterms:modified>
</cp:coreProperties>
</file>