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spacing w:lineRule="auto" w:line="24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spacing w:lineRule="auto" w:line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 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січня 2023 року № </w:t>
      </w:r>
      <w:r>
        <w:rPr>
          <w:bCs/>
          <w:color w:val="000000"/>
          <w:sz w:val="28"/>
          <w:szCs w:val="28"/>
        </w:rPr>
        <w:t xml:space="preserve">16</w:t>
      </w:r>
      <w:r/>
    </w:p>
    <w:p>
      <w:pPr>
        <w:ind w:firstLine="567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2022 рік</w:t>
      </w:r>
      <w:r/>
    </w:p>
    <w:p>
      <w:pPr>
        <w:pStyle w:val="602"/>
        <w:jc w:val="both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602"/>
        <w:jc w:val="center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ind w:firstLine="567"/>
        <w:jc w:val="both"/>
        <w:spacing w:lineRule="auto" w:line="24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забезпечення</w:t>
      </w:r>
      <w:r>
        <w:rPr>
          <w:sz w:val="28"/>
          <w:szCs w:val="28"/>
        </w:rPr>
      </w:r>
      <w:r>
        <w:rPr>
          <w:sz w:val="28"/>
          <w:szCs w:val="28"/>
        </w:rPr>
        <w:t xml:space="preserve">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jc w:val="both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03"/>
        <w:jc w:val="center"/>
        <w:spacing w:lineRule="auto" w:line="240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602"/>
        <w:ind w:firstLine="567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року № 82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на підставі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Постанови Кабінету Міністрів від 25.08.2005 р. № 823 «Про затвердження Порядку надання одноразової допомоги дітям-сиротам і дітям, позбавленим батьківського піклування, після досягнення 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річного віку»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програми, у 2022 році заплановано </w:t>
      </w:r>
      <w:r>
        <w:rPr>
          <w:color w:val="333333"/>
          <w:sz w:val="28"/>
          <w:szCs w:val="28"/>
          <w:shd w:val="clear" w:fill="FFFFFF" w:color="auto"/>
        </w:rPr>
        <w:t xml:space="preserve">виплати одноразової допомоги</w:t>
      </w:r>
      <w:r>
        <w:rPr>
          <w:color w:val="000000"/>
          <w:sz w:val="28"/>
          <w:szCs w:val="28"/>
        </w:rPr>
        <w:t xml:space="preserve"> 8 особам. Станом на 01.</w:t>
      </w:r>
      <w:r>
        <w:rPr>
          <w:color w:val="000000"/>
          <w:sz w:val="28"/>
          <w:szCs w:val="28"/>
        </w:rPr>
        <w:t xml:space="preserve">01.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здійснені виплати 5 особам, що становить 9050,00 грн.</w:t>
      </w:r>
      <w:r/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spacing w:lineRule="auto" w:line="240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3" w:customStyle="1">
    <w:name w:val="Обычный"/>
    <w:link w:val="603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12</cp:revision>
  <dcterms:created xsi:type="dcterms:W3CDTF">2023-01-10T08:59:00Z</dcterms:created>
  <dcterms:modified xsi:type="dcterms:W3CDTF">2023-02-01T16:16:06Z</dcterms:modified>
</cp:coreProperties>
</file>