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  <w:r w:rsidRPr="0011626F">
        <w:rPr>
          <w:b/>
          <w:bCs/>
          <w:sz w:val="28"/>
          <w:szCs w:val="28"/>
        </w:rPr>
        <w:t>Пояснювальна записка</w:t>
      </w:r>
    </w:p>
    <w:p w14:paraId="333A2D23" w14:textId="2EEF049B" w:rsidR="0011626F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11626F">
        <w:rPr>
          <w:b/>
          <w:bCs/>
          <w:sz w:val="28"/>
          <w:szCs w:val="28"/>
        </w:rPr>
        <w:t xml:space="preserve">До рішення двадцять </w:t>
      </w:r>
      <w:r w:rsidR="00086833">
        <w:rPr>
          <w:b/>
          <w:bCs/>
          <w:sz w:val="28"/>
          <w:szCs w:val="28"/>
        </w:rPr>
        <w:t>дев’ят</w:t>
      </w:r>
      <w:r>
        <w:rPr>
          <w:b/>
          <w:bCs/>
          <w:sz w:val="28"/>
          <w:szCs w:val="28"/>
        </w:rPr>
        <w:t>ої</w:t>
      </w:r>
      <w:r w:rsidRPr="0011626F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086833">
        <w:rPr>
          <w:b/>
          <w:bCs/>
          <w:sz w:val="28"/>
          <w:szCs w:val="28"/>
        </w:rPr>
        <w:t>3</w:t>
      </w:r>
      <w:r w:rsidR="00110BB3" w:rsidRPr="00110BB3">
        <w:rPr>
          <w:b/>
          <w:bCs/>
          <w:sz w:val="28"/>
          <w:szCs w:val="28"/>
        </w:rPr>
        <w:t>5</w:t>
      </w:r>
      <w:r w:rsidR="00086833">
        <w:rPr>
          <w:b/>
          <w:bCs/>
          <w:sz w:val="28"/>
          <w:szCs w:val="28"/>
        </w:rPr>
        <w:t xml:space="preserve"> </w:t>
      </w:r>
      <w:r w:rsidRPr="0011626F">
        <w:rPr>
          <w:b/>
          <w:bCs/>
          <w:sz w:val="28"/>
          <w:szCs w:val="28"/>
        </w:rPr>
        <w:t xml:space="preserve">від </w:t>
      </w:r>
      <w:r w:rsidR="00110BB3" w:rsidRPr="00110BB3">
        <w:rPr>
          <w:b/>
          <w:bCs/>
          <w:sz w:val="28"/>
          <w:szCs w:val="28"/>
        </w:rPr>
        <w:t>30</w:t>
      </w:r>
      <w:r w:rsidRPr="0011626F">
        <w:rPr>
          <w:b/>
          <w:bCs/>
          <w:sz w:val="28"/>
          <w:szCs w:val="28"/>
        </w:rPr>
        <w:t xml:space="preserve"> </w:t>
      </w:r>
      <w:r w:rsidR="00086833">
        <w:rPr>
          <w:b/>
          <w:bCs/>
          <w:sz w:val="28"/>
          <w:szCs w:val="28"/>
        </w:rPr>
        <w:t>січня</w:t>
      </w:r>
      <w:r w:rsidRPr="0011626F">
        <w:rPr>
          <w:b/>
          <w:bCs/>
          <w:sz w:val="28"/>
          <w:szCs w:val="28"/>
        </w:rPr>
        <w:t xml:space="preserve"> 202</w:t>
      </w:r>
      <w:r w:rsidR="00086833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року «Про внесення змін до рішення 15 сесії Менської міської ради 8 скликання від 22 грудня 2021 року № 899 «Про бюджет Менської міської територіальної громади на 2022 рік»»</w:t>
      </w:r>
    </w:p>
    <w:p w14:paraId="59E26C28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77777777" w:rsidR="00461297" w:rsidRDefault="0011626F" w:rsidP="00F46B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26F">
        <w:rPr>
          <w:rFonts w:ascii="Times New Roman" w:hAnsi="Times New Roman" w:cs="Times New Roman"/>
          <w:sz w:val="28"/>
          <w:szCs w:val="28"/>
        </w:rPr>
        <w:t>Відповідно до положень Бюджетного кодексу України, ст. 26 Закону України «Про місцеве самоврядування в Україні», рішення № 899 «Про бюджет Менської міської територіальної громади на 2022 рік» від 22.12.2021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481D57F0" w14:textId="7300F0FE" w:rsidR="000F540A" w:rsidRPr="008C1392" w:rsidRDefault="000F540A" w:rsidP="00F46B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3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8C13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зміни до загального фонду відділу освіти Менської міської ради, а саме: </w:t>
      </w:r>
    </w:p>
    <w:p w14:paraId="4485A03A" w14:textId="6FCBD333" w:rsidR="00032832" w:rsidRDefault="000F540A" w:rsidP="00511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="00A27C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868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частині видатків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відрядження</w:t>
      </w:r>
      <w:r w:rsidR="000868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сумі 15000,00 грн., збільшити видатки на утримання закладу за рахунок зменшення видатків по програмі підтримки та розвитку обдарованої учнівської </w:t>
      </w:r>
      <w:r w:rsidR="00010C7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молоді та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педагогів на 2022-2024 роки</w:t>
      </w:r>
      <w:r w:rsidR="00032832">
        <w:rPr>
          <w:rFonts w:ascii="Times New Roman" w:hAnsi="Times New Roman"/>
          <w:sz w:val="28"/>
          <w:szCs w:val="28"/>
        </w:rPr>
        <w:t>.</w:t>
      </w:r>
    </w:p>
    <w:p w14:paraId="0DFE4205" w14:textId="6F1272DB" w:rsidR="00075224" w:rsidRDefault="000F540A" w:rsidP="00075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 наданню позашкільної освіти закладами позашкільної освіти, заходи із позашкільної роботи з дітьми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частині видатків на оплату предметів та</w:t>
      </w:r>
      <w:r w:rsidR="00FA2A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матеріалів в сумі 25800,00 грн., на оплату послуг в сумі 5000,00 грн. та на оплату видатків на відрядження в сумі 2000,00 грн., збільшити видатки на утримання закладу за рахунок зменшення видатків по програмі розвитку позашкільної освіти на 2022-2024 роки</w:t>
      </w:r>
      <w:r w:rsidR="00075224">
        <w:rPr>
          <w:rFonts w:ascii="Times New Roman" w:hAnsi="Times New Roman"/>
          <w:sz w:val="28"/>
          <w:szCs w:val="28"/>
        </w:rPr>
        <w:t>.</w:t>
      </w:r>
    </w:p>
    <w:p w14:paraId="370E0E98" w14:textId="59BA1D56" w:rsidR="000F540A" w:rsidRDefault="000F540A" w:rsidP="00BF2F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наданню </w:t>
      </w:r>
      <w:r w:rsidRPr="00BD393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спеціалізованої освіти мистецькими школами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частині видатків на оплату предметів та матеріалів в сумі 5270,00 грн.</w:t>
      </w:r>
    </w:p>
    <w:p w14:paraId="54044807" w14:textId="0FEA2D65" w:rsidR="00BF2FB1" w:rsidRDefault="00BF2FB1" w:rsidP="00BF2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Затвердити зміни прийняті розпорядженнями міського голови протягом 2022 року.</w:t>
      </w:r>
    </w:p>
    <w:p w14:paraId="227D5469" w14:textId="0E8B2DF2" w:rsidR="00E429AF" w:rsidRPr="006E5A71" w:rsidRDefault="00BF2FB1" w:rsidP="006E5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0F540A"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F92C82" w:rsidRDefault="00F92C82" w:rsidP="00F46B5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A119A3" w:rsidRDefault="00F92C82" w:rsidP="00F46B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A3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A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EA0"/>
    <w:multiLevelType w:val="hybridMultilevel"/>
    <w:tmpl w:val="E0549BE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FB1248"/>
    <w:multiLevelType w:val="hybridMultilevel"/>
    <w:tmpl w:val="AC7E058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10C7F"/>
    <w:rsid w:val="00032832"/>
    <w:rsid w:val="00075224"/>
    <w:rsid w:val="00086833"/>
    <w:rsid w:val="000F540A"/>
    <w:rsid w:val="00110BB3"/>
    <w:rsid w:val="0011626F"/>
    <w:rsid w:val="001A76B5"/>
    <w:rsid w:val="00260F1B"/>
    <w:rsid w:val="002E545D"/>
    <w:rsid w:val="00345F4A"/>
    <w:rsid w:val="003D24C2"/>
    <w:rsid w:val="00461297"/>
    <w:rsid w:val="00484694"/>
    <w:rsid w:val="00511272"/>
    <w:rsid w:val="00571619"/>
    <w:rsid w:val="00614E5E"/>
    <w:rsid w:val="006705CE"/>
    <w:rsid w:val="006E5A71"/>
    <w:rsid w:val="00796B88"/>
    <w:rsid w:val="00850E1C"/>
    <w:rsid w:val="00A119A3"/>
    <w:rsid w:val="00A27C5B"/>
    <w:rsid w:val="00AC0BDA"/>
    <w:rsid w:val="00B5323A"/>
    <w:rsid w:val="00BC328C"/>
    <w:rsid w:val="00BC3A19"/>
    <w:rsid w:val="00BE0C62"/>
    <w:rsid w:val="00BF2FB1"/>
    <w:rsid w:val="00CD300D"/>
    <w:rsid w:val="00D60359"/>
    <w:rsid w:val="00DB07E4"/>
    <w:rsid w:val="00E429AF"/>
    <w:rsid w:val="00E87D26"/>
    <w:rsid w:val="00EC2EA3"/>
    <w:rsid w:val="00F46B5C"/>
    <w:rsid w:val="00F92C8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4294966263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2022-12-22T10:25:00Z</cp:lastPrinted>
  <dcterms:created xsi:type="dcterms:W3CDTF">2022-12-09T07:34:00Z</dcterms:created>
  <dcterms:modified xsi:type="dcterms:W3CDTF">2023-01-31T11:46:00Z</dcterms:modified>
</cp:coreProperties>
</file>