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двадцять дев’ята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 РІШЕННЯ</w:t>
      </w:r>
      <w:r/>
    </w:p>
    <w:p>
      <w:pPr>
        <w:pStyle w:val="895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                              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/>
    </w:p>
    <w:p>
      <w:pPr>
        <w:pStyle w:val="89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визнач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ення переліку об'єктів та видів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оплачуваних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робіт, на яких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зможу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ть виконуватись стягнення у виді суспільно корисних робіт </w:t>
      </w:r>
      <w:r/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районного сектору</w:t>
      </w:r>
      <w:r>
        <w:rPr>
          <w:rFonts w:ascii="Times New Roman" w:hAnsi="Times New Roman" w:eastAsia="Times New Roman"/>
          <w:sz w:val="28"/>
          <w:szCs w:val="28"/>
        </w:rPr>
        <w:t xml:space="preserve"> № 1</w:t>
      </w:r>
      <w:r>
        <w:rPr>
          <w:rFonts w:ascii="Times New Roman" w:hAnsi="Times New Roman" w:eastAsia="Times New Roman"/>
          <w:sz w:val="28"/>
          <w:szCs w:val="28"/>
        </w:rPr>
        <w:t xml:space="preserve">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про </w:t>
      </w:r>
      <w:r>
        <w:rPr>
          <w:rFonts w:ascii="Times New Roman" w:hAnsi="Times New Roman" w:eastAsia="Times New Roman"/>
          <w:sz w:val="28"/>
          <w:szCs w:val="28"/>
        </w:rPr>
        <w:t xml:space="preserve">визначення </w:t>
      </w:r>
      <w:r>
        <w:rPr>
          <w:rFonts w:ascii="Times New Roman" w:hAnsi="Times New Roman" w:eastAsia="Times New Roman"/>
          <w:sz w:val="28"/>
          <w:szCs w:val="28"/>
        </w:rPr>
        <w:t xml:space="preserve">переліку об’єктів та видів </w:t>
      </w:r>
      <w:r>
        <w:rPr>
          <w:rFonts w:ascii="Times New Roman" w:hAnsi="Times New Roman" w:eastAsia="Times New Roman"/>
          <w:sz w:val="28"/>
          <w:szCs w:val="28"/>
        </w:rPr>
        <w:t xml:space="preserve">оплачуваних </w:t>
      </w:r>
      <w:r>
        <w:rPr>
          <w:rFonts w:ascii="Times New Roman" w:hAnsi="Times New Roman" w:eastAsia="Times New Roman"/>
          <w:sz w:val="28"/>
          <w:szCs w:val="28"/>
        </w:rPr>
        <w:t xml:space="preserve">робіт, на яких зможуть виконувати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стягнення у виді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суспільно корисних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особи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які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перебувають на обліку сектору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31¹,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325¹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325³ К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одексу України про адміністративні правопорушення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ст.26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Визначити </w:t>
      </w:r>
      <w:r>
        <w:rPr>
          <w:rFonts w:ascii="Times New Roman" w:hAnsi="Times New Roman"/>
          <w:sz w:val="28"/>
          <w:szCs w:val="28"/>
        </w:rPr>
        <w:t xml:space="preserve">перелік об'єктів та види </w:t>
      </w:r>
      <w:r>
        <w:rPr>
          <w:rFonts w:ascii="Times New Roman" w:hAnsi="Times New Roman"/>
          <w:sz w:val="28"/>
          <w:szCs w:val="28"/>
        </w:rPr>
        <w:t xml:space="preserve">оплачуваних </w:t>
      </w:r>
      <w:r>
        <w:rPr>
          <w:rFonts w:ascii="Times New Roman" w:hAnsi="Times New Roman"/>
          <w:sz w:val="28"/>
          <w:szCs w:val="28"/>
        </w:rPr>
        <w:t xml:space="preserve">робіт по населених пунктах Менської міської територіальної громади, на яких правопорушники будуть відбувати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</w:t>
      </w:r>
      <w:r>
        <w:rPr>
          <w:rFonts w:ascii="Times New Roman" w:hAnsi="Times New Roman"/>
          <w:sz w:val="28"/>
          <w:szCs w:val="28"/>
        </w:rPr>
        <w:t xml:space="preserve">адміністративн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стягнення</w:t>
      </w:r>
      <w:r>
        <w:rPr>
          <w:rFonts w:ascii="Times New Roman" w:hAnsi="Times New Roman"/>
          <w:sz w:val="28"/>
          <w:szCs w:val="28"/>
        </w:rPr>
        <w:t xml:space="preserve"> у виді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за направленням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         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області, </w:t>
      </w:r>
      <w:r>
        <w:rPr>
          <w:rFonts w:ascii="Times New Roman" w:hAnsi="Times New Roman"/>
          <w:sz w:val="28"/>
          <w:szCs w:val="28"/>
        </w:rPr>
        <w:t xml:space="preserve">згідно додатку до даного рішення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додається).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Відповідно до ст. 325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</w:rPr>
        <w:t xml:space="preserve">, на К</w:t>
      </w:r>
      <w:r>
        <w:rPr>
          <w:rFonts w:ascii="Times New Roman" w:hAnsi="Times New Roman"/>
          <w:sz w:val="28"/>
          <w:szCs w:val="28"/>
        </w:rPr>
        <w:t xml:space="preserve">омунальне підприємство</w:t>
      </w:r>
      <w:r>
        <w:rPr>
          <w:rFonts w:ascii="Times New Roman" w:hAnsi="Times New Roman"/>
          <w:sz w:val="28"/>
          <w:szCs w:val="28"/>
        </w:rPr>
        <w:t xml:space="preserve"> «Менакомунпослуга» Менської міської ради покласти: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порушниками призначених їм робіт;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своєчасне повідомлення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ухилення порушника від виконання суспільно корисних робіт;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ведення обліку та інформування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кількість відпрацьованих порушником годин;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1" w:name="n1119"/>
      <w:r/>
      <w:bookmarkEnd w:id="1"/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</w:rPr>
        <w:t xml:space="preserve">авчих органів ради</w:t>
      </w:r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Cs/>
          <w:sz w:val="28"/>
          <w:highlight w:val="none"/>
        </w:rPr>
      </w:r>
      <w:r>
        <w:rPr>
          <w:rFonts w:ascii="Times New Roman" w:hAnsi="Times New Roman"/>
          <w:bCs/>
          <w:sz w:val="28"/>
          <w:highlight w:val="none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bCs/>
          <w:sz w:val="28"/>
          <w:highlight w:val="none"/>
        </w:rPr>
      </w:pPr>
      <w:r>
        <w:rPr>
          <w:rFonts w:ascii="Times New Roman" w:hAnsi="Times New Roman"/>
          <w:bCs/>
          <w:sz w:val="28"/>
        </w:rPr>
        <w:t xml:space="preserve">Міський голова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</w:rPr>
        <w:t xml:space="preserve">Г</w:t>
      </w:r>
      <w:r>
        <w:rPr>
          <w:rFonts w:ascii="Times New Roman" w:hAnsi="Times New Roman"/>
          <w:bCs/>
          <w:sz w:val="28"/>
        </w:rPr>
        <w:t xml:space="preserve">еннадій ПРИМАКОВ</w:t>
      </w:r>
      <w:r>
        <w:rPr>
          <w:rFonts w:ascii="Times New Roman" w:hAnsi="Times New Roman"/>
          <w:bCs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highlight w:val="none"/>
        </w:rPr>
      </w:r>
      <w:r>
        <w:rPr>
          <w:rFonts w:ascii="Times New Roman" w:hAnsi="Times New Roman"/>
          <w:bCs/>
          <w:sz w:val="28"/>
          <w:highlight w:val="none"/>
        </w:rPr>
      </w:r>
      <w:r/>
    </w:p>
    <w:p>
      <w:pPr>
        <w:ind w:left="5812"/>
        <w:spacing w:lineRule="auto" w:line="240" w:after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Cs/>
          <w:sz w:val="28"/>
          <w:highlight w:val="none"/>
        </w:rPr>
      </w:r>
      <w:r>
        <w:rPr>
          <w:rFonts w:ascii="Times New Roman" w:hAnsi="Times New Roman"/>
          <w:bCs/>
          <w:sz w:val="28"/>
          <w:highlight w:val="none"/>
        </w:rPr>
      </w:r>
      <w:r/>
    </w:p>
    <w:p>
      <w:pPr>
        <w:ind w:left="5812"/>
        <w:spacing w:lineRule="auto" w:line="240" w:after="0"/>
        <w:rPr>
          <w:rFonts w:ascii="Times New Roman" w:hAnsi="Times New Roman"/>
          <w:bCs/>
          <w:sz w:val="28"/>
          <w:highlight w:val="none"/>
        </w:rPr>
      </w:pPr>
      <w:r>
        <w:rPr>
          <w:rFonts w:ascii="Times New Roman" w:hAnsi="Times New Roman"/>
          <w:bCs/>
          <w:sz w:val="28"/>
        </w:rPr>
        <w:t xml:space="preserve">Додаток</w:t>
      </w:r>
      <w:r/>
    </w:p>
    <w:p>
      <w:pPr>
        <w:ind w:left="5812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</w:t>
      </w:r>
      <w:r>
        <w:rPr>
          <w:rFonts w:ascii="Times New Roman" w:hAnsi="Times New Roman"/>
          <w:sz w:val="28"/>
        </w:rPr>
        <w:t xml:space="preserve">29</w:t>
      </w:r>
      <w:r>
        <w:rPr>
          <w:rFonts w:ascii="Times New Roman" w:hAnsi="Times New Roman"/>
          <w:sz w:val="28"/>
        </w:rPr>
        <w:t xml:space="preserve"> сесії Менської міської ради 8 скликання</w:t>
      </w:r>
      <w:r/>
    </w:p>
    <w:p>
      <w:pPr>
        <w:pStyle w:val="898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о</w:t>
      </w:r>
      <w:r>
        <w:rPr>
          <w:rFonts w:ascii="Times New Roman" w:hAnsi="Times New Roman"/>
          <w:b/>
          <w:sz w:val="28"/>
          <w:szCs w:val="28"/>
        </w:rPr>
        <w:t xml:space="preserve">б’єкт</w:t>
      </w:r>
      <w:r>
        <w:rPr>
          <w:rFonts w:ascii="Times New Roman" w:hAnsi="Times New Roman"/>
          <w:b/>
          <w:sz w:val="28"/>
          <w:szCs w:val="28"/>
        </w:rPr>
        <w:t xml:space="preserve">ів</w:t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населених пунктах Менської міської територіальної громади, на яких правопорушники будуть відбувати стягнення у виді суспільно корисних робіт на платній основі в 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підприємстві</w:t>
      </w:r>
      <w:r>
        <w:rPr>
          <w:rFonts w:ascii="Times New Roman" w:hAnsi="Times New Roman"/>
          <w:sz w:val="28"/>
          <w:szCs w:val="28"/>
        </w:rPr>
        <w:t xml:space="preserve"> «Менакомунпослуга» Менської міської ради:</w:t>
      </w:r>
      <w:r/>
    </w:p>
    <w:p>
      <w:pPr>
        <w:ind w:left="-360"/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/>
      <w:bookmarkStart w:id="2" w:name="_GoBack"/>
      <w:r/>
      <w:bookmarkEnd w:id="2"/>
      <w:r/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парків, скверів, площ, спортивних майданчиків, дитячих майданчиків, кладовищ, зон відпочинку та туризму;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вулично-дорожна</w:t>
      </w:r>
      <w:r>
        <w:rPr>
          <w:rFonts w:ascii="Times New Roman" w:hAnsi="Times New Roman"/>
          <w:sz w:val="28"/>
          <w:szCs w:val="28"/>
        </w:rPr>
        <w:t xml:space="preserve"> мережа, тротуари, алеї;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інші об'єкти 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оплачуваних</w:t>
      </w:r>
      <w:r>
        <w:rPr>
          <w:rFonts w:ascii="Times New Roman" w:hAnsi="Times New Roman"/>
          <w:sz w:val="28"/>
          <w:szCs w:val="28"/>
        </w:rPr>
        <w:t xml:space="preserve"> робіт, які будуть </w:t>
      </w:r>
      <w:r>
        <w:rPr>
          <w:rFonts w:ascii="Times New Roman" w:hAnsi="Times New Roman"/>
          <w:sz w:val="28"/>
          <w:szCs w:val="28"/>
        </w:rPr>
        <w:t xml:space="preserve">виконувати </w:t>
      </w:r>
      <w:r>
        <w:rPr>
          <w:rFonts w:ascii="Times New Roman" w:hAnsi="Times New Roman"/>
          <w:sz w:val="28"/>
          <w:szCs w:val="28"/>
        </w:rPr>
        <w:t xml:space="preserve"> правопорушники</w:t>
      </w:r>
      <w:r>
        <w:rPr>
          <w:rFonts w:ascii="Times New Roman" w:hAnsi="Times New Roman"/>
          <w:sz w:val="28"/>
          <w:szCs w:val="28"/>
        </w:rPr>
        <w:t xml:space="preserve">, на яких накладено стягнення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виді суспільно корисних робіт в 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підприємстві</w:t>
      </w:r>
      <w:r>
        <w:rPr>
          <w:rFonts w:ascii="Times New Roman" w:hAnsi="Times New Roman"/>
          <w:sz w:val="28"/>
          <w:szCs w:val="28"/>
        </w:rPr>
        <w:t xml:space="preserve"> «Менакомунпослуга» Менської міської ради:</w:t>
      </w:r>
      <w:r/>
    </w:p>
    <w:p>
      <w:pPr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</w:t>
      </w:r>
      <w:r>
        <w:rPr>
          <w:rFonts w:ascii="Times New Roman" w:hAnsi="Times New Roman"/>
          <w:sz w:val="28"/>
          <w:szCs w:val="28"/>
        </w:rPr>
        <w:t xml:space="preserve"> та вигрібання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перекопування та </w:t>
      </w:r>
      <w:r>
        <w:rPr>
          <w:rFonts w:ascii="Times New Roman" w:hAnsi="Times New Roman"/>
          <w:sz w:val="28"/>
          <w:szCs w:val="28"/>
        </w:rPr>
        <w:t xml:space="preserve">сапання клумб;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розчистка снігу;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завантаження сміття на трактор;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дров. 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568" w:left="1701" w:header="283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/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6 Char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696">
    <w:name w:val="Heading 7 Char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8 Char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698">
    <w:name w:val="Heading 9 Char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722"/>
    <w:link w:val="735"/>
    <w:uiPriority w:val="10"/>
    <w:rPr>
      <w:sz w:val="48"/>
      <w:szCs w:val="48"/>
    </w:rPr>
  </w:style>
  <w:style w:type="character" w:styleId="700">
    <w:name w:val="Subtitle Char"/>
    <w:basedOn w:val="722"/>
    <w:link w:val="737"/>
    <w:uiPriority w:val="11"/>
    <w:rPr>
      <w:sz w:val="24"/>
      <w:szCs w:val="24"/>
    </w:rPr>
  </w:style>
  <w:style w:type="character" w:styleId="701">
    <w:name w:val="Quote Char"/>
    <w:link w:val="739"/>
    <w:uiPriority w:val="29"/>
    <w:rPr>
      <w:i/>
    </w:rPr>
  </w:style>
  <w:style w:type="character" w:styleId="702">
    <w:name w:val="Intense Quote Char"/>
    <w:link w:val="741"/>
    <w:uiPriority w:val="30"/>
    <w:rPr>
      <w:i/>
    </w:rPr>
  </w:style>
  <w:style w:type="character" w:styleId="703">
    <w:name w:val="Header Char"/>
    <w:basedOn w:val="722"/>
    <w:link w:val="743"/>
    <w:uiPriority w:val="99"/>
  </w:style>
  <w:style w:type="character" w:styleId="704">
    <w:name w:val="Footer Char"/>
    <w:basedOn w:val="722"/>
    <w:link w:val="745"/>
    <w:uiPriority w:val="99"/>
  </w:style>
  <w:style w:type="paragraph" w:styleId="705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745"/>
    <w:uiPriority w:val="99"/>
  </w:style>
  <w:style w:type="character" w:styleId="707">
    <w:name w:val="Footnote Text Char"/>
    <w:link w:val="874"/>
    <w:uiPriority w:val="99"/>
    <w:rPr>
      <w:sz w:val="18"/>
    </w:rPr>
  </w:style>
  <w:style w:type="paragraph" w:styleId="708">
    <w:name w:val="endnote text"/>
    <w:basedOn w:val="712"/>
    <w:link w:val="709"/>
    <w:uiPriority w:val="99"/>
    <w:semiHidden/>
    <w:unhideWhenUsed/>
    <w:rPr>
      <w:sz w:val="20"/>
    </w:rPr>
    <w:pPr>
      <w:spacing w:lineRule="auto" w:line="240" w:after="0"/>
    </w:pPr>
  </w:style>
  <w:style w:type="character" w:styleId="709">
    <w:name w:val="Endnote Text Char"/>
    <w:link w:val="708"/>
    <w:uiPriority w:val="99"/>
    <w:rPr>
      <w:sz w:val="20"/>
    </w:rPr>
  </w:style>
  <w:style w:type="character" w:styleId="710">
    <w:name w:val="endnote reference"/>
    <w:basedOn w:val="722"/>
    <w:uiPriority w:val="99"/>
    <w:semiHidden/>
    <w:unhideWhenUsed/>
    <w:rPr>
      <w:vertAlign w:val="superscript"/>
    </w:rPr>
  </w:style>
  <w:style w:type="paragraph" w:styleId="711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713">
    <w:name w:val="Heading 1"/>
    <w:basedOn w:val="712"/>
    <w:next w:val="712"/>
    <w:link w:val="890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14">
    <w:name w:val="Heading 2"/>
    <w:basedOn w:val="712"/>
    <w:next w:val="712"/>
    <w:link w:val="891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715">
    <w:name w:val="Heading 3"/>
    <w:basedOn w:val="712"/>
    <w:next w:val="712"/>
    <w:link w:val="892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16">
    <w:name w:val="Heading 4"/>
    <w:basedOn w:val="712"/>
    <w:next w:val="712"/>
    <w:link w:val="893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17">
    <w:name w:val="Heading 5"/>
    <w:basedOn w:val="712"/>
    <w:next w:val="712"/>
    <w:link w:val="894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718">
    <w:name w:val="Heading 6"/>
    <w:basedOn w:val="712"/>
    <w:next w:val="712"/>
    <w:link w:val="7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9">
    <w:name w:val="Heading 7"/>
    <w:basedOn w:val="712"/>
    <w:next w:val="712"/>
    <w:link w:val="7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0">
    <w:name w:val="Heading 8"/>
    <w:basedOn w:val="712"/>
    <w:next w:val="712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1">
    <w:name w:val="Heading 9"/>
    <w:basedOn w:val="712"/>
    <w:next w:val="712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712"/>
    <w:qFormat/>
    <w:uiPriority w:val="34"/>
    <w:pPr>
      <w:contextualSpacing w:val="true"/>
      <w:ind w:left="720"/>
    </w:pPr>
  </w:style>
  <w:style w:type="paragraph" w:styleId="735">
    <w:name w:val="Title"/>
    <w:basedOn w:val="712"/>
    <w:next w:val="712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ние Знак"/>
    <w:basedOn w:val="722"/>
    <w:link w:val="735"/>
    <w:uiPriority w:val="10"/>
    <w:rPr>
      <w:sz w:val="48"/>
      <w:szCs w:val="48"/>
    </w:rPr>
  </w:style>
  <w:style w:type="paragraph" w:styleId="737">
    <w:name w:val="Subtitle"/>
    <w:basedOn w:val="712"/>
    <w:next w:val="712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basedOn w:val="722"/>
    <w:link w:val="737"/>
    <w:uiPriority w:val="11"/>
    <w:rPr>
      <w:sz w:val="24"/>
      <w:szCs w:val="24"/>
    </w:rPr>
  </w:style>
  <w:style w:type="paragraph" w:styleId="739">
    <w:name w:val="Quote"/>
    <w:basedOn w:val="712"/>
    <w:next w:val="712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2"/>
    <w:next w:val="712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2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basedOn w:val="722"/>
    <w:link w:val="743"/>
    <w:uiPriority w:val="99"/>
  </w:style>
  <w:style w:type="paragraph" w:styleId="745">
    <w:name w:val="Footer"/>
    <w:basedOn w:val="712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Нижний колонтитул Знак"/>
    <w:basedOn w:val="722"/>
    <w:link w:val="745"/>
    <w:uiPriority w:val="99"/>
  </w:style>
  <w:style w:type="table" w:styleId="747">
    <w:name w:val="Table Grid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4" w:customStyle="1">
    <w:name w:val="Lined - Accent 2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5" w:customStyle="1">
    <w:name w:val="Lined - Accent 3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6" w:customStyle="1">
    <w:name w:val="Lined - Accent 4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7" w:customStyle="1">
    <w:name w:val="Lined - Accent 5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 &amp; Lined - Accent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Bordered &amp; Lined - Accent 2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Bordered &amp; Lined - Accent 3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Bordered &amp; Lined - Accent 4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Bordered &amp; Lined - Accent 5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712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2"/>
    <w:uiPriority w:val="99"/>
    <w:unhideWhenUsed/>
    <w:rPr>
      <w:vertAlign w:val="superscript"/>
    </w:rPr>
  </w:style>
  <w:style w:type="paragraph" w:styleId="877">
    <w:name w:val="toc 1"/>
    <w:basedOn w:val="712"/>
    <w:next w:val="712"/>
    <w:uiPriority w:val="39"/>
    <w:unhideWhenUsed/>
    <w:pPr>
      <w:spacing w:after="57"/>
    </w:pPr>
  </w:style>
  <w:style w:type="paragraph" w:styleId="878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79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880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81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82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83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84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85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Balloon Text"/>
    <w:basedOn w:val="712"/>
    <w:link w:val="8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8" w:customStyle="1">
    <w:name w:val="Текст выноски Знак"/>
    <w:basedOn w:val="722"/>
    <w:link w:val="887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89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90" w:customStyle="1">
    <w:name w:val="Заголовок 1 Знак"/>
    <w:basedOn w:val="722"/>
    <w:link w:val="713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91" w:customStyle="1">
    <w:name w:val="Заголовок 2 Знак"/>
    <w:basedOn w:val="722"/>
    <w:link w:val="714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92" w:customStyle="1">
    <w:name w:val="Заголовок 3 Знак"/>
    <w:basedOn w:val="722"/>
    <w:link w:val="715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93" w:customStyle="1">
    <w:name w:val="Заголовок 4 Знак"/>
    <w:basedOn w:val="722"/>
    <w:link w:val="716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94" w:customStyle="1">
    <w:name w:val="Заголовок 5 Знак"/>
    <w:basedOn w:val="722"/>
    <w:link w:val="717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95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96" w:customStyle="1">
    <w:name w:val="Обычный11"/>
    <w:uiPriority w:val="99"/>
    <w:rPr>
      <w:rFonts w:cs="Times New Roman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rvps2"/>
    <w:basedOn w:val="71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Normal (Web)"/>
    <w:basedOn w:val="712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Марцева  Тетяна  Іванівна</cp:lastModifiedBy>
  <cp:revision>7</cp:revision>
  <dcterms:created xsi:type="dcterms:W3CDTF">2023-01-23T12:27:00Z</dcterms:created>
  <dcterms:modified xsi:type="dcterms:W3CDTF">2023-01-24T15:59:12Z</dcterms:modified>
</cp:coreProperties>
</file>