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6821" w:leader="none"/>
        </w:tabs>
        <w:rPr>
          <w:rFonts w:ascii="Calibri" w:hAnsi="Calibri" w:cs="Calibri" w:eastAsia="Calibri"/>
          <w:sz w:val="22"/>
          <w:szCs w:val="22"/>
          <w:lang w:val="uk-UA" w:bidi="ar-SA"/>
        </w:rPr>
      </w:pPr>
      <w:r>
        <w:rPr>
          <w:rFonts w:ascii="Times New Roman" w:hAnsi="Times New Roman" w:eastAsia="Times New Roman"/>
          <w:b/>
          <w:color w:val="000000"/>
          <w:sz w:val="28"/>
          <w:szCs w:val="22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2"/>
          <w:highlight w:val="none"/>
          <w:lang w:val="uk-UA"/>
        </w:rPr>
      </w:r>
      <w:r/>
    </w:p>
    <w:p>
      <w:pPr>
        <w:jc w:val="center"/>
        <w:spacing w:before="0" w:beforeAutospacing="0"/>
        <w:tabs>
          <w:tab w:val="left" w:pos="6821" w:leader="none"/>
        </w:tabs>
        <w:rPr>
          <w:rFonts w:ascii="Times New Roman" w:hAnsi="Times New Roman" w:eastAsia="Times New Roman"/>
          <w:b/>
          <w:color w:val="000000"/>
          <w:sz w:val="28"/>
          <w:szCs w:val="22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2"/>
          <w:lang w:val="uk-UA"/>
        </w:rPr>
        <w:t xml:space="preserve">МЕНСЬКА МІСЬКА РАДА</w:t>
      </w:r>
      <w:r/>
    </w:p>
    <w:p>
      <w:pPr>
        <w:jc w:val="center"/>
        <w:spacing w:before="0" w:beforeAutospacing="0"/>
        <w:tabs>
          <w:tab w:val="left" w:pos="6821" w:leader="none"/>
        </w:tabs>
        <w:rPr>
          <w:rFonts w:ascii="Times New Roman" w:hAnsi="Times New Roman" w:eastAsia="Times New Roman"/>
          <w:color w:val="000000"/>
          <w:sz w:val="16"/>
          <w:szCs w:val="22"/>
          <w:vertAlign w:val="subscript"/>
          <w:lang w:val="uk-UA" w:bidi="ar-SA"/>
        </w:rPr>
      </w:pPr>
      <w:r>
        <w:rPr>
          <w:rFonts w:ascii="Times New Roman" w:hAnsi="Times New Roman" w:eastAsia="Times New Roman"/>
          <w:color w:val="000000"/>
          <w:sz w:val="16"/>
          <w:szCs w:val="22"/>
          <w:vertAlign w:val="subscript"/>
          <w:lang w:val="uk-UA" w:bidi="ar-SA"/>
        </w:rPr>
      </w:r>
      <w:r/>
    </w:p>
    <w:p>
      <w:pPr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  <w:szCs w:val="22"/>
          <w:lang w:val="uk-UA" w:bidi="ar-SA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  <w:szCs w:val="22"/>
          <w:lang w:val="uk-UA"/>
        </w:rPr>
        <w:t xml:space="preserve">(двадцять дев’ята сесія восьмого скликання) </w:t>
      </w:r>
      <w:bookmarkEnd w:id="0"/>
      <w:r/>
      <w:r/>
    </w:p>
    <w:p>
      <w:pPr>
        <w:jc w:val="center"/>
        <w:spacing w:before="0" w:beforeAutospacing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ПРОЄКТ РІШЕННЯ</w:t>
      </w:r>
      <w:r/>
    </w:p>
    <w:p>
      <w:pPr>
        <w:spacing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bidi="hi-IN" w:eastAsia="hi-IN"/>
        </w:rPr>
        <w:t xml:space="preserve">27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 січня 2023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ab/>
        <w:t xml:space="preserve">№</w:t>
      </w:r>
      <w:r/>
    </w:p>
    <w:p>
      <w:pPr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/>
    </w:p>
    <w:p>
      <w:pPr>
        <w:ind w:right="5386"/>
        <w:jc w:val="both"/>
        <w:spacing w:after="113"/>
        <w:tabs>
          <w:tab w:val="left" w:pos="4252" w:leader="none"/>
        </w:tabs>
        <w:rPr>
          <w:rFonts w:ascii="Times New Roman" w:hAnsi="Times New Roman" w:eastAsia="Calibri"/>
          <w:b/>
          <w:color w:val="000000"/>
          <w:sz w:val="28"/>
          <w:szCs w:val="20"/>
          <w:lang w:val="uk-UA" w:bidi="ar-SA" w:eastAsia="ru-RU"/>
        </w:rPr>
        <w:outlineLvl w:val="0"/>
      </w:pPr>
      <w:r/>
      <w:bookmarkStart w:id="1" w:name="_Hlk125366589"/>
      <w:r/>
      <w:bookmarkStart w:id="2" w:name="_GoBack"/>
      <w:r>
        <w:rPr>
          <w:rFonts w:ascii="Times New Roman" w:hAnsi="Times New Roman" w:eastAsia="Calibri"/>
          <w:b/>
          <w:color w:val="000000"/>
          <w:sz w:val="28"/>
          <w:szCs w:val="20"/>
          <w:lang w:val="uk-UA" w:bidi="ar-SA" w:eastAsia="ru-RU"/>
        </w:rPr>
        <w:t xml:space="preserve">Про затвердження положення про </w:t>
      </w:r>
      <w:r>
        <w:rPr>
          <w:rFonts w:ascii="Times New Roman" w:hAnsi="Times New Roman" w:eastAsia="Calibri"/>
          <w:b/>
          <w:sz w:val="28"/>
          <w:szCs w:val="28"/>
          <w:lang w:val="uk-UA" w:bidi="ar-SA" w:eastAsia="ru-RU"/>
        </w:rPr>
        <w:t xml:space="preserve">відділ </w:t>
      </w:r>
      <w:r>
        <w:rPr>
          <w:rFonts w:ascii="Times New Roman" w:hAnsi="Times New Roman" w:eastAsia="Calibri"/>
          <w:b/>
          <w:sz w:val="28"/>
          <w:szCs w:val="28"/>
          <w:lang w:val="uk-UA" w:bidi="ar-SA" w:eastAsia="ru-RU"/>
        </w:rPr>
        <w:t xml:space="preserve">бухгалтерського обліку та </w:t>
      </w:r>
      <w:r>
        <w:rPr>
          <w:rFonts w:ascii="Times New Roman" w:hAnsi="Times New Roman" w:eastAsia="Calibri"/>
          <w:b/>
          <w:color w:val="000000"/>
          <w:sz w:val="28"/>
          <w:szCs w:val="28"/>
          <w:lang w:val="uk-UA" w:bidi="ar-SA" w:eastAsia="ru-RU"/>
        </w:rPr>
        <w:t xml:space="preserve">звітності </w:t>
      </w:r>
      <w:r>
        <w:rPr>
          <w:rFonts w:ascii="Times New Roman" w:hAnsi="Times New Roman" w:eastAsia="Calibri"/>
          <w:b/>
          <w:color w:val="000000"/>
          <w:sz w:val="28"/>
          <w:szCs w:val="28"/>
          <w:lang w:val="uk-UA" w:bidi="ar-SA" w:eastAsia="ru-RU"/>
        </w:rPr>
        <w:t xml:space="preserve">Менської міської ради</w:t>
      </w:r>
      <w:bookmarkEnd w:id="1"/>
      <w:r>
        <w:rPr>
          <w:rFonts w:ascii="Times New Roman" w:hAnsi="Times New Roman" w:eastAsia="Calibri"/>
          <w:b/>
          <w:color w:val="000000"/>
          <w:sz w:val="28"/>
          <w:lang w:val="uk-UA" w:bidi="ar-SA" w:eastAsia="ru-RU"/>
        </w:rPr>
      </w:r>
      <w:bookmarkEnd w:id="2"/>
      <w:r>
        <w:rPr>
          <w:rFonts w:ascii="Times New Roman" w:hAnsi="Times New Roman" w:eastAsia="Calibri"/>
          <w:b/>
          <w:color w:val="000000"/>
          <w:sz w:val="28"/>
          <w:lang w:val="uk-UA" w:bidi="ar-SA" w:eastAsia="ru-RU"/>
        </w:rPr>
        <w:t xml:space="preserve"> в новій редакції</w:t>
      </w:r>
      <w:r>
        <w:rPr>
          <w:rFonts w:ascii="Times New Roman" w:hAnsi="Times New Roman" w:eastAsia="Calibri"/>
          <w:b/>
          <w:color w:val="000000"/>
          <w:sz w:val="28"/>
          <w:lang w:val="uk-UA" w:bidi="ar-SA" w:eastAsia="ru-RU"/>
        </w:rPr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З метою забезпечення якісного виконання відділом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бухгалтерського обліку та звітності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Менської міської ради функцій, визначених діючим законодавством України, керуючись ст. 26, 54 Закону України «Про місцеве самоврядування в Україні» 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ВИРІШИЛА:</w:t>
      </w:r>
      <w:r/>
    </w:p>
    <w:p>
      <w:pPr>
        <w:numPr>
          <w:ilvl w:val="0"/>
          <w:numId w:val="5"/>
        </w:numPr>
        <w:ind w:left="0" w:right="-1" w:firstLine="567"/>
        <w:jc w:val="both"/>
        <w:spacing w:lineRule="auto" w:line="240" w:after="0" w:afterAutospacing="0"/>
        <w:tabs>
          <w:tab w:val="left" w:pos="850" w:leader="none"/>
          <w:tab w:val="left" w:pos="992" w:leader="none"/>
        </w:tabs>
        <w:rPr>
          <w:rFonts w:ascii="Times New Roman" w:hAnsi="Times New Roman" w:eastAsia="Calibri"/>
          <w:sz w:val="28"/>
          <w:szCs w:val="28"/>
        </w:rPr>
        <w:outlineLvl w:val="0"/>
        <w:suppressLineNumbers w:val="0"/>
      </w:pPr>
      <w:r>
        <w:rPr>
          <w:rFonts w:ascii="Times New Roman" w:hAnsi="Times New Roman" w:eastAsia="Calibri"/>
          <w:color w:val="000000"/>
          <w:sz w:val="28"/>
          <w:szCs w:val="20"/>
          <w:lang w:val="uk-UA" w:bidi="ar-SA" w:eastAsia="ru-RU"/>
        </w:rPr>
        <w:t xml:space="preserve">Затве</w:t>
      </w:r>
      <w:r>
        <w:rPr>
          <w:rFonts w:ascii="Times New Roman" w:hAnsi="Times New Roman" w:eastAsia="Calibri"/>
          <w:color w:val="000000"/>
          <w:sz w:val="28"/>
          <w:szCs w:val="20"/>
          <w:lang w:val="uk-UA" w:bidi="ar-SA" w:eastAsia="ru-RU"/>
        </w:rPr>
        <w:t xml:space="preserve">рдити </w:t>
      </w:r>
      <w:r>
        <w:rPr>
          <w:rFonts w:ascii="Times New Roman" w:hAnsi="Times New Roman" w:eastAsia="Calibri"/>
          <w:sz w:val="28"/>
          <w:szCs w:val="20"/>
          <w:lang w:val="uk-UA" w:bidi="ar-SA" w:eastAsia="ru-RU"/>
        </w:rPr>
        <w:t xml:space="preserve">Положення про </w:t>
      </w:r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відділ </w:t>
      </w:r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бухгалтерського обліку та звітності</w:t>
      </w:r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 Менської міської ради </w:t>
      </w:r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в новій редакції </w:t>
      </w:r>
      <w:r/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згідно додатку 1 до даного рішення .</w:t>
      </w:r>
      <w:r/>
    </w:p>
    <w:p>
      <w:pPr>
        <w:numPr>
          <w:ilvl w:val="0"/>
          <w:numId w:val="5"/>
        </w:numPr>
        <w:ind w:left="0" w:right="-1" w:firstLine="567"/>
        <w:jc w:val="both"/>
        <w:spacing w:lineRule="auto" w:line="240" w:after="0" w:afterAutospacing="0"/>
        <w:tabs>
          <w:tab w:val="left" w:pos="850" w:leader="none"/>
          <w:tab w:val="left" w:pos="992" w:leader="none"/>
        </w:tabs>
        <w:rPr>
          <w:rFonts w:ascii="Times New Roman" w:hAnsi="Times New Roman" w:eastAsia="Calibri"/>
          <w:sz w:val="28"/>
          <w:szCs w:val="28"/>
          <w:highlight w:val="white"/>
          <w:lang w:val="uk-UA" w:bidi="ar-SA" w:eastAsia="ru-RU"/>
        </w:rPr>
        <w:outlineLvl w:val="0"/>
        <w:suppressLineNumbers w:val="0"/>
      </w:pPr>
      <w:r>
        <w:rPr>
          <w:rFonts w:ascii="Times New Roman" w:hAnsi="Times New Roman" w:eastAsia="Calibri"/>
          <w:color w:val="000000"/>
          <w:sz w:val="28"/>
          <w:szCs w:val="28"/>
          <w:lang w:val="uk-UA" w:bidi="ar-SA" w:eastAsia="ru-RU"/>
        </w:rPr>
        <w:t xml:space="preserve">Контр</w:t>
      </w:r>
      <w:r>
        <w:rPr>
          <w:rFonts w:ascii="Times New Roman" w:hAnsi="Times New Roman" w:eastAsia="Calibri"/>
          <w:color w:val="000000"/>
          <w:sz w:val="28"/>
          <w:szCs w:val="28"/>
          <w:highlight w:val="white"/>
          <w:lang w:val="uk-UA" w:bidi="ar-SA" w:eastAsia="ru-RU"/>
        </w:rPr>
        <w:t xml:space="preserve">о</w:t>
      </w:r>
      <w:r>
        <w:rPr>
          <w:rFonts w:ascii="Times New Roman" w:hAnsi="Times New Roman" w:eastAsia="Calibri"/>
          <w:color w:val="000000"/>
          <w:sz w:val="28"/>
          <w:szCs w:val="28"/>
          <w:highlight w:val="white"/>
          <w:lang w:val="uk-UA" w:bidi="ar-SA" w:eastAsia="ru-RU"/>
        </w:rPr>
        <w:t xml:space="preserve">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Calibri"/>
          <w:color w:val="000000"/>
          <w:sz w:val="28"/>
          <w:szCs w:val="28"/>
          <w:highlight w:val="white"/>
          <w:lang w:val="uk-UA" w:bidi="ar-SA" w:eastAsia="ru-RU"/>
        </w:rPr>
        <w:t xml:space="preserve">Гаєвого</w:t>
      </w:r>
      <w:r>
        <w:rPr>
          <w:rFonts w:ascii="Times New Roman" w:hAnsi="Times New Roman" w:eastAsia="Calibri"/>
          <w:color w:val="000000"/>
          <w:sz w:val="28"/>
          <w:szCs w:val="28"/>
          <w:highlight w:val="white"/>
          <w:lang w:val="uk-UA" w:bidi="ar-SA" w:eastAsia="ru-RU"/>
        </w:rPr>
        <w:t xml:space="preserve"> С.М.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Theme="minorEastAsia" w:hint="default"/>
        <w:lang w:val="uk-UA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52"/>
    <w:next w:val="852"/>
    <w:link w:val="6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6">
    <w:name w:val="Heading 1 Char"/>
    <w:basedOn w:val="853"/>
    <w:link w:val="675"/>
    <w:uiPriority w:val="9"/>
    <w:rPr>
      <w:rFonts w:ascii="Arial" w:hAnsi="Arial" w:cs="Arial" w:eastAsia="Arial"/>
      <w:sz w:val="40"/>
      <w:szCs w:val="40"/>
    </w:rPr>
  </w:style>
  <w:style w:type="paragraph" w:styleId="677">
    <w:name w:val="Heading 2"/>
    <w:basedOn w:val="852"/>
    <w:next w:val="852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8">
    <w:name w:val="Heading 2 Char"/>
    <w:basedOn w:val="853"/>
    <w:link w:val="677"/>
    <w:uiPriority w:val="9"/>
    <w:rPr>
      <w:rFonts w:ascii="Arial" w:hAnsi="Arial" w:cs="Arial" w:eastAsia="Arial"/>
      <w:sz w:val="34"/>
    </w:rPr>
  </w:style>
  <w:style w:type="paragraph" w:styleId="679">
    <w:name w:val="Heading 3"/>
    <w:basedOn w:val="852"/>
    <w:next w:val="852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0">
    <w:name w:val="Heading 3 Char"/>
    <w:basedOn w:val="853"/>
    <w:link w:val="679"/>
    <w:uiPriority w:val="9"/>
    <w:rPr>
      <w:rFonts w:ascii="Arial" w:hAnsi="Arial" w:cs="Arial" w:eastAsia="Arial"/>
      <w:sz w:val="30"/>
      <w:szCs w:val="30"/>
    </w:rPr>
  </w:style>
  <w:style w:type="paragraph" w:styleId="681">
    <w:name w:val="Heading 4"/>
    <w:basedOn w:val="852"/>
    <w:next w:val="852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2">
    <w:name w:val="Heading 4 Char"/>
    <w:basedOn w:val="853"/>
    <w:link w:val="681"/>
    <w:uiPriority w:val="9"/>
    <w:rPr>
      <w:rFonts w:ascii="Arial" w:hAnsi="Arial" w:cs="Arial" w:eastAsia="Arial"/>
      <w:b/>
      <w:bCs/>
      <w:sz w:val="26"/>
      <w:szCs w:val="26"/>
    </w:rPr>
  </w:style>
  <w:style w:type="paragraph" w:styleId="683">
    <w:name w:val="Heading 5"/>
    <w:basedOn w:val="852"/>
    <w:next w:val="852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4">
    <w:name w:val="Heading 5 Char"/>
    <w:basedOn w:val="853"/>
    <w:link w:val="683"/>
    <w:uiPriority w:val="9"/>
    <w:rPr>
      <w:rFonts w:ascii="Arial" w:hAnsi="Arial" w:cs="Arial" w:eastAsia="Arial"/>
      <w:b/>
      <w:bCs/>
      <w:sz w:val="24"/>
      <w:szCs w:val="24"/>
    </w:rPr>
  </w:style>
  <w:style w:type="paragraph" w:styleId="685">
    <w:name w:val="Heading 6"/>
    <w:basedOn w:val="852"/>
    <w:next w:val="852"/>
    <w:link w:val="6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6">
    <w:name w:val="Heading 6 Char"/>
    <w:basedOn w:val="853"/>
    <w:link w:val="685"/>
    <w:uiPriority w:val="9"/>
    <w:rPr>
      <w:rFonts w:ascii="Arial" w:hAnsi="Arial" w:cs="Arial" w:eastAsia="Arial"/>
      <w:b/>
      <w:bCs/>
      <w:sz w:val="22"/>
      <w:szCs w:val="22"/>
    </w:rPr>
  </w:style>
  <w:style w:type="paragraph" w:styleId="687">
    <w:name w:val="Heading 7"/>
    <w:basedOn w:val="852"/>
    <w:next w:val="852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8">
    <w:name w:val="Heading 7 Char"/>
    <w:basedOn w:val="853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9">
    <w:name w:val="Heading 8"/>
    <w:basedOn w:val="852"/>
    <w:next w:val="852"/>
    <w:link w:val="6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0">
    <w:name w:val="Heading 8 Char"/>
    <w:basedOn w:val="853"/>
    <w:link w:val="689"/>
    <w:uiPriority w:val="9"/>
    <w:rPr>
      <w:rFonts w:ascii="Arial" w:hAnsi="Arial" w:cs="Arial" w:eastAsia="Arial"/>
      <w:i/>
      <w:iCs/>
      <w:sz w:val="22"/>
      <w:szCs w:val="22"/>
    </w:rPr>
  </w:style>
  <w:style w:type="paragraph" w:styleId="691">
    <w:name w:val="Heading 9"/>
    <w:basedOn w:val="852"/>
    <w:next w:val="852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2">
    <w:name w:val="Heading 9 Char"/>
    <w:basedOn w:val="853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No Spacing"/>
    <w:qFormat/>
    <w:uiPriority w:val="1"/>
    <w:pPr>
      <w:spacing w:lineRule="auto" w:line="240" w:after="0" w:before="0"/>
    </w:pPr>
  </w:style>
  <w:style w:type="paragraph" w:styleId="694">
    <w:name w:val="Title"/>
    <w:basedOn w:val="852"/>
    <w:next w:val="852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>
    <w:name w:val="Title Char"/>
    <w:basedOn w:val="853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basedOn w:val="853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3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3"/>
    <w:link w:val="704"/>
    <w:uiPriority w:val="99"/>
  </w:style>
  <w:style w:type="paragraph" w:styleId="706">
    <w:name w:val="Caption"/>
    <w:basedOn w:val="852"/>
    <w:next w:val="8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4 - Accent 1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0">
    <w:name w:val="Grid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3">
    <w:name w:val="List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4">
    <w:name w:val="List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5">
    <w:name w:val="List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6">
    <w:name w:val="List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7">
    <w:name w:val="List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8">
    <w:name w:val="List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0">
    <w:name w:val="List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1">
    <w:name w:val="List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List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3">
    <w:name w:val="List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List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5">
    <w:name w:val="List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6">
    <w:name w:val="List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 &amp; 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1">
    <w:name w:val="Bordered &amp; 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2">
    <w:name w:val="Bordered &amp; 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3">
    <w:name w:val="Bordered &amp; 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4">
    <w:name w:val="Bordered &amp; 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5">
    <w:name w:val="Bordered &amp; 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6">
    <w:name w:val="Bordered &amp; 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7">
    <w:name w:val="Bordered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8">
    <w:name w:val="Bordered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9">
    <w:name w:val="Bordered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0">
    <w:name w:val="Bordered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1">
    <w:name w:val="Bordered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2">
    <w:name w:val="Bordered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3">
    <w:name w:val="Bordered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  <w:rPr>
      <w:rFonts w:cs="Times New Roman" w:eastAsiaTheme="minorEastAsia"/>
      <w:sz w:val="24"/>
      <w:szCs w:val="24"/>
      <w:lang w:val="en-US" w:bidi="en-US"/>
    </w:rPr>
    <w:pPr>
      <w:spacing w:lineRule="auto" w:line="240" w:after="0"/>
    </w:p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>
    <w:name w:val="List Paragraph"/>
    <w:basedOn w:val="85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7</cp:revision>
  <dcterms:created xsi:type="dcterms:W3CDTF">2023-01-23T09:40:00Z</dcterms:created>
  <dcterms:modified xsi:type="dcterms:W3CDTF">2023-01-23T16:13:50Z</dcterms:modified>
</cp:coreProperties>
</file>