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7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7"/>
        <w:jc w:val="center"/>
        <w:spacing w:after="0" w:afterAutospacing="0" w:before="0" w:beforeAutospacing="0"/>
        <w:rPr>
          <w:sz w:val="16"/>
        </w:rPr>
      </w:pPr>
      <w:r>
        <w:rPr>
          <w:sz w:val="16"/>
          <w:lang w:val="uk-UA"/>
        </w:rPr>
      </w:r>
      <w:r>
        <w:rPr>
          <w:sz w:val="16"/>
        </w:rPr>
      </w:r>
      <w:r/>
    </w:p>
    <w:p>
      <w:pPr>
        <w:pStyle w:val="917"/>
        <w:jc w:val="center"/>
        <w:spacing w:after="0" w:afterAutospacing="0" w:before="0" w:beforeAutospacing="0"/>
        <w:rPr>
          <w:sz w:val="28"/>
          <w:lang w:val="uk-UA"/>
        </w:rPr>
      </w:pPr>
      <w:r/>
      <w:bookmarkStart w:id="0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</w:t>
      </w:r>
      <w:r>
        <w:rPr>
          <w:b/>
          <w:bCs/>
          <w:color w:val="000000"/>
          <w:sz w:val="28"/>
          <w:szCs w:val="28"/>
          <w:lang w:val="uk-UA"/>
        </w:rPr>
        <w:t xml:space="preserve">ть </w:t>
      </w:r>
      <w:r>
        <w:rPr>
          <w:b/>
          <w:bCs/>
          <w:color w:val="000000"/>
          <w:sz w:val="28"/>
          <w:szCs w:val="28"/>
          <w:lang w:val="uk-UA"/>
        </w:rPr>
        <w:t xml:space="preserve">сьома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 </w:t>
      </w:r>
      <w:bookmarkEnd w:id="0"/>
      <w:r/>
      <w:r/>
    </w:p>
    <w:p>
      <w:pPr>
        <w:pStyle w:val="917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7"/>
        <w:jc w:val="center"/>
        <w:spacing w:after="0" w:afterAutospacing="0" w:before="0" w:beforeAutospacing="0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pStyle w:val="91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грудня</w:t>
      </w:r>
      <w:r>
        <w:rPr>
          <w:color w:val="000000"/>
          <w:sz w:val="28"/>
          <w:szCs w:val="28"/>
          <w:lang w:val="uk-UA"/>
        </w:rPr>
        <w:t xml:space="preserve"> 2022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478</w:t>
      </w:r>
      <w:r/>
    </w:p>
    <w:p>
      <w:pPr>
        <w:pStyle w:val="91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ind w:right="5952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Про розгляд клопотання ТОВ «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МІВІДА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» щодо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укладання договорів оренди на новий строк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 </w:t>
      </w:r>
      <w:r/>
    </w:p>
    <w:p>
      <w:pPr>
        <w:ind w:right="-1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pStyle w:val="917"/>
        <w:ind w:firstLine="567"/>
        <w:jc w:val="both"/>
        <w:spacing w:after="0" w:afterAutospacing="0" w:before="0" w:beforeAutospacing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Розглянувши </w:t>
      </w:r>
      <w:r>
        <w:rPr>
          <w:bCs/>
          <w:sz w:val="28"/>
          <w:szCs w:val="28"/>
          <w:lang w:val="uk-UA" w:eastAsia="ar-SA"/>
        </w:rPr>
        <w:t xml:space="preserve">клопотання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директора </w:t>
      </w:r>
      <w:r>
        <w:rPr>
          <w:sz w:val="28"/>
          <w:szCs w:val="28"/>
          <w:lang w:val="uk-UA" w:eastAsia="ar-SA"/>
        </w:rPr>
        <w:t xml:space="preserve">ТОВ «</w:t>
      </w:r>
      <w:r>
        <w:rPr>
          <w:sz w:val="28"/>
          <w:szCs w:val="28"/>
          <w:lang w:val="uk-UA" w:eastAsia="ar-SA"/>
        </w:rPr>
        <w:t xml:space="preserve">МІВІДА» </w:t>
      </w:r>
      <w:r>
        <w:rPr>
          <w:sz w:val="28"/>
          <w:szCs w:val="28"/>
          <w:lang w:val="uk-UA" w:eastAsia="ar-SA"/>
        </w:rPr>
        <w:t xml:space="preserve">О.Є. Пономаренка</w:t>
      </w:r>
      <w:r>
        <w:rPr>
          <w:sz w:val="28"/>
          <w:szCs w:val="28"/>
          <w:lang w:val="uk-UA" w:eastAsia="ar-SA"/>
        </w:rPr>
        <w:t xml:space="preserve"> від 12 грудня </w:t>
      </w:r>
      <w:r>
        <w:rPr>
          <w:sz w:val="28"/>
          <w:szCs w:val="28"/>
          <w:lang w:val="uk-UA" w:eastAsia="ar-SA"/>
        </w:rPr>
        <w:t xml:space="preserve">2022 року № </w:t>
      </w:r>
      <w:r>
        <w:rPr>
          <w:sz w:val="28"/>
          <w:szCs w:val="28"/>
          <w:lang w:val="uk-UA" w:eastAsia="ar-SA"/>
        </w:rPr>
        <w:t xml:space="preserve">1/12</w:t>
      </w:r>
      <w:r>
        <w:rPr>
          <w:sz w:val="28"/>
          <w:szCs w:val="28"/>
          <w:lang w:val="uk-UA" w:eastAsia="ar-SA"/>
        </w:rPr>
        <w:t xml:space="preserve"> щодо </w:t>
      </w:r>
      <w:r>
        <w:rPr>
          <w:bCs/>
          <w:sz w:val="28"/>
          <w:szCs w:val="28"/>
          <w:lang w:val="uk-UA" w:eastAsia="ar-SA"/>
        </w:rPr>
        <w:t xml:space="preserve">укладання договорів</w:t>
      </w:r>
      <w:r>
        <w:rPr>
          <w:bCs/>
          <w:sz w:val="28"/>
          <w:szCs w:val="28"/>
          <w:lang w:val="uk-UA" w:eastAsia="ar-SA"/>
        </w:rPr>
        <w:t xml:space="preserve"> оренди землі на земельні ділянки під об’</w:t>
      </w:r>
      <w:r>
        <w:rPr>
          <w:bCs/>
          <w:sz w:val="28"/>
          <w:szCs w:val="28"/>
          <w:lang w:val="uk-UA" w:eastAsia="ar-SA"/>
        </w:rPr>
        <w:t xml:space="preserve">єктами нерухомого майна, які перебувають</w:t>
      </w:r>
      <w:r>
        <w:rPr>
          <w:bCs/>
          <w:sz w:val="28"/>
          <w:szCs w:val="28"/>
          <w:lang w:val="uk-UA" w:eastAsia="ar-SA"/>
        </w:rPr>
        <w:t xml:space="preserve"> </w:t>
      </w:r>
      <w:r>
        <w:rPr>
          <w:bCs/>
          <w:sz w:val="28"/>
          <w:szCs w:val="28"/>
          <w:lang w:val="uk-UA" w:eastAsia="ar-SA"/>
        </w:rPr>
        <w:t xml:space="preserve">у товариства </w:t>
      </w:r>
      <w:r>
        <w:rPr>
          <w:bCs/>
          <w:sz w:val="28"/>
          <w:szCs w:val="28"/>
          <w:lang w:val="uk-UA" w:eastAsia="ar-SA"/>
        </w:rPr>
        <w:t xml:space="preserve">на праві власності, на новий строк</w:t>
      </w:r>
      <w:r>
        <w:rPr>
          <w:bCs/>
          <w:sz w:val="28"/>
          <w:szCs w:val="28"/>
          <w:lang w:val="uk-UA" w:eastAsia="ar-SA"/>
        </w:rPr>
        <w:t xml:space="preserve">, </w:t>
      </w:r>
      <w:r>
        <w:rPr>
          <w:bCs/>
          <w:sz w:val="28"/>
          <w:szCs w:val="28"/>
          <w:lang w:val="uk-UA" w:eastAsia="ar-SA"/>
        </w:rPr>
        <w:t xml:space="preserve">з можливістю передбачити в умов</w:t>
      </w:r>
      <w:r>
        <w:rPr>
          <w:bCs/>
          <w:sz w:val="28"/>
          <w:szCs w:val="28"/>
          <w:lang w:val="uk-UA" w:eastAsia="ar-SA"/>
        </w:rPr>
        <w:t xml:space="preserve">ах «автоматичне продовження» </w:t>
      </w:r>
      <w:r>
        <w:rPr>
          <w:bCs/>
          <w:sz w:val="28"/>
          <w:szCs w:val="28"/>
          <w:lang w:val="uk-UA" w:eastAsia="ar-SA"/>
        </w:rPr>
        <w:t xml:space="preserve"> таких договорів та зменшення орендної плати, </w:t>
      </w:r>
      <w:r>
        <w:rPr>
          <w:sz w:val="28"/>
          <w:szCs w:val="28"/>
          <w:lang w:val="uk-UA" w:eastAsia="ar-SA"/>
        </w:rPr>
        <w:t xml:space="preserve">керуючись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ст. </w:t>
      </w:r>
      <w:r>
        <w:rPr>
          <w:sz w:val="28"/>
          <w:szCs w:val="28"/>
          <w:lang w:val="uk-UA" w:eastAsia="ar-SA"/>
        </w:rPr>
        <w:t xml:space="preserve">120</w:t>
      </w:r>
      <w:r>
        <w:rPr>
          <w:sz w:val="28"/>
          <w:szCs w:val="28"/>
          <w:lang w:val="uk-UA" w:eastAsia="ar-SA"/>
        </w:rPr>
        <w:t xml:space="preserve">, 126</w:t>
      </w:r>
      <w:r>
        <w:rPr>
          <w:sz w:val="28"/>
          <w:szCs w:val="28"/>
          <w:vertAlign w:val="superscript"/>
          <w:lang w:val="uk-UA" w:eastAsia="ar-SA"/>
        </w:rPr>
        <w:t xml:space="preserve">1</w:t>
      </w:r>
      <w:r>
        <w:rPr>
          <w:sz w:val="28"/>
          <w:szCs w:val="28"/>
          <w:lang w:val="uk-UA" w:eastAsia="ar-SA"/>
        </w:rPr>
        <w:t xml:space="preserve"> Земельного кодексу України, Закон України «Про оренду землі», </w:t>
      </w:r>
      <w:r>
        <w:rPr>
          <w:sz w:val="28"/>
          <w:szCs w:val="28"/>
          <w:lang w:val="uk-UA" w:eastAsia="ar-SA"/>
        </w:rPr>
        <w:t xml:space="preserve">ст. 26 Закону України «Про місцеве самоврядування в Україні», </w:t>
      </w:r>
      <w:r>
        <w:rPr>
          <w:sz w:val="28"/>
          <w:szCs w:val="28"/>
          <w:lang w:val="uk-UA" w:eastAsia="ar-SA"/>
        </w:rPr>
        <w:t xml:space="preserve">враховуючи рекомендації постійної комісії з питань планування, фінансів, бюджету та соціально-економічного розвитку, постійної комісії з питань містобудування, будівництва, земельних відносин та охорони природи, зменшення надходжень до місцевого бюджету че</w:t>
      </w:r>
      <w:r>
        <w:rPr>
          <w:sz w:val="28"/>
          <w:szCs w:val="28"/>
          <w:lang w:val="uk-UA" w:eastAsia="ar-SA"/>
        </w:rPr>
        <w:t xml:space="preserve">рез воєнний стан та необхідність фінансування додаткових видатків, пов’язаних із забезпеченням життєдіяльності громади в умовах воєнного стану</w:t>
      </w:r>
      <w:r>
        <w:rPr>
          <w:sz w:val="28"/>
          <w:szCs w:val="28"/>
          <w:lang w:val="uk-UA" w:eastAsia="ar-SA"/>
        </w:rPr>
        <w:t xml:space="preserve">, Менська міська рада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pStyle w:val="754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в оренду </w:t>
      </w:r>
      <w:r>
        <w:rPr>
          <w:sz w:val="28"/>
          <w:szCs w:val="28"/>
          <w:lang w:eastAsia="ar-SA"/>
        </w:rPr>
        <w:t xml:space="preserve">ТОВ «МІВІДА»</w:t>
      </w:r>
      <w:r>
        <w:rPr>
          <w:sz w:val="28"/>
          <w:szCs w:val="28"/>
          <w:lang w:eastAsia="ar-SA"/>
        </w:rPr>
        <w:t xml:space="preserve"> земельні ділянки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д</w:t>
      </w:r>
      <w:r>
        <w:rPr>
          <w:sz w:val="28"/>
          <w:szCs w:val="28"/>
          <w:lang w:eastAsia="ar-SA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(код</w:t>
      </w:r>
      <w:r>
        <w:rPr>
          <w:sz w:val="28"/>
          <w:szCs w:val="28"/>
        </w:rPr>
        <w:t xml:space="preserve"> згідно з КВЦПЗ 11.02</w:t>
      </w:r>
      <w:r>
        <w:rPr>
          <w:sz w:val="28"/>
          <w:szCs w:val="28"/>
        </w:rPr>
        <w:t xml:space="preserve">)</w:t>
      </w:r>
      <w:r>
        <w:rPr>
          <w:sz w:val="28"/>
          <w:szCs w:val="28"/>
          <w:lang w:eastAsia="ar-SA"/>
        </w:rPr>
        <w:t xml:space="preserve">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які розташовані за адресою: м. Мена, вул. Північна (раніше -Піонерська), 31, а саме:</w:t>
      </w:r>
      <w:r/>
    </w:p>
    <w:p>
      <w:pPr>
        <w:pStyle w:val="754"/>
        <w:numPr>
          <w:ilvl w:val="0"/>
          <w:numId w:val="7"/>
        </w:num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площею </w:t>
      </w:r>
      <w:r>
        <w:rPr>
          <w:sz w:val="28"/>
          <w:szCs w:val="28"/>
          <w:lang w:eastAsia="ar-SA"/>
        </w:rPr>
        <w:t xml:space="preserve">0,0324</w:t>
      </w:r>
      <w:r>
        <w:rPr>
          <w:sz w:val="28"/>
          <w:szCs w:val="28"/>
          <w:lang w:eastAsia="ar-SA"/>
        </w:rPr>
        <w:t xml:space="preserve"> га з кадастровим</w:t>
      </w:r>
      <w:r>
        <w:rPr>
          <w:sz w:val="28"/>
          <w:szCs w:val="28"/>
          <w:lang w:eastAsia="ar-SA"/>
        </w:rPr>
        <w:t xml:space="preserve"> номер</w:t>
      </w:r>
      <w:r>
        <w:rPr>
          <w:sz w:val="28"/>
          <w:szCs w:val="28"/>
          <w:lang w:eastAsia="ar-SA"/>
        </w:rPr>
        <w:t xml:space="preserve">ом</w:t>
      </w:r>
      <w:r>
        <w:rPr>
          <w:sz w:val="28"/>
          <w:szCs w:val="28"/>
          <w:lang w:eastAsia="ar-SA"/>
        </w:rPr>
        <w:t xml:space="preserve"> 7423010100:01:003:0216,</w:t>
      </w:r>
      <w:r/>
    </w:p>
    <w:p>
      <w:pPr>
        <w:pStyle w:val="754"/>
        <w:numPr>
          <w:ilvl w:val="0"/>
          <w:numId w:val="7"/>
        </w:numPr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площею 1,4500 га з кадастровим номером 7423010100:01:003:0217,</w:t>
      </w:r>
      <w:r/>
    </w:p>
    <w:p>
      <w:pPr>
        <w:pStyle w:val="754"/>
        <w:numPr>
          <w:ilvl w:val="0"/>
          <w:numId w:val="7"/>
        </w:numPr>
        <w:ind w:left="0"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площею 0,3643 га з кадастровим номером </w:t>
      </w:r>
      <w:r>
        <w:rPr>
          <w:sz w:val="28"/>
          <w:szCs w:val="28"/>
          <w:lang w:eastAsia="ar-SA"/>
        </w:rPr>
        <w:t xml:space="preserve">7423010100:01:003:1206 </w:t>
      </w:r>
      <w:r>
        <w:rPr>
          <w:sz w:val="28"/>
          <w:szCs w:val="28"/>
          <w:lang w:eastAsia="ar-SA"/>
        </w:rPr>
        <w:t xml:space="preserve">(земельна ділянка з кадастровим номером 7423010100:01:003:1206 утворилась у результаті поділу земельної ділянки </w:t>
      </w:r>
      <w:r>
        <w:rPr>
          <w:sz w:val="28"/>
          <w:szCs w:val="28"/>
          <w:lang w:eastAsia="ar-SA"/>
        </w:rPr>
        <w:t xml:space="preserve">площею 0,8025 га </w:t>
      </w:r>
      <w:r>
        <w:rPr>
          <w:sz w:val="28"/>
          <w:szCs w:val="28"/>
          <w:lang w:eastAsia="ar-SA"/>
        </w:rPr>
        <w:t xml:space="preserve">з кадастровим номером 7423010100:01:003:0218)</w:t>
      </w:r>
      <w:r>
        <w:rPr>
          <w:sz w:val="28"/>
          <w:szCs w:val="28"/>
          <w:lang w:eastAsia="ar-SA"/>
        </w:rPr>
        <w:t xml:space="preserve"> строком на 2 (два) роки (з урахуванням</w:t>
      </w:r>
      <w:r>
        <w:rPr>
          <w:rFonts w:ascii="Times New Roman" w:hAnsi="Times New Roman"/>
          <w:color w:val="000000" w:themeColor="text1"/>
          <w:sz w:val="28"/>
          <w:highlight w:val="none"/>
        </w:rPr>
        <w:t xml:space="preserve"> поширення 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умов договорів оренди земельних ділянок до відносин між Менською міською радою та </w:t>
      </w:r>
      <w:r>
        <w:rPr>
          <w:rFonts w:ascii="Times New Roman" w:hAnsi="Times New Roman"/>
          <w:color w:val="000000" w:themeColor="text1"/>
          <w:sz w:val="28"/>
        </w:rPr>
        <w:t xml:space="preserve">ТОВ «МІВІДА»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які виникли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 01 січня 2022 року</w:t>
      </w:r>
      <w:r>
        <w:rPr>
          <w:sz w:val="28"/>
          <w:szCs w:val="28"/>
          <w:lang w:eastAsia="ar-SA"/>
        </w:rPr>
        <w:t xml:space="preserve">) до 31 грудня 2023 року без права автоматичного поновлення таких договорів.</w:t>
      </w:r>
      <w:r>
        <w:rPr>
          <w:sz w:val="28"/>
          <w:szCs w:val="28"/>
        </w:rPr>
      </w:r>
      <w:r/>
    </w:p>
    <w:p>
      <w:pPr>
        <w:pStyle w:val="754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</w:t>
      </w:r>
      <w:r>
        <w:rPr>
          <w:sz w:val="28"/>
          <w:szCs w:val="28"/>
          <w:lang w:eastAsia="ar-SA"/>
        </w:rPr>
        <w:t xml:space="preserve">становити орендну плату</w:t>
      </w:r>
      <w:r>
        <w:rPr>
          <w:sz w:val="28"/>
          <w:szCs w:val="28"/>
          <w:lang w:eastAsia="ar-SA"/>
        </w:rPr>
        <w:t xml:space="preserve"> у розмірі 5% від норма</w:t>
      </w:r>
      <w:r>
        <w:rPr>
          <w:sz w:val="28"/>
          <w:szCs w:val="28"/>
          <w:lang w:eastAsia="ar-SA"/>
        </w:rPr>
        <w:t xml:space="preserve">тивної грошової оцінки земельних ділянок</w:t>
      </w:r>
      <w:bookmarkStart w:id="1" w:name="_GoBack"/>
      <w:r>
        <w:rPr>
          <w:sz w:val="28"/>
          <w:lang w:eastAsia="ar-SA"/>
        </w:rPr>
      </w:r>
      <w:bookmarkEnd w:id="1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 рік, яка повинна сплачуватися в строки передбачені чинним законодавством.</w:t>
      </w:r>
      <w:r>
        <w:rPr>
          <w:sz w:val="28"/>
          <w:lang w:eastAsia="ar-SA"/>
        </w:rPr>
      </w:r>
      <w:r/>
    </w:p>
    <w:p>
      <w:pPr>
        <w:pStyle w:val="754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bCs/>
          <w:sz w:val="28"/>
          <w:szCs w:val="26"/>
        </w:rPr>
      </w:pPr>
      <w:r>
        <w:rPr>
          <w:sz w:val="28"/>
          <w:szCs w:val="28"/>
          <w:lang w:eastAsia="ar-SA"/>
        </w:rPr>
        <w:t xml:space="preserve">ТО</w:t>
      </w:r>
      <w:r>
        <w:rPr>
          <w:sz w:val="28"/>
          <w:szCs w:val="28"/>
        </w:rPr>
        <w:t xml:space="preserve">В «МІВІДА» укласти договори оренди землі </w:t>
      </w:r>
      <w:r>
        <w:rPr>
          <w:sz w:val="28"/>
          <w:szCs w:val="28"/>
        </w:rPr>
        <w:t xml:space="preserve">на земельні ділянки зазначені в пункті 1 цього рішення </w:t>
      </w:r>
      <w:r>
        <w:rPr>
          <w:sz w:val="28"/>
          <w:szCs w:val="28"/>
        </w:rPr>
        <w:t xml:space="preserve">та здійснити їх державну реєстрацію відповідно до вимог чинного законодавства.</w:t>
      </w:r>
      <w:r/>
    </w:p>
    <w:p>
      <w:pPr>
        <w:pStyle w:val="754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Врах</w:t>
      </w:r>
      <w:r>
        <w:rPr>
          <w:sz w:val="28"/>
          <w:szCs w:val="28"/>
          <w:lang w:eastAsia="ar-SA"/>
        </w:rPr>
        <w:t xml:space="preserve">овуючи фактичне користування земельними ділянками, застосувати </w:t>
      </w:r>
      <w:r>
        <w:rPr>
          <w:sz w:val="28"/>
          <w:lang w:eastAsia="ar-SA"/>
        </w:rPr>
        <w:t xml:space="preserve">умови договорів оренди земельних ділянок, вказаних у пункті 1 рішення, до відносин між Менською міською радою та </w:t>
      </w:r>
      <w:r>
        <w:rPr>
          <w:sz w:val="28"/>
          <w:lang w:eastAsia="ar-SA"/>
        </w:rPr>
        <w:t xml:space="preserve">ТОВ «МІВІДА»</w:t>
      </w:r>
      <w:r>
        <w:rPr>
          <w:sz w:val="28"/>
          <w:lang w:eastAsia="ar-SA"/>
        </w:rPr>
        <w:t xml:space="preserve">, які виникли</w:t>
      </w:r>
      <w:r>
        <w:rPr>
          <w:sz w:val="28"/>
          <w:szCs w:val="28"/>
          <w:lang w:eastAsia="ar-SA"/>
        </w:rPr>
        <w:t xml:space="preserve"> з 01 січня 2022 року.</w:t>
      </w:r>
      <w:r>
        <w:rPr>
          <w:sz w:val="28"/>
          <w:lang w:eastAsia="ar-SA"/>
        </w:rPr>
      </w:r>
      <w:r/>
    </w:p>
    <w:p>
      <w:pPr>
        <w:pStyle w:val="754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Контроль за </w:t>
      </w:r>
      <w:r>
        <w:rPr>
          <w:sz w:val="28"/>
          <w:szCs w:val="28"/>
          <w:lang w:eastAsia="ar-SA"/>
        </w:rPr>
        <w:t xml:space="preserve">виконанням </w:t>
      </w:r>
      <w:r>
        <w:rPr>
          <w:sz w:val="28"/>
          <w:szCs w:val="28"/>
          <w:lang w:eastAsia="ar-SA"/>
        </w:rPr>
        <w:t xml:space="preserve">рішення покласти на постійну комісію міської ради з пит</w:t>
      </w:r>
      <w:r>
        <w:rPr>
          <w:color w:val="000000"/>
          <w:sz w:val="28"/>
          <w:szCs w:val="28"/>
        </w:rPr>
        <w:t xml:space="preserve">ань планування, фінансів, бюджету, соціально-економічного розвитку, житлово-комунального господарства та комунального майна та на першого заступника міського голови </w:t>
      </w:r>
      <w:r>
        <w:rPr>
          <w:color w:val="000000"/>
          <w:sz w:val="28"/>
          <w:szCs w:val="28"/>
        </w:rPr>
        <w:t xml:space="preserve">Неберу</w:t>
      </w:r>
      <w:r>
        <w:rPr>
          <w:color w:val="000000"/>
          <w:sz w:val="28"/>
          <w:szCs w:val="28"/>
        </w:rPr>
        <w:t xml:space="preserve"> О.Л.</w:t>
      </w:r>
      <w:r/>
    </w:p>
    <w:p>
      <w:pPr>
        <w:ind w:left="426" w:firstLine="0"/>
        <w:jc w:val="both"/>
        <w:shd w:val="clear" w:fill="FFFFFF" w:color="auto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2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92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66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r>
      <w:rPr>
        <w:rFonts w:ascii="Times New Roman" w:hAnsi="Times New Roman" w:eastAsia="Times New Roman"/>
        <w:sz w:val="28"/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  <w:rPr>
        <w:lang w:val="uk-UA"/>
      </w:rPr>
    </w:pPr>
    <w:r>
      <w:rPr>
        <w:lang w:val="uk-UA"/>
      </w:rP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>
    <w:name w:val="Heading 2"/>
    <w:basedOn w:val="696"/>
    <w:next w:val="696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default="1">
    <w:name w:val="Normal"/>
    <w:qFormat/>
  </w:style>
  <w:style w:type="paragraph" w:styleId="697">
    <w:name w:val="Heading 1"/>
    <w:basedOn w:val="696"/>
    <w:next w:val="69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8">
    <w:name w:val="Heading 3"/>
    <w:basedOn w:val="696"/>
    <w:next w:val="69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9">
    <w:name w:val="Heading 4"/>
    <w:basedOn w:val="696"/>
    <w:next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0">
    <w:name w:val="Heading 5"/>
    <w:basedOn w:val="696"/>
    <w:next w:val="6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1">
    <w:name w:val="Heading 6"/>
    <w:basedOn w:val="696"/>
    <w:next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2">
    <w:name w:val="Heading 7"/>
    <w:basedOn w:val="696"/>
    <w:next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3">
    <w:name w:val="Heading 8"/>
    <w:basedOn w:val="696"/>
    <w:next w:val="69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4">
    <w:name w:val="Heading 9"/>
    <w:basedOn w:val="696"/>
    <w:next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Title Char"/>
    <w:basedOn w:val="705"/>
    <w:uiPriority w:val="10"/>
    <w:rPr>
      <w:sz w:val="48"/>
      <w:szCs w:val="48"/>
    </w:rPr>
  </w:style>
  <w:style w:type="character" w:styleId="709" w:customStyle="1">
    <w:name w:val="Subtitle Char"/>
    <w:basedOn w:val="70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paragraph" w:styleId="712">
    <w:name w:val="Header"/>
    <w:basedOn w:val="696"/>
    <w:link w:val="92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3">
    <w:name w:val="Footer"/>
    <w:basedOn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4">
    <w:name w:val="Caption"/>
    <w:basedOn w:val="696"/>
    <w:next w:val="6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5">
    <w:name w:val="Plain Table 1"/>
    <w:basedOn w:val="70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"/>
    <w:basedOn w:val="706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paragraph" w:styleId="736" w:customStyle="1">
    <w:name w:val="Заголовок 11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7" w:customStyle="1">
    <w:name w:val="Heading 1 Char"/>
    <w:link w:val="736"/>
    <w:uiPriority w:val="9"/>
    <w:rPr>
      <w:rFonts w:ascii="Arial" w:hAnsi="Arial" w:cs="Arial" w:eastAsia="Arial"/>
      <w:sz w:val="40"/>
      <w:szCs w:val="40"/>
    </w:rPr>
  </w:style>
  <w:style w:type="paragraph" w:styleId="738" w:customStyle="1">
    <w:name w:val="Заголовок 21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9" w:customStyle="1">
    <w:name w:val="Heading 2 Char"/>
    <w:link w:val="738"/>
    <w:uiPriority w:val="9"/>
    <w:rPr>
      <w:rFonts w:ascii="Arial" w:hAnsi="Arial" w:cs="Arial" w:eastAsia="Arial"/>
      <w:sz w:val="34"/>
    </w:rPr>
  </w:style>
  <w:style w:type="paragraph" w:styleId="740" w:customStyle="1">
    <w:name w:val="Заголовок 31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1" w:customStyle="1">
    <w:name w:val="Heading 3 Char"/>
    <w:link w:val="740"/>
    <w:uiPriority w:val="9"/>
    <w:rPr>
      <w:rFonts w:ascii="Arial" w:hAnsi="Arial" w:cs="Arial" w:eastAsia="Arial"/>
      <w:sz w:val="30"/>
      <w:szCs w:val="30"/>
    </w:rPr>
  </w:style>
  <w:style w:type="paragraph" w:styleId="742" w:customStyle="1">
    <w:name w:val="Заголовок 41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3" w:customStyle="1">
    <w:name w:val="Heading 4 Char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 w:customStyle="1">
    <w:name w:val="Заголовок 51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5" w:customStyle="1">
    <w:name w:val="Heading 5 Char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 w:customStyle="1">
    <w:name w:val="Заголовок 61"/>
    <w:link w:val="7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7" w:customStyle="1">
    <w:name w:val="Heading 6 Char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 w:customStyle="1">
    <w:name w:val="Заголовок 71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9" w:customStyle="1">
    <w:name w:val="Heading 7 Char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 w:customStyle="1">
    <w:name w:val="Заголовок 81"/>
    <w:link w:val="7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1" w:customStyle="1">
    <w:name w:val="Heading 8 Char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 w:customStyle="1">
    <w:name w:val="Заголовок 91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9 Char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696"/>
    <w:qFormat/>
    <w:uiPriority w:val="99"/>
    <w:rPr>
      <w:rFonts w:ascii="Times New Roman" w:hAnsi="Times New Roman" w:eastAsia="Times New Roman"/>
      <w:lang w:val="uk-UA"/>
    </w:rPr>
    <w:pPr>
      <w:ind w:left="720"/>
    </w:pPr>
  </w:style>
  <w:style w:type="paragraph" w:styleId="75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56">
    <w:name w:val="Title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Верхній колонтитул1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link w:val="764"/>
    <w:uiPriority w:val="99"/>
  </w:style>
  <w:style w:type="paragraph" w:styleId="766" w:customStyle="1">
    <w:name w:val="Нижній колонтитул1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uiPriority w:val="99"/>
  </w:style>
  <w:style w:type="paragraph" w:styleId="76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link w:val="766"/>
    <w:uiPriority w:val="99"/>
  </w:style>
  <w:style w:type="table" w:styleId="7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</w:style>
  <w:style w:type="paragraph" w:styleId="904">
    <w:name w:val="toc 2"/>
    <w:uiPriority w:val="39"/>
    <w:unhideWhenUsed/>
    <w:pPr>
      <w:ind w:left="283"/>
      <w:spacing w:after="57"/>
    </w:pPr>
  </w:style>
  <w:style w:type="paragraph" w:styleId="905">
    <w:name w:val="toc 3"/>
    <w:uiPriority w:val="39"/>
    <w:unhideWhenUsed/>
    <w:pPr>
      <w:ind w:left="567"/>
      <w:spacing w:after="57"/>
    </w:pPr>
  </w:style>
  <w:style w:type="paragraph" w:styleId="906">
    <w:name w:val="toc 4"/>
    <w:uiPriority w:val="39"/>
    <w:unhideWhenUsed/>
    <w:pPr>
      <w:ind w:left="850"/>
      <w:spacing w:after="57"/>
    </w:pPr>
  </w:style>
  <w:style w:type="paragraph" w:styleId="907">
    <w:name w:val="toc 5"/>
    <w:uiPriority w:val="39"/>
    <w:unhideWhenUsed/>
    <w:pPr>
      <w:ind w:left="1134"/>
      <w:spacing w:after="57"/>
    </w:pPr>
  </w:style>
  <w:style w:type="paragraph" w:styleId="908">
    <w:name w:val="toc 6"/>
    <w:uiPriority w:val="39"/>
    <w:unhideWhenUsed/>
    <w:pPr>
      <w:ind w:left="1417"/>
      <w:spacing w:after="57"/>
    </w:pPr>
  </w:style>
  <w:style w:type="paragraph" w:styleId="909">
    <w:name w:val="toc 7"/>
    <w:uiPriority w:val="39"/>
    <w:unhideWhenUsed/>
    <w:pPr>
      <w:ind w:left="1701"/>
      <w:spacing w:after="57"/>
    </w:pPr>
  </w:style>
  <w:style w:type="paragraph" w:styleId="910">
    <w:name w:val="toc 8"/>
    <w:uiPriority w:val="39"/>
    <w:unhideWhenUsed/>
    <w:pPr>
      <w:ind w:left="1984"/>
      <w:spacing w:after="57"/>
    </w:pPr>
  </w:style>
  <w:style w:type="paragraph" w:styleId="911">
    <w:name w:val="toc 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uiPriority w:val="99"/>
    <w:unhideWhenUsed/>
  </w:style>
  <w:style w:type="paragraph" w:styleId="91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Balloon Text"/>
    <w:basedOn w:val="696"/>
    <w:link w:val="916"/>
    <w:semiHidden/>
    <w:rPr>
      <w:rFonts w:ascii="Tahoma" w:hAnsi="Tahoma"/>
      <w:sz w:val="16"/>
      <w:szCs w:val="16"/>
    </w:rPr>
  </w:style>
  <w:style w:type="character" w:styleId="916" w:customStyle="1">
    <w:name w:val="Текст выноски Знак"/>
    <w:basedOn w:val="705"/>
    <w:link w:val="915"/>
    <w:semiHidden/>
    <w:rPr>
      <w:rFonts w:ascii="Tahoma" w:hAnsi="Tahoma" w:eastAsia="Calibri"/>
      <w:sz w:val="16"/>
      <w:szCs w:val="16"/>
      <w:lang w:bidi="en-US"/>
    </w:rPr>
  </w:style>
  <w:style w:type="paragraph" w:styleId="917">
    <w:name w:val="Normal (Web)"/>
    <w:basedOn w:val="696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1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19" w:customStyle="1">
    <w:name w:val="Основной текст1"/>
    <w:basedOn w:val="696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20" w:customStyle="1">
    <w:name w:val="Абзац списка1"/>
    <w:basedOn w:val="696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1" w:customStyle="1">
    <w:name w:val="Обычный (веб)1"/>
    <w:basedOn w:val="69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2" w:customStyle="1">
    <w:name w:val="docy"/>
    <w:basedOn w:val="705"/>
  </w:style>
  <w:style w:type="paragraph" w:styleId="923" w:customStyle="1">
    <w:name w:val="Заголовок 22"/>
    <w:basedOn w:val="696"/>
    <w:link w:val="924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924" w:customStyle="1">
    <w:name w:val="Заголовок 2 Знак"/>
    <w:basedOn w:val="705"/>
    <w:link w:val="923"/>
    <w:uiPriority w:val="9"/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925" w:customStyle="1">
    <w:name w:val="Верхний колонтитул Знак"/>
    <w:basedOn w:val="705"/>
    <w:link w:val="7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B931A03-DCC3-40A2-97C7-07130BB813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F0F93C-220A-4426-AC7D-994027468057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40</cp:revision>
  <dcterms:created xsi:type="dcterms:W3CDTF">2022-11-21T07:11:00Z</dcterms:created>
  <dcterms:modified xsi:type="dcterms:W3CDTF">2022-12-23T06:52:02Z</dcterms:modified>
</cp:coreProperties>
</file>