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56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95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956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956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956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позачергове</w:t>
      </w:r>
      <w:r>
        <w:rPr>
          <w:b/>
          <w:bCs/>
          <w:color w:val="000000"/>
          <w:sz w:val="28"/>
          <w:szCs w:val="28"/>
        </w:rPr>
        <w:t xml:space="preserve">)</w:t>
      </w:r>
      <w:r/>
    </w:p>
    <w:p>
      <w:pPr>
        <w:pStyle w:val="956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листопада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9</w:t>
      </w:r>
      <w:r/>
    </w:p>
    <w:p>
      <w:pPr>
        <w:pStyle w:val="956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956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956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956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16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 2020 року № 12,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22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 2021 року № 185,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24 </w:t>
      </w:r>
      <w:r>
        <w:rPr>
          <w:color w:val="000000"/>
          <w:sz w:val="28"/>
          <w:szCs w:val="28"/>
        </w:rPr>
        <w:t xml:space="preserve">березня</w:t>
      </w:r>
      <w:r>
        <w:rPr>
          <w:color w:val="000000"/>
          <w:sz w:val="28"/>
          <w:szCs w:val="28"/>
        </w:rPr>
        <w:t xml:space="preserve"> 2021 року № 150,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30 липня 2021 року № 385,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31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</w:rPr>
        <w:t xml:space="preserve">. </w:t>
      </w:r>
      <w:r/>
    </w:p>
    <w:p>
      <w:pPr>
        <w:pStyle w:val="956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</w:rPr>
        <w:t xml:space="preserve"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956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 Олена Михайлівна, начальник Служби у справах дітей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(при розгляді питань №№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52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 включно)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/>
    </w:p>
    <w:p>
      <w:pPr>
        <w:pStyle w:val="956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956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56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56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порядок </w:t>
      </w:r>
      <w:r>
        <w:rPr>
          <w:color w:val="000000"/>
          <w:sz w:val="28"/>
          <w:szCs w:val="28"/>
        </w:rPr>
        <w:t xml:space="preserve">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Calibri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252. </w:t>
      </w:r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Про встановлення тарифу на перевезення пасажирів на міських автобусних маршрутах загального користування.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Скороход Сергій Віталійович,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 відділу економічного розвитку та інвестицій Менської міської ради;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53.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затвердження висновку про доцільність негайного відібрання без позбавлення батьківських прав дітей від матері.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Васильчук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Олена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Михайлівна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, начальник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Служби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у справах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дітей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254.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ru-RU" w:eastAsia="ru-RU"/>
        </w:rPr>
        <w:t xml:space="preserve">Про</w:t>
      </w:r>
      <w:r>
        <w:rPr>
          <w:rFonts w:ascii="Times New Roman" w:hAnsi="Times New Roman" w:cs="Times New Roman" w:eastAsia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влаштування дитини до КНП «Прилуцький обласний будинок дитини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«Надія» Чернігівської обласної ради.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0" w:name="_Hlk117689352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bookmarkEnd w:id="0"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6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Скорохода С.В. </w:t>
      </w:r>
      <w:r>
        <w:rPr>
          <w:sz w:val="28"/>
          <w:szCs w:val="28"/>
        </w:rPr>
        <w:t xml:space="preserve">про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звернення</w:t>
      </w:r>
      <w:r>
        <w:rPr>
          <w:color w:val="000000"/>
          <w:sz w:val="28"/>
          <w:szCs w:val="28"/>
        </w:rPr>
        <w:t xml:space="preserve"> ФОП </w:t>
      </w:r>
      <w:r>
        <w:rPr>
          <w:color w:val="000000"/>
          <w:sz w:val="28"/>
          <w:szCs w:val="28"/>
        </w:rPr>
        <w:t xml:space="preserve">Кадинський</w:t>
      </w:r>
      <w:r>
        <w:rPr>
          <w:color w:val="000000"/>
          <w:sz w:val="28"/>
          <w:szCs w:val="28"/>
        </w:rPr>
        <w:t xml:space="preserve"> В.В. </w:t>
      </w:r>
      <w:r>
        <w:rPr>
          <w:color w:val="000000"/>
          <w:sz w:val="28"/>
          <w:szCs w:val="28"/>
          <w:lang w:val="uk-UA"/>
        </w:rPr>
        <w:t xml:space="preserve">щод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встановлення</w:t>
      </w:r>
      <w:r>
        <w:rPr>
          <w:color w:val="000000"/>
          <w:sz w:val="28"/>
          <w:szCs w:val="28"/>
        </w:rPr>
        <w:t xml:space="preserve"> тарифу на </w:t>
      </w:r>
      <w:r>
        <w:rPr>
          <w:color w:val="000000"/>
          <w:sz w:val="28"/>
          <w:szCs w:val="28"/>
        </w:rPr>
        <w:t xml:space="preserve">перевезення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пасажирів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міських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автобусних</w:t>
      </w:r>
      <w:r>
        <w:rPr>
          <w:color w:val="000000"/>
          <w:sz w:val="28"/>
          <w:szCs w:val="28"/>
        </w:rPr>
        <w:t xml:space="preserve"> маршрутах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користування</w:t>
      </w:r>
      <w:r>
        <w:rPr>
          <w:color w:val="000000"/>
          <w:sz w:val="28"/>
          <w:szCs w:val="28"/>
        </w:rPr>
        <w:t xml:space="preserve"> № 1 «Лермонтова – </w:t>
      </w:r>
      <w:r>
        <w:rPr>
          <w:color w:val="000000"/>
          <w:sz w:val="28"/>
          <w:szCs w:val="28"/>
        </w:rPr>
        <w:t xml:space="preserve">Сіверський</w:t>
      </w:r>
      <w:r>
        <w:rPr>
          <w:color w:val="000000"/>
          <w:sz w:val="28"/>
          <w:szCs w:val="28"/>
        </w:rPr>
        <w:t xml:space="preserve"> шлях» та № 2 «Сидоренка – </w:t>
      </w:r>
      <w:r>
        <w:rPr>
          <w:color w:val="000000"/>
          <w:sz w:val="28"/>
          <w:szCs w:val="28"/>
        </w:rPr>
        <w:t xml:space="preserve">Сіверський</w:t>
      </w:r>
      <w:r>
        <w:rPr>
          <w:color w:val="000000"/>
          <w:sz w:val="28"/>
          <w:szCs w:val="28"/>
        </w:rPr>
        <w:t xml:space="preserve"> шлях»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Сергій Віталійович запропонував членам виконавчого комітету погодити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рішення про встановлення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тарифу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перевезення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пасажирів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міських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автобусних</w:t>
      </w:r>
      <w:r>
        <w:rPr>
          <w:color w:val="000000"/>
          <w:sz w:val="28"/>
          <w:szCs w:val="28"/>
        </w:rPr>
        <w:t xml:space="preserve"> маршрутах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користування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розмірі</w:t>
      </w:r>
      <w:r>
        <w:rPr>
          <w:color w:val="000000"/>
          <w:sz w:val="28"/>
          <w:szCs w:val="28"/>
        </w:rPr>
        <w:t xml:space="preserve"> 5,00 грн.  за одну </w:t>
      </w:r>
      <w:r>
        <w:rPr>
          <w:color w:val="000000"/>
          <w:sz w:val="28"/>
          <w:szCs w:val="28"/>
        </w:rPr>
        <w:t xml:space="preserve">поїздку</w:t>
      </w:r>
      <w:r>
        <w:rPr>
          <w:color w:val="000000"/>
          <w:sz w:val="28"/>
          <w:szCs w:val="28"/>
        </w:rPr>
        <w:t xml:space="preserve">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Також запропонував</w:t>
      </w:r>
      <w:r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ідшкодування різниці в тарифах між економічно-обґрунтованою вартістю (12</w:t>
      </w:r>
      <w:r>
        <w:rPr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грн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) та </w:t>
      </w:r>
      <w:r>
        <w:rPr>
          <w:color w:val="000000"/>
          <w:sz w:val="28"/>
          <w:szCs w:val="28"/>
          <w:lang w:val="uk-UA"/>
        </w:rPr>
        <w:t xml:space="preserve">запропонованим </w:t>
      </w:r>
      <w:r>
        <w:rPr>
          <w:color w:val="000000"/>
          <w:sz w:val="28"/>
          <w:szCs w:val="28"/>
          <w:lang w:val="uk-UA"/>
        </w:rPr>
        <w:t xml:space="preserve">тарифом для населення (5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грн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 на перевезення пасажирів здійснювати згідно Програми «Міський автобус» на 2022-2024 роки, затвердженої рішенням 12 сесії Менської міської ради 8 скликання від 26 жовтня 2021 року № 588.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роєкт</w:t>
      </w:r>
      <w:r>
        <w:rPr>
          <w:color w:val="000000"/>
          <w:sz w:val="28"/>
          <w:szCs w:val="28"/>
          <w:lang w:val="uk-UA"/>
        </w:rPr>
        <w:t xml:space="preserve"> рішення виконавчого комітету Менської міської ради «Про встановлення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тарифу</w:t>
      </w:r>
      <w:r>
        <w:rPr>
          <w:color w:val="000000"/>
          <w:sz w:val="28"/>
          <w:szCs w:val="28"/>
        </w:rPr>
        <w:t xml:space="preserve">  </w:t>
      </w:r>
      <w:r>
        <w:rPr>
          <w:color w:val="000000"/>
          <w:sz w:val="28"/>
          <w:szCs w:val="28"/>
          <w:lang w:val="uk-UA"/>
        </w:rPr>
        <w:t xml:space="preserve">на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перевезення пасажирів на міських автобусних маршрутах загального користування» та аналіз регуляторного впливу даного рішення</w:t>
      </w:r>
      <w:r>
        <w:rPr>
          <w:color w:val="000000"/>
          <w:sz w:val="28"/>
          <w:szCs w:val="28"/>
          <w:lang w:val="uk-UA"/>
        </w:rPr>
        <w:t xml:space="preserve">, як зазначив Скороход С.В., буде оприлюднено</w:t>
      </w:r>
      <w:r>
        <w:rPr>
          <w:color w:val="000000"/>
          <w:sz w:val="28"/>
          <w:szCs w:val="28"/>
          <w:lang w:val="uk-UA"/>
        </w:rPr>
        <w:t xml:space="preserve"> на офіційній сторінці Менської міської ради в мережі Інтернет для надання пропозицій та зауважень</w:t>
      </w:r>
      <w:r>
        <w:rPr>
          <w:color w:val="000000"/>
          <w:sz w:val="28"/>
          <w:szCs w:val="28"/>
          <w:lang w:val="uk-UA"/>
        </w:rPr>
        <w:t xml:space="preserve"> на протязі місяця</w:t>
      </w:r>
      <w:r>
        <w:rPr>
          <w:color w:val="000000"/>
          <w:sz w:val="28"/>
          <w:szCs w:val="28"/>
        </w:rPr>
        <w:t xml:space="preserve"> з дня </w:t>
      </w:r>
      <w:r>
        <w:rPr>
          <w:color w:val="000000"/>
          <w:sz w:val="28"/>
          <w:szCs w:val="28"/>
        </w:rPr>
        <w:t xml:space="preserve">опублікування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проєкту</w:t>
      </w:r>
      <w:r>
        <w:rPr>
          <w:color w:val="000000"/>
          <w:sz w:val="28"/>
          <w:szCs w:val="28"/>
        </w:rPr>
        <w:t xml:space="preserve">.</w:t>
      </w:r>
      <w:r>
        <w:rPr>
          <w:lang w:val="uk-UA"/>
        </w:rPr>
        <w:t xml:space="preserve"> </w:t>
      </w:r>
      <w:r/>
    </w:p>
    <w:p>
      <w:pPr>
        <w:pStyle w:val="956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52</w:t>
      </w:r>
      <w:r>
        <w:rPr>
          <w:sz w:val="28"/>
          <w:szCs w:val="28"/>
          <w:lang w:val="uk-UA"/>
        </w:rPr>
        <w:t xml:space="preserve"> «</w:t>
      </w:r>
      <w:r>
        <w:rPr>
          <w:rFonts w:eastAsia="Calibri"/>
          <w:bCs/>
          <w:color w:val="000000"/>
          <w:sz w:val="28"/>
          <w:szCs w:val="28"/>
          <w:lang w:val="uk-UA"/>
        </w:rPr>
        <w:t xml:space="preserve">Про встановлення тарифу на перевезення пасажирів на міських автобусних маршрутах загального користування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956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53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Style w:val="1024"/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Васильчук О.М., яка зазначила, що Службою у справах дітей, КУ «Менський міський центр соціальних служб» Менської міської ради роками проводилась робота з матір’ю </w:t>
      </w:r>
      <w:r>
        <w:rPr>
          <w:rFonts w:ascii="Times New Roman" w:hAnsi="Times New Roman" w:cs="Times New Roman"/>
          <w:sz w:val="28"/>
          <w:szCs w:val="28"/>
        </w:rPr>
        <w:t xml:space="preserve">5  дітей </w:t>
      </w:r>
      <w:r>
        <w:rPr>
          <w:rFonts w:ascii="Times New Roman" w:hAnsi="Times New Roman" w:cs="Times New Roman"/>
          <w:sz w:val="28"/>
          <w:szCs w:val="28"/>
        </w:rPr>
        <w:t xml:space="preserve">.......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Неодноразово багатодітна сім’я була під соціальним супроводом, надавалась допомога як методичного, рекомендаційного характеру, так і матеріальними речами: продуктами харчування, дитячим одягом, речами, а в воєнний час - виплати міжнародних організацій. М</w:t>
      </w:r>
      <w:r>
        <w:rPr>
          <w:rStyle w:val="1024"/>
          <w:rFonts w:ascii="Times New Roman" w:hAnsi="Times New Roman" w:cs="Times New Roman" w:eastAsia="Arial"/>
          <w:color w:val="000000"/>
          <w:sz w:val="28"/>
          <w:szCs w:val="28"/>
        </w:rPr>
        <w:t xml:space="preserve">ати неналежно виконує батьківські обов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’язки, часто залишає дітей без нагляду дорослих, не піклується про стан здоров’я дітей,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лікує їх вчасно, малолітні часто бувають недоглянутими, неохайними, голодними. В будинку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порушені санітарно-гігієнічні умови проживання: брудно, холодно, білизна та одяг дітей брудний та в недостатній кількості, запас продуктів харчування мінімальний (крупи надані з гуманітарної допомоги), пічне опалення (груба) потребує ремонту. Не створено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елементарних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умов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навчання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виховання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розвитку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Кошти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які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отримує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утримання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використовуються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раціонально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не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призначенням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Доповідач наголосила, що .......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 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бажає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змінювати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свій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спосіб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життя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виховання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продовжує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аморальний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спосіб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життя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виконує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спеціалістів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Ввечері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22.11.2022 року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перебували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опаленому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будинку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 догляду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дорослих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закриті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ззовні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голодні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старшого хлопчика,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їх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залишила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самих,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приготованої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їжі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намагався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розпалити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самостійно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Софійки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висока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і вона плакала.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Олена Михайлівна запропонув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 прийняти рішення про доцільність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негайного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відібрання без позбавлення батьківських прав, малолітніх дітей,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 та 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 від матері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жительки .......,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району, Чернігівської області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</w:t>
      </w:r>
      <w:r/>
    </w:p>
    <w:p>
      <w:pPr>
        <w:pStyle w:val="953"/>
        <w:jc w:val="both"/>
        <w:spacing w:after="0" w:afterAutospacing="0" w:before="0" w:beforeAutospacing="0"/>
        <w:tabs>
          <w:tab w:val="left" w:pos="709" w:leader="none"/>
          <w:tab w:val="left" w:pos="7741" w:leader="none"/>
        </w:tabs>
        <w:rPr>
          <w:rStyle w:val="1024"/>
          <w:rFonts w:eastAsia="Arial"/>
          <w:color w:val="000000"/>
          <w:sz w:val="28"/>
          <w:szCs w:val="28"/>
          <w:lang w:val="uk-UA"/>
        </w:rPr>
      </w:pPr>
      <w:r>
        <w:rPr>
          <w:rStyle w:val="1024"/>
          <w:rFonts w:eastAsia="Arial"/>
          <w:color w:val="000000"/>
          <w:sz w:val="28"/>
          <w:szCs w:val="28"/>
          <w:lang w:val="uk-UA"/>
        </w:rPr>
        <w:t xml:space="preserve">ВИСТУПИЛИ:</w:t>
      </w:r>
      <w:r/>
    </w:p>
    <w:p>
      <w:pPr>
        <w:pStyle w:val="953"/>
        <w:jc w:val="both"/>
        <w:spacing w:after="0" w:afterAutospacing="0" w:before="0" w:beforeAutospacing="0"/>
        <w:tabs>
          <w:tab w:val="left" w:pos="709" w:leader="none"/>
          <w:tab w:val="left" w:pos="7741" w:leader="none"/>
        </w:tabs>
        <w:rPr>
          <w:rStyle w:val="1024"/>
          <w:rFonts w:eastAsia="Arial"/>
          <w:color w:val="000000"/>
          <w:sz w:val="28"/>
          <w:szCs w:val="28"/>
          <w:lang w:val="uk-UA"/>
        </w:rPr>
      </w:pPr>
      <w:r>
        <w:rPr>
          <w:rStyle w:val="1024"/>
          <w:rFonts w:eastAsia="Arial"/>
          <w:color w:val="000000"/>
          <w:sz w:val="28"/>
          <w:szCs w:val="28"/>
          <w:lang w:val="uk-UA"/>
        </w:rPr>
        <w:t xml:space="preserve">Ковбаса Л.П..</w:t>
      </w:r>
      <w:r/>
    </w:p>
    <w:p>
      <w:pPr>
        <w:pStyle w:val="953"/>
        <w:jc w:val="both"/>
        <w:spacing w:after="0" w:afterAutospacing="0" w:before="0" w:beforeAutospacing="0"/>
        <w:tabs>
          <w:tab w:val="left" w:pos="709" w:leader="none"/>
          <w:tab w:val="left" w:pos="7741" w:leader="none"/>
        </w:tabs>
        <w:rPr>
          <w:sz w:val="28"/>
          <w:szCs w:val="28"/>
          <w:lang w:val="uk-UA"/>
        </w:rPr>
      </w:pPr>
      <w:r/>
      <w:bookmarkStart w:id="1" w:name="_GoBack"/>
      <w:r/>
      <w:bookmarkEnd w:id="1"/>
      <w:r>
        <w:rPr>
          <w:sz w:val="28"/>
          <w:szCs w:val="28"/>
          <w:lang w:val="uk-UA"/>
        </w:rPr>
        <w:t xml:space="preserve">Головуючий поставив на голосування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</w:t>
      </w:r>
      <w:r>
        <w:rPr>
          <w:sz w:val="28"/>
          <w:szCs w:val="28"/>
          <w:lang w:val="uk-UA"/>
        </w:rPr>
        <w:t xml:space="preserve"> рішення - </w:t>
      </w:r>
      <w:r>
        <w:rPr>
          <w:bCs/>
          <w:sz w:val="28"/>
          <w:szCs w:val="28"/>
          <w:lang w:val="uk-UA" w:eastAsia="zh-CN"/>
        </w:rPr>
        <w:t xml:space="preserve">Про затвердження висновку про доцільність негайного відібрання без позбавлення батьківських прав дітей від матері</w:t>
      </w:r>
      <w:r>
        <w:rPr>
          <w:bCs/>
          <w:sz w:val="28"/>
          <w:szCs w:val="28"/>
          <w:lang w:val="uk-UA" w:eastAsia="zh-C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53</w:t>
      </w:r>
      <w:r>
        <w:rPr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 w:eastAsia="zh-CN"/>
        </w:rPr>
        <w:t xml:space="preserve">Про затвердження висновку про доцільність негайного відібрання без позбавлення батьківських прав дітей від матері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54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53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Васильчук О.М. </w:t>
      </w:r>
      <w:r>
        <w:rPr>
          <w:sz w:val="28"/>
          <w:szCs w:val="28"/>
          <w:lang w:val="uk-UA"/>
        </w:rPr>
        <w:t xml:space="preserve">про в</w:t>
      </w:r>
      <w:r>
        <w:rPr>
          <w:color w:val="000000"/>
          <w:sz w:val="28"/>
          <w:szCs w:val="28"/>
          <w:lang w:val="uk-UA"/>
        </w:rPr>
        <w:t xml:space="preserve">лаштува</w:t>
      </w:r>
      <w:r>
        <w:rPr>
          <w:color w:val="000000"/>
          <w:sz w:val="28"/>
          <w:szCs w:val="28"/>
          <w:lang w:val="uk-UA"/>
        </w:rPr>
        <w:t xml:space="preserve">ння</w:t>
      </w:r>
      <w:r>
        <w:rPr>
          <w:color w:val="000000"/>
          <w:sz w:val="28"/>
          <w:szCs w:val="28"/>
          <w:lang w:val="uk-UA"/>
        </w:rPr>
        <w:t xml:space="preserve"> до КНП «Прилуцький обласний будинок дитини «Надія» Чернігівської обласної ради малолітн</w:t>
      </w:r>
      <w:r>
        <w:rPr>
          <w:color w:val="000000"/>
          <w:sz w:val="28"/>
          <w:szCs w:val="28"/>
          <w:lang w:val="uk-UA"/>
        </w:rPr>
        <w:t xml:space="preserve">ьої</w:t>
      </w:r>
      <w:r>
        <w:rPr>
          <w:color w:val="000000"/>
          <w:sz w:val="28"/>
          <w:szCs w:val="28"/>
          <w:lang w:val="uk-UA"/>
        </w:rPr>
        <w:t xml:space="preserve"> дитин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.......</w:t>
      </w:r>
      <w:r>
        <w:rPr>
          <w:color w:val="000000"/>
          <w:sz w:val="28"/>
          <w:szCs w:val="28"/>
          <w:lang w:val="uk-UA"/>
        </w:rPr>
        <w:t xml:space="preserve">року народження,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який на даний час перебуває у дитячому відділенні КНП «Менська міська лікарня».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Батьками не створено умов для проживання новонародженої дитини в сім</w:t>
      </w:r>
      <w:r>
        <w:rPr>
          <w:color w:val="000000"/>
          <w:sz w:val="28"/>
          <w:szCs w:val="28"/>
        </w:rPr>
        <w:t xml:space="preserve">’</w:t>
      </w:r>
      <w:r>
        <w:rPr>
          <w:color w:val="000000"/>
          <w:sz w:val="28"/>
          <w:szCs w:val="28"/>
          <w:lang w:val="uk-UA"/>
        </w:rPr>
        <w:t xml:space="preserve">ї. Вони не мають постійного місця проживання, винаймають житло, часто змінюючи його. На даний час </w:t>
      </w:r>
      <w:r>
        <w:rPr>
          <w:color w:val="000000"/>
          <w:sz w:val="28"/>
          <w:szCs w:val="28"/>
          <w:lang w:val="uk-UA"/>
        </w:rPr>
        <w:t xml:space="preserve">перебування новонародженої дитини у будинку в ...... де мешкає подружжя, </w:t>
      </w:r>
      <w:r>
        <w:rPr>
          <w:color w:val="000000"/>
          <w:sz w:val="28"/>
          <w:szCs w:val="28"/>
          <w:lang w:val="uk-UA"/>
        </w:rPr>
        <w:t xml:space="preserve">через антисанітарні умови </w:t>
      </w:r>
      <w:r>
        <w:rPr>
          <w:color w:val="000000"/>
          <w:sz w:val="28"/>
          <w:szCs w:val="28"/>
          <w:lang w:val="uk-UA"/>
        </w:rPr>
        <w:t xml:space="preserve">загрожує його життю і </w:t>
      </w:r>
      <w:r>
        <w:rPr>
          <w:color w:val="000000"/>
          <w:sz w:val="28"/>
          <w:szCs w:val="28"/>
          <w:lang w:val="uk-UA"/>
        </w:rPr>
        <w:t xml:space="preserve">здоров</w:t>
      </w:r>
      <w:r>
        <w:rPr>
          <w:color w:val="000000"/>
          <w:sz w:val="28"/>
          <w:szCs w:val="28"/>
        </w:rPr>
        <w:t xml:space="preserve">’</w:t>
      </w:r>
      <w:r>
        <w:rPr>
          <w:color w:val="000000"/>
          <w:sz w:val="28"/>
          <w:szCs w:val="28"/>
          <w:lang w:val="uk-UA"/>
        </w:rPr>
        <w:t xml:space="preserve">ю. </w:t>
      </w:r>
      <w:r>
        <w:rPr>
          <w:color w:val="000000"/>
          <w:sz w:val="28"/>
          <w:szCs w:val="28"/>
          <w:lang w:val="uk-UA"/>
        </w:rPr>
        <w:t xml:space="preserve">На час влаштування дитини до закладу батькам дитини надаватимуться соціальні послуги з метою повернення дитини в сім</w:t>
      </w:r>
      <w:r>
        <w:rPr>
          <w:color w:val="000000"/>
          <w:sz w:val="28"/>
          <w:szCs w:val="28"/>
        </w:rPr>
        <w:t xml:space="preserve">’</w:t>
      </w:r>
      <w:r>
        <w:rPr>
          <w:color w:val="000000"/>
          <w:sz w:val="28"/>
          <w:szCs w:val="28"/>
        </w:rPr>
        <w:t xml:space="preserve">ю.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9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 є у членів виконкому запитання, пропозиції, доповнення по даному питанню.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Враховуючи,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запитань, пропозицій, доповнень немає, поставив на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влаштування дитини до КНП «Прилуцький обласний будинок дитини «Надія» Чернігівської обласної ради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</w:t>
      </w:r>
      <w:r/>
    </w:p>
    <w:p>
      <w:pPr>
        <w:pStyle w:val="956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5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54</w:t>
      </w:r>
      <w:r>
        <w:rPr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</w:rPr>
        <w:t xml:space="preserve">Про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влаштування дитини до КНП «Прилуцький обласний будинок дитини «Надія» Чернігівської обласної 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9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2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95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1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10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18"/>
          <w:jc w:val="center"/>
        </w:pPr>
        <w:r>
          <w:rPr>
            <w:sz w:val="32"/>
          </w:rPr>
        </w:r>
        <w:r>
          <w:rPr>
            <w:sz w:val="32"/>
          </w:rPr>
          <w:object w:dxaOrig="4320" w:dyaOrig="4320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2"/>
  </w:num>
  <w:num w:numId="5">
    <w:abstractNumId w:val="6"/>
  </w:num>
  <w:num w:numId="6">
    <w:abstractNumId w:val="36"/>
  </w:num>
  <w:num w:numId="7">
    <w:abstractNumId w:val="3"/>
  </w:num>
  <w:num w:numId="8">
    <w:abstractNumId w:val="11"/>
  </w:num>
  <w:num w:numId="9">
    <w:abstractNumId w:val="27"/>
  </w:num>
  <w:num w:numId="10">
    <w:abstractNumId w:val="33"/>
  </w:num>
  <w:num w:numId="11">
    <w:abstractNumId w:val="3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1"/>
  </w:num>
  <w:num w:numId="15">
    <w:abstractNumId w:val="9"/>
  </w:num>
  <w:num w:numId="16">
    <w:abstractNumId w:val="28"/>
  </w:num>
  <w:num w:numId="17">
    <w:abstractNumId w:val="7"/>
  </w:num>
  <w:num w:numId="18">
    <w:abstractNumId w:val="20"/>
  </w:num>
  <w:num w:numId="19">
    <w:abstractNumId w:val="14"/>
  </w:num>
  <w:num w:numId="20">
    <w:abstractNumId w:val="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30"/>
  </w:num>
  <w:num w:numId="25">
    <w:abstractNumId w:val="1"/>
  </w:num>
  <w:num w:numId="26">
    <w:abstractNumId w:val="32"/>
  </w:num>
  <w:num w:numId="27">
    <w:abstractNumId w:val="34"/>
  </w:num>
  <w:num w:numId="28">
    <w:abstractNumId w:val="37"/>
  </w:num>
  <w:num w:numId="29">
    <w:abstractNumId w:val="18"/>
  </w:num>
  <w:num w:numId="30">
    <w:abstractNumId w:val="0"/>
  </w:num>
  <w:num w:numId="31">
    <w:abstractNumId w:val="13"/>
  </w:num>
  <w:num w:numId="32">
    <w:abstractNumId w:val="2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22"/>
  </w:num>
  <w:num w:numId="38">
    <w:abstractNumId w:val="2"/>
  </w:num>
  <w:num w:numId="39">
    <w:abstractNumId w:val="16"/>
  </w:num>
  <w:num w:numId="40">
    <w:abstractNumId w:val="8"/>
  </w:num>
  <w:num w:numId="41">
    <w:abstractNumId w:val="1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1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24"/>
  </w:num>
  <w:num w:numId="44">
    <w:abstractNumId w:val="21"/>
  </w:num>
  <w:num w:numId="4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76"/>
    <w:next w:val="776"/>
    <w:link w:val="7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76"/>
    <w:next w:val="776"/>
    <w:link w:val="7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76"/>
    <w:next w:val="776"/>
    <w:link w:val="9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76"/>
    <w:next w:val="776"/>
    <w:link w:val="7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76"/>
    <w:next w:val="776"/>
    <w:link w:val="7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76"/>
    <w:next w:val="776"/>
    <w:link w:val="9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76"/>
    <w:next w:val="776"/>
    <w:link w:val="79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76"/>
    <w:next w:val="776"/>
    <w:link w:val="79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76"/>
    <w:next w:val="776"/>
    <w:link w:val="7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777"/>
    <w:link w:val="795"/>
    <w:uiPriority w:val="10"/>
    <w:rPr>
      <w:sz w:val="48"/>
      <w:szCs w:val="48"/>
    </w:rPr>
  </w:style>
  <w:style w:type="character" w:styleId="35">
    <w:name w:val="Subtitle Char"/>
    <w:basedOn w:val="777"/>
    <w:link w:val="797"/>
    <w:uiPriority w:val="11"/>
    <w:rPr>
      <w:sz w:val="24"/>
      <w:szCs w:val="24"/>
    </w:rPr>
  </w:style>
  <w:style w:type="character" w:styleId="37">
    <w:name w:val="Quote Char"/>
    <w:link w:val="799"/>
    <w:uiPriority w:val="29"/>
    <w:rPr>
      <w:i/>
    </w:rPr>
  </w:style>
  <w:style w:type="character" w:styleId="39">
    <w:name w:val="Intense Quote Char"/>
    <w:link w:val="801"/>
    <w:uiPriority w:val="30"/>
    <w:rPr>
      <w:i/>
    </w:rPr>
  </w:style>
  <w:style w:type="paragraph" w:styleId="40">
    <w:name w:val="Header"/>
    <w:basedOn w:val="776"/>
    <w:link w:val="8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776"/>
    <w:link w:val="8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933"/>
    <w:uiPriority w:val="99"/>
    <w:rPr>
      <w:sz w:val="18"/>
    </w:rPr>
  </w:style>
  <w:style w:type="character" w:styleId="177">
    <w:name w:val="Endnote Text Char"/>
    <w:link w:val="936"/>
    <w:uiPriority w:val="99"/>
    <w:rPr>
      <w:sz w:val="20"/>
    </w:rPr>
  </w:style>
  <w:style w:type="paragraph" w:styleId="776" w:default="1">
    <w:name w:val="Normal"/>
    <w:qFormat/>
    <w:rPr>
      <w:lang w:val="uk-UA"/>
    </w:rPr>
    <w:pPr>
      <w:spacing w:lineRule="auto" w:line="259" w:after="160"/>
    </w:p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Heading 1 Char"/>
    <w:basedOn w:val="777"/>
    <w:uiPriority w:val="9"/>
    <w:rPr>
      <w:rFonts w:ascii="Arial" w:hAnsi="Arial" w:cs="Arial" w:eastAsia="Arial"/>
      <w:sz w:val="40"/>
      <w:szCs w:val="40"/>
    </w:rPr>
  </w:style>
  <w:style w:type="paragraph" w:styleId="781" w:customStyle="1">
    <w:name w:val="Заголовок 21"/>
    <w:basedOn w:val="776"/>
    <w:next w:val="776"/>
    <w:link w:val="7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82" w:customStyle="1">
    <w:name w:val="Heading 2 Char"/>
    <w:basedOn w:val="777"/>
    <w:link w:val="781"/>
    <w:uiPriority w:val="9"/>
    <w:rPr>
      <w:rFonts w:ascii="Arial" w:hAnsi="Arial" w:cs="Arial" w:eastAsia="Arial"/>
      <w:sz w:val="34"/>
    </w:rPr>
  </w:style>
  <w:style w:type="paragraph" w:styleId="783" w:customStyle="1">
    <w:name w:val="Заголовок 31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4" w:customStyle="1">
    <w:name w:val="Заголовок 41"/>
    <w:basedOn w:val="776"/>
    <w:next w:val="776"/>
    <w:link w:val="7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85" w:customStyle="1">
    <w:name w:val="Heading 4 Char"/>
    <w:basedOn w:val="777"/>
    <w:link w:val="784"/>
    <w:uiPriority w:val="9"/>
    <w:rPr>
      <w:rFonts w:ascii="Arial" w:hAnsi="Arial" w:cs="Arial" w:eastAsia="Arial"/>
      <w:b/>
      <w:bCs/>
      <w:sz w:val="26"/>
      <w:szCs w:val="26"/>
    </w:rPr>
  </w:style>
  <w:style w:type="paragraph" w:styleId="786" w:customStyle="1">
    <w:name w:val="Заголовок 51"/>
    <w:basedOn w:val="776"/>
    <w:next w:val="776"/>
    <w:link w:val="7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87" w:customStyle="1">
    <w:name w:val="Heading 5 Char"/>
    <w:basedOn w:val="777"/>
    <w:link w:val="786"/>
    <w:uiPriority w:val="9"/>
    <w:rPr>
      <w:rFonts w:ascii="Arial" w:hAnsi="Arial" w:cs="Arial" w:eastAsia="Arial"/>
      <w:b/>
      <w:bCs/>
      <w:sz w:val="24"/>
      <w:szCs w:val="24"/>
    </w:rPr>
  </w:style>
  <w:style w:type="paragraph" w:styleId="788" w:customStyle="1">
    <w:name w:val="Заголовок 61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9" w:customStyle="1">
    <w:name w:val="Заголовок 71"/>
    <w:basedOn w:val="776"/>
    <w:next w:val="776"/>
    <w:link w:val="7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90" w:customStyle="1">
    <w:name w:val="Heading 7 Char"/>
    <w:basedOn w:val="777"/>
    <w:link w:val="7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1" w:customStyle="1">
    <w:name w:val="Заголовок 81"/>
    <w:basedOn w:val="776"/>
    <w:next w:val="776"/>
    <w:link w:val="7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92" w:customStyle="1">
    <w:name w:val="Heading 8 Char"/>
    <w:basedOn w:val="777"/>
    <w:link w:val="791"/>
    <w:uiPriority w:val="9"/>
    <w:rPr>
      <w:rFonts w:ascii="Arial" w:hAnsi="Arial" w:cs="Arial" w:eastAsia="Arial"/>
      <w:i/>
      <w:iCs/>
      <w:sz w:val="22"/>
      <w:szCs w:val="22"/>
    </w:rPr>
  </w:style>
  <w:style w:type="paragraph" w:styleId="793" w:customStyle="1">
    <w:name w:val="Заголовок 91"/>
    <w:basedOn w:val="776"/>
    <w:next w:val="776"/>
    <w:link w:val="7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4" w:customStyle="1">
    <w:name w:val="Heading 9 Char"/>
    <w:basedOn w:val="777"/>
    <w:link w:val="793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Title"/>
    <w:basedOn w:val="776"/>
    <w:next w:val="776"/>
    <w:link w:val="7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6" w:customStyle="1">
    <w:name w:val="Назва Знак"/>
    <w:basedOn w:val="777"/>
    <w:link w:val="795"/>
    <w:uiPriority w:val="10"/>
    <w:rPr>
      <w:sz w:val="48"/>
      <w:szCs w:val="48"/>
    </w:rPr>
  </w:style>
  <w:style w:type="paragraph" w:styleId="797">
    <w:name w:val="Subtitle"/>
    <w:basedOn w:val="776"/>
    <w:next w:val="776"/>
    <w:link w:val="798"/>
    <w:qFormat/>
    <w:uiPriority w:val="11"/>
    <w:rPr>
      <w:sz w:val="24"/>
      <w:szCs w:val="24"/>
    </w:rPr>
    <w:pPr>
      <w:spacing w:after="200" w:before="200"/>
    </w:pPr>
  </w:style>
  <w:style w:type="character" w:styleId="798" w:customStyle="1">
    <w:name w:val="Підзаголовок Знак"/>
    <w:basedOn w:val="777"/>
    <w:link w:val="797"/>
    <w:uiPriority w:val="11"/>
    <w:rPr>
      <w:sz w:val="24"/>
      <w:szCs w:val="24"/>
    </w:rPr>
  </w:style>
  <w:style w:type="paragraph" w:styleId="799">
    <w:name w:val="Quote"/>
    <w:basedOn w:val="776"/>
    <w:next w:val="776"/>
    <w:link w:val="800"/>
    <w:qFormat/>
    <w:uiPriority w:val="29"/>
    <w:rPr>
      <w:i/>
    </w:rPr>
    <w:pPr>
      <w:ind w:left="720" w:right="720"/>
    </w:pPr>
  </w:style>
  <w:style w:type="character" w:styleId="800" w:customStyle="1">
    <w:name w:val="Цитата Знак"/>
    <w:link w:val="799"/>
    <w:uiPriority w:val="29"/>
    <w:rPr>
      <w:i/>
    </w:rPr>
  </w:style>
  <w:style w:type="paragraph" w:styleId="801">
    <w:name w:val="Intense Quote"/>
    <w:basedOn w:val="776"/>
    <w:next w:val="776"/>
    <w:link w:val="8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2" w:customStyle="1">
    <w:name w:val="Насичена цитата Знак"/>
    <w:link w:val="801"/>
    <w:uiPriority w:val="30"/>
    <w:rPr>
      <w:i/>
    </w:rPr>
  </w:style>
  <w:style w:type="character" w:styleId="803" w:customStyle="1">
    <w:name w:val="Header Char"/>
    <w:basedOn w:val="777"/>
    <w:uiPriority w:val="99"/>
  </w:style>
  <w:style w:type="character" w:styleId="804" w:customStyle="1">
    <w:name w:val="Footer Char"/>
    <w:basedOn w:val="777"/>
    <w:uiPriority w:val="99"/>
  </w:style>
  <w:style w:type="paragraph" w:styleId="805" w:customStyle="1">
    <w:name w:val="Назва об'єкта1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6" w:customStyle="1">
    <w:name w:val="Caption Char"/>
    <w:uiPriority w:val="99"/>
  </w:style>
  <w:style w:type="table" w:styleId="807" w:customStyle="1">
    <w:name w:val="Table Grid Light"/>
    <w:basedOn w:val="7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08" w:customStyle="1">
    <w:name w:val="Звичайна таблиця 11"/>
    <w:basedOn w:val="7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 w:customStyle="1">
    <w:name w:val="Звичайна таблиця 21"/>
    <w:basedOn w:val="77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Звичайна таблиця 31"/>
    <w:basedOn w:val="7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1" w:customStyle="1">
    <w:name w:val="Звичайна таблиця 41"/>
    <w:basedOn w:val="7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Звичайна таблиця 51"/>
    <w:basedOn w:val="7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3" w:customStyle="1">
    <w:name w:val="Таблиця-сітка 1 (світла)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2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3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4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5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6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Таблиця-сітка 2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2"/>
    <w:basedOn w:val="7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3"/>
    <w:basedOn w:val="7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4"/>
    <w:basedOn w:val="7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5"/>
    <w:basedOn w:val="7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6"/>
    <w:basedOn w:val="7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я-сітка 3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2"/>
    <w:basedOn w:val="7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3"/>
    <w:basedOn w:val="7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4"/>
    <w:basedOn w:val="7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5"/>
    <w:basedOn w:val="7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6"/>
    <w:basedOn w:val="7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я-сітка 41"/>
    <w:basedOn w:val="7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5" w:customStyle="1">
    <w:name w:val="Grid Table 4 - Accent 1"/>
    <w:basedOn w:val="7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6" w:customStyle="1">
    <w:name w:val="Grid Table 4 - Accent 2"/>
    <w:basedOn w:val="7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7" w:customStyle="1">
    <w:name w:val="Grid Table 4 - Accent 3"/>
    <w:basedOn w:val="7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8" w:customStyle="1">
    <w:name w:val="Grid Table 4 - Accent 4"/>
    <w:basedOn w:val="7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9" w:customStyle="1">
    <w:name w:val="Grid Table 4 - Accent 5"/>
    <w:basedOn w:val="7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40" w:customStyle="1">
    <w:name w:val="Grid Table 4 - Accent 6"/>
    <w:basedOn w:val="7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1" w:customStyle="1">
    <w:name w:val="Таблиця-сітка 5 (темна)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2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3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- Accent 4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 - Accent 5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47" w:customStyle="1">
    <w:name w:val="Grid Table 5 Dark - Accent 6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48" w:customStyle="1">
    <w:name w:val="Таблиця-сітка 6 (кольорова)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9" w:customStyle="1">
    <w:name w:val="Grid Table 6 Colorful - Accent 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0" w:customStyle="1">
    <w:name w:val="Grid Table 6 Colorful - Accent 2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1" w:customStyle="1">
    <w:name w:val="Grid Table 6 Colorful - Accent 3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2" w:customStyle="1">
    <w:name w:val="Grid Table 6 Colorful - Accent 4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3" w:customStyle="1">
    <w:name w:val="Grid Table 6 Colorful - Accent 5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4" w:customStyle="1">
    <w:name w:val="Grid Table 6 Colorful - Accent 6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5" w:customStyle="1">
    <w:name w:val="Таблиця-сітка 7 (кольорова)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2"/>
    <w:basedOn w:val="7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3"/>
    <w:basedOn w:val="7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4"/>
    <w:basedOn w:val="7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5"/>
    <w:basedOn w:val="7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7 Colorful - Accent 6"/>
    <w:basedOn w:val="7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Таблиця-список 1 (світлий)1"/>
    <w:basedOn w:val="7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1"/>
    <w:basedOn w:val="7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2"/>
    <w:basedOn w:val="7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3"/>
    <w:basedOn w:val="7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4"/>
    <w:basedOn w:val="7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5"/>
    <w:basedOn w:val="7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6"/>
    <w:basedOn w:val="7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Таблиця-список 2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0" w:customStyle="1">
    <w:name w:val="List Table 2 - Accent 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1" w:customStyle="1">
    <w:name w:val="List Table 2 - Accent 2"/>
    <w:basedOn w:val="7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2" w:customStyle="1">
    <w:name w:val="List Table 2 - Accent 3"/>
    <w:basedOn w:val="7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3" w:customStyle="1">
    <w:name w:val="List Table 2 - Accent 4"/>
    <w:basedOn w:val="7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4" w:customStyle="1">
    <w:name w:val="List Table 2 - Accent 5"/>
    <w:basedOn w:val="7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5" w:customStyle="1">
    <w:name w:val="List Table 2 - Accent 6"/>
    <w:basedOn w:val="7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6" w:customStyle="1">
    <w:name w:val="Таблиця-список 3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2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3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4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5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6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Таблиця-список 4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2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3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4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5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6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Таблиця-список 5 (темний)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2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3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4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5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6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Таблиця-список 6 (кольоровий)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8" w:customStyle="1">
    <w:name w:val="List Table 6 Colorful - Accent 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9" w:customStyle="1">
    <w:name w:val="List Table 6 Colorful - Accent 2"/>
    <w:basedOn w:val="7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00" w:customStyle="1">
    <w:name w:val="List Table 6 Colorful - Accent 3"/>
    <w:basedOn w:val="7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1" w:customStyle="1">
    <w:name w:val="List Table 6 Colorful - Accent 4"/>
    <w:basedOn w:val="7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2" w:customStyle="1">
    <w:name w:val="List Table 6 Colorful - Accent 5"/>
    <w:basedOn w:val="7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3" w:customStyle="1">
    <w:name w:val="List Table 6 Colorful - Accent 6"/>
    <w:basedOn w:val="7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4" w:customStyle="1">
    <w:name w:val="Таблиця-список 7 (кольоровий)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2"/>
    <w:basedOn w:val="7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3"/>
    <w:basedOn w:val="7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4"/>
    <w:basedOn w:val="7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5"/>
    <w:basedOn w:val="7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7 Colorful - Accent 6"/>
    <w:basedOn w:val="7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ned - Accent"/>
    <w:basedOn w:val="7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2" w:customStyle="1">
    <w:name w:val="Lined - Accent 1"/>
    <w:basedOn w:val="7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13" w:customStyle="1">
    <w:name w:val="Lined - Accent 2"/>
    <w:basedOn w:val="7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4" w:customStyle="1">
    <w:name w:val="Lined - Accent 3"/>
    <w:basedOn w:val="7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15" w:customStyle="1">
    <w:name w:val="Lined - Accent 4"/>
    <w:basedOn w:val="7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6" w:customStyle="1">
    <w:name w:val="Lined - Accent 5"/>
    <w:basedOn w:val="7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7" w:customStyle="1">
    <w:name w:val="Lined - Accent 6"/>
    <w:basedOn w:val="7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8" w:customStyle="1">
    <w:name w:val="Bordered &amp; Lined - Accent"/>
    <w:basedOn w:val="7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9" w:customStyle="1">
    <w:name w:val="Bordered &amp; Lined - Accent 1"/>
    <w:basedOn w:val="7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20" w:customStyle="1">
    <w:name w:val="Bordered &amp; Lined - Accent 2"/>
    <w:basedOn w:val="7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21" w:customStyle="1">
    <w:name w:val="Bordered &amp; Lined - Accent 3"/>
    <w:basedOn w:val="7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22" w:customStyle="1">
    <w:name w:val="Bordered &amp; Lined - Accent 4"/>
    <w:basedOn w:val="7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23" w:customStyle="1">
    <w:name w:val="Bordered &amp; Lined - Accent 5"/>
    <w:basedOn w:val="7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24" w:customStyle="1">
    <w:name w:val="Bordered &amp; Lined - Accent 6"/>
    <w:basedOn w:val="7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25" w:customStyle="1">
    <w:name w:val="Bordered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6" w:customStyle="1">
    <w:name w:val="Bordered - Accent 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7" w:customStyle="1">
    <w:name w:val="Bordered - Accent 2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8" w:customStyle="1">
    <w:name w:val="Bordered - Accent 3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9" w:customStyle="1">
    <w:name w:val="Bordered - Accent 4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30" w:customStyle="1">
    <w:name w:val="Bordered - Accent 5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31" w:customStyle="1">
    <w:name w:val="Bordered - Accent 6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32">
    <w:name w:val="Hyperlink"/>
    <w:uiPriority w:val="99"/>
    <w:unhideWhenUsed/>
    <w:rPr>
      <w:color w:val="0000FF" w:themeColor="hyperlink"/>
      <w:u w:val="single"/>
    </w:rPr>
  </w:style>
  <w:style w:type="paragraph" w:styleId="933">
    <w:name w:val="footnote text"/>
    <w:basedOn w:val="776"/>
    <w:link w:val="934"/>
    <w:uiPriority w:val="99"/>
    <w:semiHidden/>
    <w:unhideWhenUsed/>
    <w:rPr>
      <w:sz w:val="18"/>
    </w:rPr>
    <w:pPr>
      <w:spacing w:lineRule="auto" w:line="240" w:after="40"/>
    </w:pPr>
  </w:style>
  <w:style w:type="character" w:styleId="934" w:customStyle="1">
    <w:name w:val="Текст виноски Знак"/>
    <w:link w:val="933"/>
    <w:uiPriority w:val="99"/>
    <w:rPr>
      <w:sz w:val="18"/>
    </w:rPr>
  </w:style>
  <w:style w:type="character" w:styleId="935">
    <w:name w:val="footnote reference"/>
    <w:basedOn w:val="777"/>
    <w:uiPriority w:val="99"/>
    <w:unhideWhenUsed/>
    <w:rPr>
      <w:vertAlign w:val="superscript"/>
    </w:rPr>
  </w:style>
  <w:style w:type="paragraph" w:styleId="936">
    <w:name w:val="endnote text"/>
    <w:basedOn w:val="776"/>
    <w:link w:val="937"/>
    <w:uiPriority w:val="99"/>
    <w:semiHidden/>
    <w:unhideWhenUsed/>
    <w:rPr>
      <w:sz w:val="20"/>
    </w:rPr>
    <w:pPr>
      <w:spacing w:lineRule="auto" w:line="240" w:after="0"/>
    </w:pPr>
  </w:style>
  <w:style w:type="character" w:styleId="937" w:customStyle="1">
    <w:name w:val="Текст кінцевої виноски Знак"/>
    <w:link w:val="936"/>
    <w:uiPriority w:val="99"/>
    <w:rPr>
      <w:sz w:val="20"/>
    </w:rPr>
  </w:style>
  <w:style w:type="character" w:styleId="938">
    <w:name w:val="endnote reference"/>
    <w:basedOn w:val="777"/>
    <w:uiPriority w:val="99"/>
    <w:semiHidden/>
    <w:unhideWhenUsed/>
    <w:rPr>
      <w:vertAlign w:val="superscript"/>
    </w:rPr>
  </w:style>
  <w:style w:type="paragraph" w:styleId="939">
    <w:name w:val="toc 1"/>
    <w:basedOn w:val="776"/>
    <w:next w:val="776"/>
    <w:uiPriority w:val="39"/>
    <w:unhideWhenUsed/>
    <w:pPr>
      <w:spacing w:after="57"/>
    </w:pPr>
  </w:style>
  <w:style w:type="paragraph" w:styleId="940">
    <w:name w:val="toc 2"/>
    <w:basedOn w:val="776"/>
    <w:next w:val="776"/>
    <w:uiPriority w:val="39"/>
    <w:unhideWhenUsed/>
    <w:pPr>
      <w:ind w:left="283"/>
      <w:spacing w:after="57"/>
    </w:pPr>
  </w:style>
  <w:style w:type="paragraph" w:styleId="941">
    <w:name w:val="toc 3"/>
    <w:basedOn w:val="776"/>
    <w:next w:val="776"/>
    <w:uiPriority w:val="39"/>
    <w:unhideWhenUsed/>
    <w:pPr>
      <w:ind w:left="567"/>
      <w:spacing w:after="57"/>
    </w:pPr>
  </w:style>
  <w:style w:type="paragraph" w:styleId="942">
    <w:name w:val="toc 4"/>
    <w:basedOn w:val="776"/>
    <w:next w:val="776"/>
    <w:uiPriority w:val="39"/>
    <w:unhideWhenUsed/>
    <w:pPr>
      <w:ind w:left="850"/>
      <w:spacing w:after="57"/>
    </w:pPr>
  </w:style>
  <w:style w:type="paragraph" w:styleId="943">
    <w:name w:val="toc 5"/>
    <w:basedOn w:val="776"/>
    <w:next w:val="776"/>
    <w:uiPriority w:val="39"/>
    <w:unhideWhenUsed/>
    <w:pPr>
      <w:ind w:left="1134"/>
      <w:spacing w:after="57"/>
    </w:pPr>
  </w:style>
  <w:style w:type="paragraph" w:styleId="944">
    <w:name w:val="toc 6"/>
    <w:basedOn w:val="776"/>
    <w:next w:val="776"/>
    <w:uiPriority w:val="39"/>
    <w:unhideWhenUsed/>
    <w:pPr>
      <w:ind w:left="1417"/>
      <w:spacing w:after="57"/>
    </w:pPr>
  </w:style>
  <w:style w:type="paragraph" w:styleId="945">
    <w:name w:val="toc 7"/>
    <w:basedOn w:val="776"/>
    <w:next w:val="776"/>
    <w:uiPriority w:val="39"/>
    <w:unhideWhenUsed/>
    <w:pPr>
      <w:ind w:left="1701"/>
      <w:spacing w:after="57"/>
    </w:pPr>
  </w:style>
  <w:style w:type="paragraph" w:styleId="946">
    <w:name w:val="toc 8"/>
    <w:basedOn w:val="776"/>
    <w:next w:val="776"/>
    <w:uiPriority w:val="39"/>
    <w:unhideWhenUsed/>
    <w:pPr>
      <w:ind w:left="1984"/>
      <w:spacing w:after="57"/>
    </w:pPr>
  </w:style>
  <w:style w:type="paragraph" w:styleId="947">
    <w:name w:val="toc 9"/>
    <w:basedOn w:val="776"/>
    <w:next w:val="776"/>
    <w:uiPriority w:val="39"/>
    <w:unhideWhenUsed/>
    <w:pPr>
      <w:ind w:left="2268"/>
      <w:spacing w:after="57"/>
    </w:pPr>
  </w:style>
  <w:style w:type="paragraph" w:styleId="948">
    <w:name w:val="TOC Heading"/>
    <w:uiPriority w:val="39"/>
    <w:unhideWhenUsed/>
  </w:style>
  <w:style w:type="paragraph" w:styleId="949">
    <w:name w:val="table of figures"/>
    <w:basedOn w:val="776"/>
    <w:next w:val="776"/>
    <w:uiPriority w:val="99"/>
    <w:unhideWhenUsed/>
    <w:pPr>
      <w:spacing w:after="0"/>
    </w:pPr>
  </w:style>
  <w:style w:type="paragraph" w:styleId="950" w:customStyle="1">
    <w:name w:val="Заголовок 11"/>
    <w:basedOn w:val="776"/>
    <w:link w:val="974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51">
    <w:name w:val="List Paragraph"/>
    <w:basedOn w:val="776"/>
    <w:qFormat/>
    <w:uiPriority w:val="1"/>
    <w:pPr>
      <w:contextualSpacing w:val="true"/>
      <w:ind w:left="720"/>
    </w:pPr>
  </w:style>
  <w:style w:type="paragraph" w:styleId="952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53" w:customStyle="1">
    <w:name w:val="docdata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54">
    <w:name w:val="Balloon Text"/>
    <w:basedOn w:val="776"/>
    <w:link w:val="95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55" w:customStyle="1">
    <w:name w:val="Текст у виносці Знак"/>
    <w:basedOn w:val="777"/>
    <w:link w:val="954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956">
    <w:name w:val="Normal (Web)"/>
    <w:basedOn w:val="77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57" w:customStyle="1">
    <w:name w:val="rvps2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58" w:customStyle="1">
    <w:name w:val="3748"/>
    <w:basedOn w:val="777"/>
  </w:style>
  <w:style w:type="character" w:styleId="959" w:customStyle="1">
    <w:name w:val="1376"/>
    <w:basedOn w:val="777"/>
  </w:style>
  <w:style w:type="character" w:styleId="960" w:customStyle="1">
    <w:name w:val="1307"/>
    <w:basedOn w:val="777"/>
  </w:style>
  <w:style w:type="character" w:styleId="961" w:customStyle="1">
    <w:name w:val="2434"/>
    <w:basedOn w:val="777"/>
  </w:style>
  <w:style w:type="character" w:styleId="962" w:customStyle="1">
    <w:name w:val="3260"/>
    <w:basedOn w:val="777"/>
  </w:style>
  <w:style w:type="character" w:styleId="963" w:customStyle="1">
    <w:name w:val="Heading 3 Char"/>
    <w:basedOn w:val="777"/>
    <w:link w:val="964"/>
    <w:uiPriority w:val="9"/>
    <w:rPr>
      <w:rFonts w:ascii="Arial" w:hAnsi="Arial" w:cs="Arial" w:eastAsia="Arial"/>
      <w:sz w:val="30"/>
      <w:szCs w:val="30"/>
    </w:rPr>
  </w:style>
  <w:style w:type="paragraph" w:styleId="964" w:customStyle="1">
    <w:name w:val="Заголовок 31"/>
    <w:basedOn w:val="776"/>
    <w:next w:val="776"/>
    <w:link w:val="963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65" w:customStyle="1">
    <w:name w:val="Heading 6 Char"/>
    <w:basedOn w:val="777"/>
    <w:link w:val="966"/>
    <w:uiPriority w:val="9"/>
    <w:rPr>
      <w:rFonts w:ascii="Arial" w:hAnsi="Arial" w:cs="Arial" w:eastAsia="Arial"/>
      <w:b/>
      <w:bCs/>
    </w:rPr>
  </w:style>
  <w:style w:type="paragraph" w:styleId="966" w:customStyle="1">
    <w:name w:val="Заголовок 61"/>
    <w:basedOn w:val="776"/>
    <w:next w:val="776"/>
    <w:link w:val="965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67" w:customStyle="1">
    <w:name w:val="2189"/>
    <w:basedOn w:val="777"/>
  </w:style>
  <w:style w:type="character" w:styleId="968" w:customStyle="1">
    <w:name w:val="1568"/>
    <w:basedOn w:val="777"/>
  </w:style>
  <w:style w:type="character" w:styleId="969" w:customStyle="1">
    <w:name w:val="3431"/>
    <w:basedOn w:val="777"/>
  </w:style>
  <w:style w:type="character" w:styleId="970" w:customStyle="1">
    <w:name w:val="3174"/>
    <w:basedOn w:val="777"/>
  </w:style>
  <w:style w:type="character" w:styleId="971">
    <w:name w:val="Strong"/>
    <w:basedOn w:val="777"/>
    <w:qFormat/>
    <w:uiPriority w:val="22"/>
    <w:rPr>
      <w:b/>
      <w:bCs/>
    </w:rPr>
  </w:style>
  <w:style w:type="paragraph" w:styleId="972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973" w:customStyle="1">
    <w:name w:val="4679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74" w:customStyle="1">
    <w:name w:val="Заголовок 1 Знак"/>
    <w:basedOn w:val="777"/>
    <w:link w:val="950"/>
    <w:rPr>
      <w:rFonts w:ascii="Times New Roman" w:hAnsi="Times New Roman" w:cs="Times New Roman" w:eastAsia="Times New Roman"/>
      <w:b/>
      <w:bCs/>
      <w:lang w:eastAsia="ru-RU"/>
    </w:rPr>
  </w:style>
  <w:style w:type="table" w:styleId="975">
    <w:name w:val="Table Grid"/>
    <w:basedOn w:val="778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76" w:customStyle="1">
    <w:name w:val="6062"/>
    <w:basedOn w:val="777"/>
  </w:style>
  <w:style w:type="character" w:styleId="977" w:customStyle="1">
    <w:name w:val="2032"/>
    <w:basedOn w:val="777"/>
  </w:style>
  <w:style w:type="character" w:styleId="978" w:customStyle="1">
    <w:name w:val="3317"/>
    <w:basedOn w:val="777"/>
  </w:style>
  <w:style w:type="character" w:styleId="979" w:customStyle="1">
    <w:name w:val="2709"/>
    <w:basedOn w:val="777"/>
  </w:style>
  <w:style w:type="character" w:styleId="980" w:customStyle="1">
    <w:name w:val="3185"/>
    <w:basedOn w:val="777"/>
  </w:style>
  <w:style w:type="character" w:styleId="981" w:customStyle="1">
    <w:name w:val="4095"/>
    <w:basedOn w:val="777"/>
  </w:style>
  <w:style w:type="character" w:styleId="982" w:customStyle="1">
    <w:name w:val="1745"/>
    <w:basedOn w:val="777"/>
  </w:style>
  <w:style w:type="character" w:styleId="983" w:customStyle="1">
    <w:name w:val="2233"/>
    <w:basedOn w:val="777"/>
  </w:style>
  <w:style w:type="character" w:styleId="984" w:customStyle="1">
    <w:name w:val="2407"/>
    <w:basedOn w:val="777"/>
  </w:style>
  <w:style w:type="character" w:styleId="985" w:customStyle="1">
    <w:name w:val="2911"/>
    <w:basedOn w:val="777"/>
  </w:style>
  <w:style w:type="character" w:styleId="986" w:customStyle="1">
    <w:name w:val="2013"/>
    <w:basedOn w:val="777"/>
  </w:style>
  <w:style w:type="character" w:styleId="987" w:customStyle="1">
    <w:name w:val="2996"/>
    <w:basedOn w:val="777"/>
  </w:style>
  <w:style w:type="character" w:styleId="988" w:customStyle="1">
    <w:name w:val="1734"/>
    <w:basedOn w:val="777"/>
  </w:style>
  <w:style w:type="character" w:styleId="989" w:customStyle="1">
    <w:name w:val="2210"/>
    <w:basedOn w:val="777"/>
  </w:style>
  <w:style w:type="character" w:styleId="990" w:customStyle="1">
    <w:name w:val="1456"/>
    <w:basedOn w:val="777"/>
  </w:style>
  <w:style w:type="character" w:styleId="991" w:customStyle="1">
    <w:name w:val="1640"/>
    <w:basedOn w:val="777"/>
  </w:style>
  <w:style w:type="character" w:styleId="992" w:customStyle="1">
    <w:name w:val="1645"/>
    <w:basedOn w:val="777"/>
  </w:style>
  <w:style w:type="character" w:styleId="993" w:customStyle="1">
    <w:name w:val="2242"/>
    <w:basedOn w:val="777"/>
  </w:style>
  <w:style w:type="character" w:styleId="994" w:customStyle="1">
    <w:name w:val="3271"/>
    <w:basedOn w:val="777"/>
  </w:style>
  <w:style w:type="character" w:styleId="995" w:customStyle="1">
    <w:name w:val="2435"/>
    <w:basedOn w:val="777"/>
  </w:style>
  <w:style w:type="character" w:styleId="996" w:customStyle="1">
    <w:name w:val="3059"/>
    <w:basedOn w:val="777"/>
  </w:style>
  <w:style w:type="character" w:styleId="997" w:customStyle="1">
    <w:name w:val="1806"/>
    <w:basedOn w:val="777"/>
  </w:style>
  <w:style w:type="character" w:styleId="998" w:customStyle="1">
    <w:name w:val="2578"/>
    <w:basedOn w:val="777"/>
  </w:style>
  <w:style w:type="character" w:styleId="999" w:customStyle="1">
    <w:name w:val="5426"/>
    <w:basedOn w:val="777"/>
  </w:style>
  <w:style w:type="character" w:styleId="1000" w:customStyle="1">
    <w:name w:val="2820"/>
    <w:basedOn w:val="777"/>
  </w:style>
  <w:style w:type="character" w:styleId="1001" w:customStyle="1">
    <w:name w:val="1728"/>
    <w:basedOn w:val="777"/>
  </w:style>
  <w:style w:type="character" w:styleId="1002" w:customStyle="1">
    <w:name w:val="1615"/>
    <w:basedOn w:val="777"/>
  </w:style>
  <w:style w:type="character" w:styleId="1003" w:customStyle="1">
    <w:name w:val="2658"/>
    <w:basedOn w:val="777"/>
  </w:style>
  <w:style w:type="character" w:styleId="1004" w:customStyle="1">
    <w:name w:val="1584"/>
    <w:basedOn w:val="777"/>
  </w:style>
  <w:style w:type="character" w:styleId="1005" w:customStyle="1">
    <w:name w:val="1753"/>
    <w:basedOn w:val="777"/>
  </w:style>
  <w:style w:type="character" w:styleId="1006" w:customStyle="1">
    <w:name w:val="2896"/>
    <w:basedOn w:val="777"/>
  </w:style>
  <w:style w:type="character" w:styleId="1007" w:customStyle="1">
    <w:name w:val="1709"/>
    <w:basedOn w:val="777"/>
  </w:style>
  <w:style w:type="character" w:styleId="1008" w:customStyle="1">
    <w:name w:val="2707"/>
    <w:basedOn w:val="777"/>
  </w:style>
  <w:style w:type="character" w:styleId="1009" w:customStyle="1">
    <w:name w:val="1790"/>
    <w:basedOn w:val="777"/>
  </w:style>
  <w:style w:type="character" w:styleId="1010" w:customStyle="1">
    <w:name w:val="1682"/>
    <w:basedOn w:val="777"/>
  </w:style>
  <w:style w:type="character" w:styleId="1011" w:customStyle="1">
    <w:name w:val="2487"/>
    <w:basedOn w:val="777"/>
  </w:style>
  <w:style w:type="character" w:styleId="1012" w:customStyle="1">
    <w:name w:val="2142"/>
    <w:basedOn w:val="777"/>
  </w:style>
  <w:style w:type="character" w:styleId="1013" w:customStyle="1">
    <w:name w:val="3530"/>
    <w:basedOn w:val="777"/>
  </w:style>
  <w:style w:type="character" w:styleId="1014" w:customStyle="1">
    <w:name w:val="1675"/>
    <w:basedOn w:val="777"/>
  </w:style>
  <w:style w:type="character" w:styleId="1015" w:customStyle="1">
    <w:name w:val="2580"/>
    <w:basedOn w:val="777"/>
  </w:style>
  <w:style w:type="character" w:styleId="1016" w:customStyle="1">
    <w:name w:val="3731"/>
    <w:basedOn w:val="777"/>
  </w:style>
  <w:style w:type="character" w:styleId="1017" w:customStyle="1">
    <w:name w:val="3206"/>
    <w:basedOn w:val="777"/>
  </w:style>
  <w:style w:type="paragraph" w:styleId="1018" w:customStyle="1">
    <w:name w:val="Верхній колонтитул1"/>
    <w:basedOn w:val="776"/>
    <w:link w:val="101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19" w:customStyle="1">
    <w:name w:val="Верхній колонтитул Знак"/>
    <w:basedOn w:val="777"/>
    <w:link w:val="1018"/>
    <w:uiPriority w:val="99"/>
    <w:rPr>
      <w:lang w:val="uk-UA"/>
    </w:rPr>
  </w:style>
  <w:style w:type="paragraph" w:styleId="1020" w:customStyle="1">
    <w:name w:val="Нижній колонтитул1"/>
    <w:basedOn w:val="776"/>
    <w:link w:val="102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21" w:customStyle="1">
    <w:name w:val="Нижній колонтитул Знак"/>
    <w:basedOn w:val="777"/>
    <w:link w:val="1020"/>
    <w:uiPriority w:val="99"/>
    <w:rPr>
      <w:lang w:val="uk-UA"/>
    </w:rPr>
  </w:style>
  <w:style w:type="paragraph" w:styleId="1022">
    <w:name w:val="Body Text"/>
    <w:basedOn w:val="776"/>
    <w:link w:val="1023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23" w:customStyle="1">
    <w:name w:val="Основний текст Знак"/>
    <w:basedOn w:val="777"/>
    <w:link w:val="1022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24" w:customStyle="1">
    <w:name w:val="docy"/>
    <w:basedOn w:val="77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AE853C0-6B94-4584-8BE7-6CD2B8A778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20</cp:revision>
  <dcterms:created xsi:type="dcterms:W3CDTF">2022-11-30T09:12:00Z</dcterms:created>
  <dcterms:modified xsi:type="dcterms:W3CDTF">2022-12-01T17:49:35Z</dcterms:modified>
</cp:coreProperties>
</file>