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7"/>
        <w:jc w:val="center"/>
        <w:spacing w:after="0" w:afterAutospacing="0" w:before="0" w:beforeAutospacing="0"/>
        <w:rPr>
          <w:sz w:val="14"/>
          <w:lang w:val="uk-UA"/>
        </w:rPr>
      </w:pPr>
      <w:r>
        <w:rPr>
          <w:sz w:val="14"/>
          <w:lang w:val="uk-UA"/>
        </w:rPr>
      </w:r>
      <w:r>
        <w:rPr>
          <w:sz w:val="12"/>
        </w:rPr>
      </w:r>
    </w:p>
    <w:p>
      <w:pPr>
        <w:pStyle w:val="887"/>
        <w:jc w:val="center"/>
        <w:spacing w:after="0" w:afterAutospacing="0" w:before="0" w:beforeAutospacing="0"/>
        <w:rPr>
          <w:sz w:val="28"/>
          <w:lang w:val="uk-UA"/>
        </w:rPr>
      </w:pPr>
      <w:r/>
      <w:bookmarkStart w:id="1" w:name="_Hlk82170484"/>
      <w:r>
        <w:rPr>
          <w:b/>
          <w:bCs/>
          <w:color w:val="000000"/>
          <w:sz w:val="28"/>
          <w:szCs w:val="28"/>
          <w:lang w:val="uk-UA"/>
        </w:rPr>
        <w:t xml:space="preserve">(двадця</w:t>
      </w:r>
      <w:r>
        <w:rPr>
          <w:b/>
          <w:bCs/>
          <w:color w:val="000000"/>
          <w:sz w:val="28"/>
          <w:szCs w:val="28"/>
          <w:lang w:val="uk-UA"/>
        </w:rPr>
        <w:t xml:space="preserve">ть шоста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 </w:t>
      </w:r>
      <w:bookmarkEnd w:id="1"/>
      <w:r/>
      <w:r/>
    </w:p>
    <w:p>
      <w:pPr>
        <w:pStyle w:val="887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887"/>
        <w:jc w:val="center"/>
        <w:spacing w:after="0" w:afterAutospacing="0" w:before="0" w:beforeAutospacing="0"/>
        <w:rPr>
          <w:sz w:val="12"/>
        </w:rPr>
      </w:pPr>
      <w:r>
        <w:rPr>
          <w:sz w:val="12"/>
          <w:lang w:val="uk-UA"/>
        </w:rPr>
      </w:r>
      <w:r>
        <w:rPr>
          <w:sz w:val="12"/>
        </w:rPr>
      </w:r>
    </w:p>
    <w:p>
      <w:pPr>
        <w:pStyle w:val="887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23 листопада</w:t>
      </w:r>
      <w:r>
        <w:rPr>
          <w:color w:val="000000"/>
          <w:sz w:val="28"/>
          <w:szCs w:val="28"/>
          <w:lang w:val="uk-UA"/>
        </w:rPr>
        <w:t xml:space="preserve"> 2022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450</w:t>
      </w:r>
      <w:r/>
    </w:p>
    <w:p>
      <w:pPr>
        <w:pStyle w:val="887"/>
        <w:jc w:val="center"/>
        <w:spacing w:after="0" w:afterAutospacing="0" w:before="0" w:beforeAutospacing="0"/>
        <w:rPr>
          <w:sz w:val="12"/>
        </w:rPr>
      </w:pPr>
      <w:r>
        <w:rPr>
          <w:sz w:val="12"/>
          <w:lang w:val="uk-UA"/>
        </w:rPr>
      </w:r>
      <w:r>
        <w:rPr>
          <w:sz w:val="12"/>
        </w:rPr>
      </w:r>
    </w:p>
    <w:p>
      <w:pPr>
        <w:ind w:right="-1"/>
        <w:jc w:val="both"/>
        <w:tabs>
          <w:tab w:val="left" w:pos="-7371" w:leader="none"/>
          <w:tab w:val="left" w:pos="-3119" w:leader="none"/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Про розгляд клопотання ТОВ «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МІВІДА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» щодо </w:t>
      </w: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внесення змін до рішення 38 сесії Менської міської ради 7 скликання від 25.02.2020 року № 122 </w:t>
      </w:r>
      <w:r/>
    </w:p>
    <w:p>
      <w:pPr>
        <w:pStyle w:val="887"/>
        <w:jc w:val="center"/>
        <w:spacing w:after="0" w:afterAutospacing="0" w:before="0" w:beforeAutospacing="0"/>
        <w:rPr>
          <w:sz w:val="12"/>
        </w:rPr>
      </w:pPr>
      <w:r>
        <w:rPr>
          <w:sz w:val="12"/>
          <w:szCs w:val="28"/>
          <w:lang w:val="uk-UA"/>
        </w:rPr>
      </w:r>
      <w:r>
        <w:rPr>
          <w:sz w:val="12"/>
        </w:rPr>
      </w:r>
    </w:p>
    <w:p>
      <w:pPr>
        <w:pStyle w:val="887"/>
        <w:ind w:firstLine="567"/>
        <w:jc w:val="both"/>
        <w:spacing w:after="0" w:afterAutospacing="0" w:before="0" w:beforeAutospacing="0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Розглянувши </w:t>
      </w:r>
      <w:r>
        <w:rPr>
          <w:bCs/>
          <w:sz w:val="28"/>
          <w:szCs w:val="28"/>
          <w:lang w:val="uk-UA" w:eastAsia="ar-SA"/>
        </w:rPr>
        <w:t xml:space="preserve">клопотання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директора </w:t>
      </w:r>
      <w:r>
        <w:rPr>
          <w:sz w:val="28"/>
          <w:szCs w:val="28"/>
          <w:lang w:val="uk-UA" w:eastAsia="ar-SA"/>
        </w:rPr>
        <w:t xml:space="preserve">ТОВ «</w:t>
      </w:r>
      <w:r>
        <w:rPr>
          <w:sz w:val="28"/>
          <w:szCs w:val="28"/>
          <w:lang w:val="uk-UA" w:eastAsia="ar-SA"/>
        </w:rPr>
        <w:t xml:space="preserve">МІВІДА» </w:t>
      </w:r>
      <w:r>
        <w:rPr>
          <w:sz w:val="28"/>
          <w:szCs w:val="28"/>
          <w:lang w:val="uk-UA" w:eastAsia="ar-SA"/>
        </w:rPr>
        <w:t xml:space="preserve">О.Є. Пономаренка</w:t>
      </w:r>
      <w:r>
        <w:rPr>
          <w:sz w:val="28"/>
          <w:szCs w:val="28"/>
          <w:lang w:val="uk-UA" w:eastAsia="ar-SA"/>
        </w:rPr>
        <w:t xml:space="preserve"> від 15.11</w:t>
      </w:r>
      <w:r>
        <w:rPr>
          <w:sz w:val="28"/>
          <w:szCs w:val="28"/>
          <w:lang w:val="uk-UA" w:eastAsia="ar-SA"/>
        </w:rPr>
        <w:t xml:space="preserve">.2022 р. № </w:t>
      </w:r>
      <w:r>
        <w:rPr>
          <w:sz w:val="28"/>
          <w:szCs w:val="28"/>
          <w:lang w:val="uk-UA" w:eastAsia="ar-SA"/>
        </w:rPr>
        <w:t xml:space="preserve">2/11</w:t>
      </w:r>
      <w:r>
        <w:rPr>
          <w:sz w:val="28"/>
          <w:szCs w:val="28"/>
          <w:lang w:val="uk-UA" w:eastAsia="ar-SA"/>
        </w:rPr>
        <w:t xml:space="preserve"> щодо </w:t>
      </w:r>
      <w:r>
        <w:rPr>
          <w:bCs/>
          <w:sz w:val="28"/>
          <w:szCs w:val="28"/>
          <w:lang w:val="uk-UA" w:eastAsia="ar-SA"/>
        </w:rPr>
        <w:t xml:space="preserve">внесення змін до рішення 38 сесії Менської міської ради 7 скликання від 25.02.2020 року № 122</w:t>
      </w:r>
      <w:r>
        <w:rPr>
          <w:bCs/>
          <w:sz w:val="28"/>
          <w:szCs w:val="28"/>
          <w:lang w:val="uk-UA" w:eastAsia="ar-SA"/>
        </w:rPr>
        <w:t xml:space="preserve"> «Про продовження (поновлення) договору оренди землі</w:t>
      </w:r>
      <w:r>
        <w:rPr>
          <w:bCs/>
          <w:sz w:val="28"/>
          <w:szCs w:val="28"/>
          <w:lang w:val="uk-UA" w:eastAsia="ar-SA"/>
        </w:rPr>
        <w:t xml:space="preserve"> ТОВ «МІВІДА», в частині орендної плати, встановивши розм</w:t>
      </w:r>
      <w:r>
        <w:rPr>
          <w:bCs/>
          <w:sz w:val="28"/>
          <w:szCs w:val="28"/>
          <w:lang w:val="uk-UA" w:eastAsia="ar-SA"/>
        </w:rPr>
        <w:t xml:space="preserve">ір орендної плати за землю для т</w:t>
      </w:r>
      <w:r>
        <w:rPr>
          <w:bCs/>
          <w:sz w:val="28"/>
          <w:szCs w:val="28"/>
          <w:lang w:val="uk-UA" w:eastAsia="ar-SA"/>
        </w:rPr>
        <w:t xml:space="preserve">овариства на рівні 3% від нормативної грошової оцінки земельної ділянки в рік, </w:t>
      </w:r>
      <w:r>
        <w:rPr>
          <w:bCs/>
          <w:sz w:val="28"/>
          <w:szCs w:val="28"/>
          <w:lang w:val="uk-UA" w:eastAsia="ar-SA"/>
        </w:rPr>
        <w:t xml:space="preserve">взявши до уваги,</w:t>
      </w:r>
      <w:r>
        <w:rPr>
          <w:bCs/>
          <w:sz w:val="28"/>
          <w:szCs w:val="28"/>
          <w:lang w:val="uk-UA" w:eastAsia="ar-SA"/>
        </w:rPr>
        <w:t xml:space="preserve"> що товариство фактично не здійснює </w:t>
      </w:r>
      <w:r>
        <w:rPr>
          <w:bCs/>
          <w:sz w:val="28"/>
          <w:szCs w:val="28"/>
          <w:lang w:val="uk-UA" w:eastAsia="ar-SA"/>
        </w:rPr>
        <w:t xml:space="preserve">господарської діяльності, тому у разі збільшення у 2,7 рази розміру орендної плати за землю </w:t>
      </w:r>
      <w:r>
        <w:rPr>
          <w:bCs/>
          <w:sz w:val="28"/>
          <w:szCs w:val="28"/>
          <w:lang w:val="uk-UA" w:eastAsia="ar-SA"/>
        </w:rPr>
        <w:t xml:space="preserve">не зможе відновити свою виробничу діяльність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ar-SA"/>
        </w:rPr>
        <w:t xml:space="preserve">керуючись </w:t>
      </w:r>
      <w:r>
        <w:rPr>
          <w:sz w:val="28"/>
          <w:szCs w:val="28"/>
          <w:lang w:val="uk-UA" w:eastAsia="ar-SA"/>
        </w:rPr>
        <w:t xml:space="preserve">рішенням</w:t>
      </w:r>
      <w:r>
        <w:rPr>
          <w:sz w:val="28"/>
          <w:szCs w:val="28"/>
          <w:lang w:val="uk-UA" w:eastAsia="ar-SA"/>
        </w:rPr>
        <w:t xml:space="preserve"> 7 сесії Менської міської ради 8 скликання від 30 червня 2021 року «Про затвердження ставок орендної плати за земельні ділянки на території Менської міської територіальної громади», </w:t>
      </w:r>
      <w:r>
        <w:rPr>
          <w:sz w:val="28"/>
          <w:szCs w:val="28"/>
          <w:lang w:val="uk-UA" w:eastAsia="ar-SA"/>
        </w:rPr>
        <w:t xml:space="preserve">ст.19, </w:t>
      </w:r>
      <w:r>
        <w:rPr>
          <w:sz w:val="28"/>
          <w:szCs w:val="28"/>
          <w:lang w:val="uk-UA" w:eastAsia="ar-SA"/>
        </w:rPr>
        <w:t xml:space="preserve">ст. 33 Закону України «Про оренду землі», </w:t>
      </w:r>
      <w:r>
        <w:rPr>
          <w:sz w:val="28"/>
          <w:szCs w:val="28"/>
          <w:lang w:val="uk-UA" w:eastAsia="ar-SA"/>
        </w:rPr>
        <w:t xml:space="preserve">ст. 120 Земельного кодексу України, </w:t>
      </w:r>
      <w:r>
        <w:rPr>
          <w:sz w:val="28"/>
          <w:szCs w:val="28"/>
          <w:lang w:val="uk-UA" w:eastAsia="ar-SA"/>
        </w:rPr>
        <w:t xml:space="preserve">ст. 26 Закону України «Про місцеве самоврядування в Україні», </w:t>
      </w:r>
      <w:r>
        <w:rPr>
          <w:bCs/>
          <w:color w:val="000000"/>
          <w:sz w:val="28"/>
          <w:szCs w:val="28"/>
          <w:lang w:val="uk-UA"/>
        </w:rPr>
        <w:t xml:space="preserve">враховуючи зменшення надходжень до місцевого бюджету через воєнний стан та необхідність фінансування додаткових видатків, пов’язаних із забезпеченням життєдіяльності громади в умовах воєнного стану</w:t>
      </w:r>
      <w:r>
        <w:rPr>
          <w:bCs/>
          <w:color w:val="000000"/>
          <w:sz w:val="28"/>
          <w:szCs w:val="28"/>
          <w:lang w:val="uk-UA"/>
        </w:rPr>
        <w:t xml:space="preserve">, </w:t>
      </w:r>
      <w:r>
        <w:rPr>
          <w:bCs/>
          <w:color w:val="000000"/>
          <w:sz w:val="28"/>
          <w:szCs w:val="28"/>
          <w:lang w:val="uk-UA"/>
        </w:rPr>
        <w:t xml:space="preserve">рекомендації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</w:t>
      </w:r>
      <w:r>
        <w:rPr>
          <w:sz w:val="28"/>
          <w:szCs w:val="28"/>
          <w:lang w:val="uk-UA"/>
        </w:rPr>
        <w:t xml:space="preserve"> комісії з питань планування, фінансів, бюджету та соціально-економічного розвитку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Менська міська рада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/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Відмовити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ТОВ «МІВІДА»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 внесенні змін до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рішення 38 сесії Менської міської ради 7 скликання від 25.02.2020 року № 122 «Про продовження (поновлення) договору оренди землі ТОВ «МІВІДА»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 та у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ar-SA"/>
        </w:rPr>
        <w:t xml:space="preserve">зменшенні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орендної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плати за користування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земельними ділянками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д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0,0324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га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кадастровим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номер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7423010100:01:003:0216,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площею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1,45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00 га з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кадастровим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номер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7423010100:01:003:0217,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площею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0,3643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кадастровим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номер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7423010100:01:003:1206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земельна ділянка з кадастровим номером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7423010100:01:003:1206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утворилась 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результаті поділу земельної ділянки з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кадастровим номером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7423010100:01:003:0218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, які розташовані за адресою: м. Мена, вул. Північна (раніше -Піонерська), 31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.</w:t>
      </w:r>
      <w:r/>
    </w:p>
    <w:p>
      <w:pPr>
        <w:numPr>
          <w:ilvl w:val="0"/>
          <w:numId w:val="5"/>
        </w:numPr>
        <w:ind w:left="0"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Контроль за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виконанням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першого 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О.Л.</w:t>
      </w:r>
      <w:r/>
    </w:p>
    <w:p>
      <w:pPr>
        <w:pStyle w:val="89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О</w:t>
      </w:r>
      <w:r/>
    </w:p>
    <w:p>
      <w:pPr>
        <w:pStyle w:val="891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6663" w:leader="none"/>
        </w:tabs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  <w:jc w:val="center"/>
    </w:pPr>
    <w:r>
      <w:rPr>
        <w:rFonts w:ascii="Times New Roman" w:hAnsi="Times New Roman" w:eastAsia="Times New Roman"/>
        <w:sz w:val="28"/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8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2"/>
    <w:basedOn w:val="666"/>
    <w:next w:val="666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6" w:default="1">
    <w:name w:val="Normal"/>
    <w:qFormat/>
  </w:style>
  <w:style w:type="paragraph" w:styleId="667">
    <w:name w:val="Heading 1"/>
    <w:basedOn w:val="666"/>
    <w:next w:val="6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8">
    <w:name w:val="Heading 3"/>
    <w:basedOn w:val="666"/>
    <w:next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9">
    <w:name w:val="Heading 4"/>
    <w:basedOn w:val="666"/>
    <w:next w:val="66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basedOn w:val="666"/>
    <w:next w:val="66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1">
    <w:name w:val="Heading 6"/>
    <w:basedOn w:val="666"/>
    <w:next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2">
    <w:name w:val="Heading 7"/>
    <w:basedOn w:val="666"/>
    <w:next w:val="6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3">
    <w:name w:val="Heading 8"/>
    <w:basedOn w:val="666"/>
    <w:next w:val="66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4">
    <w:name w:val="Heading 9"/>
    <w:basedOn w:val="666"/>
    <w:next w:val="6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Title Char"/>
    <w:basedOn w:val="675"/>
    <w:uiPriority w:val="10"/>
    <w:rPr>
      <w:sz w:val="48"/>
      <w:szCs w:val="48"/>
    </w:rPr>
  </w:style>
  <w:style w:type="character" w:styleId="679" w:customStyle="1">
    <w:name w:val="Subtitle Char"/>
    <w:basedOn w:val="675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paragraph" w:styleId="682">
    <w:name w:val="Header"/>
    <w:basedOn w:val="666"/>
    <w:link w:val="895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3">
    <w:name w:val="Footer"/>
    <w:basedOn w:val="66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4">
    <w:name w:val="Caption"/>
    <w:basedOn w:val="666"/>
    <w:next w:val="6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685">
    <w:name w:val="Plain Table 1"/>
    <w:basedOn w:val="67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7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7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7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7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67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67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"/>
    <w:basedOn w:val="67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67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5 Dark"/>
    <w:basedOn w:val="67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5">
    <w:name w:val="Grid Table 6 Colorful"/>
    <w:basedOn w:val="67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6">
    <w:name w:val="Grid Table 7 Colorful"/>
    <w:basedOn w:val="67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List Table 1 Light"/>
    <w:basedOn w:val="676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List Table 2"/>
    <w:basedOn w:val="67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9">
    <w:name w:val="List Table 3"/>
    <w:basedOn w:val="67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List Table 4"/>
    <w:basedOn w:val="67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List Table 5 Dark"/>
    <w:basedOn w:val="67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2">
    <w:name w:val="List Table 6 Colorful"/>
    <w:basedOn w:val="67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3">
    <w:name w:val="List Table 7 Colorful"/>
    <w:basedOn w:val="67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04" w:customStyle="1">
    <w:name w:val="Footnote Text Char"/>
    <w:uiPriority w:val="99"/>
    <w:rPr>
      <w:sz w:val="18"/>
    </w:rPr>
  </w:style>
  <w:style w:type="character" w:styleId="705" w:customStyle="1">
    <w:name w:val="Endnote Text Char"/>
    <w:uiPriority w:val="99"/>
    <w:rPr>
      <w:sz w:val="20"/>
    </w:rPr>
  </w:style>
  <w:style w:type="paragraph" w:styleId="706" w:customStyle="1">
    <w:name w:val="Заголовок 11"/>
    <w:link w:val="7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7" w:customStyle="1">
    <w:name w:val="Heading 1 Char"/>
    <w:link w:val="706"/>
    <w:uiPriority w:val="9"/>
    <w:rPr>
      <w:rFonts w:ascii="Arial" w:hAnsi="Arial" w:cs="Arial" w:eastAsia="Arial"/>
      <w:sz w:val="40"/>
      <w:szCs w:val="40"/>
    </w:rPr>
  </w:style>
  <w:style w:type="paragraph" w:styleId="708" w:customStyle="1">
    <w:name w:val="Заголовок 21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9" w:customStyle="1">
    <w:name w:val="Heading 2 Char"/>
    <w:link w:val="708"/>
    <w:uiPriority w:val="9"/>
    <w:rPr>
      <w:rFonts w:ascii="Arial" w:hAnsi="Arial" w:cs="Arial" w:eastAsia="Arial"/>
      <w:sz w:val="34"/>
    </w:rPr>
  </w:style>
  <w:style w:type="paragraph" w:styleId="710" w:customStyle="1">
    <w:name w:val="Заголовок 31"/>
    <w:link w:val="7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1" w:customStyle="1">
    <w:name w:val="Heading 3 Char"/>
    <w:link w:val="710"/>
    <w:uiPriority w:val="9"/>
    <w:rPr>
      <w:rFonts w:ascii="Arial" w:hAnsi="Arial" w:cs="Arial" w:eastAsia="Arial"/>
      <w:sz w:val="30"/>
      <w:szCs w:val="30"/>
    </w:rPr>
  </w:style>
  <w:style w:type="paragraph" w:styleId="712" w:customStyle="1">
    <w:name w:val="Заголовок 41"/>
    <w:link w:val="7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3" w:customStyle="1">
    <w:name w:val="Heading 4 Char"/>
    <w:link w:val="712"/>
    <w:uiPriority w:val="9"/>
    <w:rPr>
      <w:rFonts w:ascii="Arial" w:hAnsi="Arial" w:cs="Arial" w:eastAsia="Arial"/>
      <w:b/>
      <w:bCs/>
      <w:sz w:val="26"/>
      <w:szCs w:val="26"/>
    </w:rPr>
  </w:style>
  <w:style w:type="paragraph" w:styleId="714" w:customStyle="1">
    <w:name w:val="Заголовок 51"/>
    <w:link w:val="7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5" w:customStyle="1">
    <w:name w:val="Heading 5 Char"/>
    <w:link w:val="714"/>
    <w:uiPriority w:val="9"/>
    <w:rPr>
      <w:rFonts w:ascii="Arial" w:hAnsi="Arial" w:cs="Arial" w:eastAsia="Arial"/>
      <w:b/>
      <w:bCs/>
      <w:sz w:val="24"/>
      <w:szCs w:val="24"/>
    </w:rPr>
  </w:style>
  <w:style w:type="paragraph" w:styleId="716" w:customStyle="1">
    <w:name w:val="Заголовок 61"/>
    <w:link w:val="7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7" w:customStyle="1">
    <w:name w:val="Heading 6 Char"/>
    <w:link w:val="716"/>
    <w:uiPriority w:val="9"/>
    <w:rPr>
      <w:rFonts w:ascii="Arial" w:hAnsi="Arial" w:cs="Arial" w:eastAsia="Arial"/>
      <w:b/>
      <w:bCs/>
      <w:sz w:val="22"/>
      <w:szCs w:val="22"/>
    </w:rPr>
  </w:style>
  <w:style w:type="paragraph" w:styleId="718" w:customStyle="1">
    <w:name w:val="Заголовок 71"/>
    <w:link w:val="7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9" w:customStyle="1">
    <w:name w:val="Heading 7 Char"/>
    <w:link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0" w:customStyle="1">
    <w:name w:val="Заголовок 81"/>
    <w:link w:val="7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1" w:customStyle="1">
    <w:name w:val="Heading 8 Char"/>
    <w:link w:val="720"/>
    <w:uiPriority w:val="9"/>
    <w:rPr>
      <w:rFonts w:ascii="Arial" w:hAnsi="Arial" w:cs="Arial" w:eastAsia="Arial"/>
      <w:i/>
      <w:iCs/>
      <w:sz w:val="22"/>
      <w:szCs w:val="22"/>
    </w:rPr>
  </w:style>
  <w:style w:type="paragraph" w:styleId="722" w:customStyle="1">
    <w:name w:val="Заголовок 91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3" w:customStyle="1">
    <w:name w:val="Heading 9 Char"/>
    <w:link w:val="722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basedOn w:val="666"/>
    <w:rPr>
      <w:rFonts w:ascii="Times New Roman" w:hAnsi="Times New Roman" w:eastAsia="Times New Roman"/>
      <w:lang w:val="uk-UA"/>
    </w:rPr>
    <w:pPr>
      <w:ind w:left="720"/>
    </w:pPr>
  </w:style>
  <w:style w:type="paragraph" w:styleId="725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Заголовок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Верхній колонтитул1"/>
    <w:link w:val="7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Header Char"/>
    <w:link w:val="734"/>
    <w:uiPriority w:val="99"/>
  </w:style>
  <w:style w:type="paragraph" w:styleId="736" w:customStyle="1">
    <w:name w:val="Нижній колонтитул1"/>
    <w:link w:val="7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link w:val="736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paragraph" w:styleId="884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85">
    <w:name w:val="Balloon Text"/>
    <w:basedOn w:val="666"/>
    <w:link w:val="886"/>
    <w:semiHidden/>
    <w:rPr>
      <w:rFonts w:ascii="Tahoma" w:hAnsi="Tahoma"/>
      <w:sz w:val="16"/>
      <w:szCs w:val="16"/>
    </w:rPr>
  </w:style>
  <w:style w:type="character" w:styleId="886" w:customStyle="1">
    <w:name w:val="Текст выноски Знак"/>
    <w:basedOn w:val="675"/>
    <w:link w:val="885"/>
    <w:semiHidden/>
    <w:rPr>
      <w:rFonts w:ascii="Tahoma" w:hAnsi="Tahoma" w:eastAsia="Calibri"/>
      <w:sz w:val="16"/>
      <w:szCs w:val="16"/>
      <w:lang w:bidi="en-US"/>
    </w:rPr>
  </w:style>
  <w:style w:type="paragraph" w:styleId="887">
    <w:name w:val="Normal (Web)"/>
    <w:basedOn w:val="666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88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889" w:customStyle="1">
    <w:name w:val="Основной текст1"/>
    <w:basedOn w:val="666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890" w:customStyle="1">
    <w:name w:val="Абзац списка1"/>
    <w:basedOn w:val="666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891" w:customStyle="1">
    <w:name w:val="Обычный (веб)1"/>
    <w:basedOn w:val="666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92" w:customStyle="1">
    <w:name w:val="docy"/>
    <w:basedOn w:val="675"/>
  </w:style>
  <w:style w:type="paragraph" w:styleId="893" w:customStyle="1">
    <w:name w:val="Заголовок 22"/>
    <w:basedOn w:val="666"/>
    <w:link w:val="894"/>
    <w:qFormat/>
    <w:uiPriority w:val="9"/>
    <w:rPr>
      <w:rFonts w:ascii="Times New Roman" w:hAnsi="Times New Roman" w:eastAsia="Times New Roman"/>
      <w:b/>
      <w:bCs/>
      <w:sz w:val="36"/>
      <w:szCs w:val="36"/>
      <w:lang w:eastAsia="ru-RU"/>
    </w:rPr>
    <w:pPr>
      <w:spacing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character" w:styleId="894" w:customStyle="1">
    <w:name w:val="Заголовок 2 Знак"/>
    <w:basedOn w:val="675"/>
    <w:link w:val="893"/>
    <w:uiPriority w:val="9"/>
    <w:rPr>
      <w:rFonts w:ascii="Times New Roman" w:hAnsi="Times New Roman" w:eastAsia="Times New Roman"/>
      <w:b/>
      <w:bCs/>
      <w:sz w:val="36"/>
      <w:szCs w:val="36"/>
      <w:lang w:eastAsia="ru-RU"/>
    </w:rPr>
  </w:style>
  <w:style w:type="character" w:styleId="895" w:customStyle="1">
    <w:name w:val="Верхний колонтитул Знак"/>
    <w:basedOn w:val="675"/>
    <w:link w:val="68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FF0F93C-220A-4426-AC7D-99402746805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18</cp:revision>
  <dcterms:created xsi:type="dcterms:W3CDTF">2022-11-21T07:11:00Z</dcterms:created>
  <dcterms:modified xsi:type="dcterms:W3CDTF">2022-11-27T07:57:18Z</dcterms:modified>
</cp:coreProperties>
</file>