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7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7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двадцять шоста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77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403</w:t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pStyle w:val="877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/>
      <w:bookmarkStart w:id="2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val="uk-UA"/>
        </w:rPr>
        <w:t xml:space="preserve">Про внесення змін до </w:t>
      </w:r>
      <w:bookmarkEnd w:id="2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2022-2024 роки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</w:r>
      <w:r/>
    </w:p>
    <w:p>
      <w:pPr>
        <w:pStyle w:val="877"/>
        <w:ind w:left="0" w:right="0" w:firstLine="567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начальника Відділу освіти Лук'яненко І.Ф.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допомоги дітям-сиротам і дітям, позбавленим батьківського піклування, яким виповнилось 18 років,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 відповідно до постанови Кабінету Міністрів України від 25 серпня 2005 року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№823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  <w:lang w:val="uk-UA"/>
        </w:rPr>
        <w:t xml:space="preserve"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val="uk-UA"/>
        </w:rPr>
        <w:t xml:space="preserve">» (із змінами) та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позбавленим батьківського піклування, яким виповнилося 18 років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керуючись ст.26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на  2022-2024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затвердженої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рішення 15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сесії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скликання від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09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грудня 20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8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21.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розділу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замінити «36200 грн» на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«38010 грн»;</w:t>
      </w:r>
      <w:r/>
    </w:p>
    <w:p>
      <w:pPr>
        <w:pStyle w:val="878"/>
        <w:ind w:left="0" w:right="0" w:firstLine="709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  <w:lang w:eastAsia="ru-RU"/>
        </w:rPr>
      </w:pPr>
      <w:r/>
      <w:bookmarkStart w:id="3" w:name="_Hlk118805055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четверт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ому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абзац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розділу </w:t>
      </w:r>
      <w:bookmarkEnd w:id="3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bCs/>
          <w:iCs/>
          <w:sz w:val="28"/>
          <w:szCs w:val="28"/>
          <w:lang w:val="en-US" w:eastAsia="uk-UA"/>
        </w:rPr>
        <w:t xml:space="preserve">V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замість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слів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2022-2024 </w:t>
      </w:r>
      <w:r>
        <w:rPr>
          <w:rFonts w:ascii="Times New Roman" w:hAnsi="Times New Roman"/>
          <w:sz w:val="28"/>
          <w:szCs w:val="28"/>
          <w:lang w:eastAsia="ru-RU"/>
        </w:rPr>
        <w:t xml:space="preserve">роки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заплановано виплату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одноразової грошової допомоги 20 особам з даної категорії в Менській міській територіальній громаді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слід читати «На 2022-2024 роки заплановано виплату одноразової грошової допомоги 21 особі з даної категорії в Менській міській територіальній громаді»;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розділ ІІ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викласти в новій редакції, згідно додатку до даного рішення (додається);</w:t>
      </w:r>
      <w:r/>
    </w:p>
    <w:p>
      <w:pPr>
        <w:pStyle w:val="877"/>
        <w:ind w:firstLine="567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соціального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захисту населення, освіти, культури, молоді, фізкультури і спорту та заступника міського голови з питань діяльності виконавчих органів ради  Прищепу В.В.</w:t>
      </w:r>
      <w:r/>
    </w:p>
    <w:p>
      <w:pPr>
        <w:ind w:firstLine="1418"/>
        <w:jc w:val="both"/>
        <w:spacing w:lineRule="auto" w:line="240" w:after="0" w:afterAutospacing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eastAsia="Batang"/>
          <w:b w:val="false"/>
          <w:sz w:val="28"/>
          <w:szCs w:val="28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3"/>
    <w:next w:val="873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4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3"/>
    <w:next w:val="873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4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3"/>
    <w:next w:val="87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4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3"/>
    <w:next w:val="873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3"/>
    <w:next w:val="87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873"/>
    <w:next w:val="873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4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4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4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>
    <w:name w:val="List Paragraph"/>
    <w:basedOn w:val="873"/>
    <w:qFormat/>
    <w:uiPriority w:val="34"/>
    <w:pPr>
      <w:contextualSpacing w:val="true"/>
      <w:ind w:left="720"/>
    </w:pPr>
  </w:style>
  <w:style w:type="paragraph" w:styleId="879">
    <w:name w:val="HTML Preformatted"/>
    <w:basedOn w:val="873"/>
    <w:link w:val="880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0" w:customStyle="1">
    <w:name w:val="Стандартний HTML Знак"/>
    <w:basedOn w:val="874"/>
    <w:link w:val="879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15</cp:revision>
  <dcterms:created xsi:type="dcterms:W3CDTF">2022-11-09T09:09:00Z</dcterms:created>
  <dcterms:modified xsi:type="dcterms:W3CDTF">2022-11-26T11:15:48Z</dcterms:modified>
</cp:coreProperties>
</file>