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5B" w:rsidRDefault="009B2583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EE045B" w:rsidRDefault="00EE045B">
      <w:pPr>
        <w:widowControl w:val="0"/>
        <w:jc w:val="center"/>
        <w:rPr>
          <w:color w:val="000000"/>
          <w:sz w:val="16"/>
        </w:rPr>
      </w:pPr>
    </w:p>
    <w:p w:rsidR="00EE045B" w:rsidRDefault="009B2583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E045B" w:rsidRDefault="00E91859" w:rsidP="00E91859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AE35F4">
        <w:rPr>
          <w:b/>
          <w:color w:val="000000"/>
          <w:sz w:val="28"/>
          <w:szCs w:val="28"/>
          <w:lang w:eastAsia="hi-IN" w:bidi="hi-IN"/>
        </w:rPr>
        <w:t xml:space="preserve">  </w:t>
      </w:r>
      <w:r w:rsidR="009B2583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EE045B" w:rsidRDefault="00EE045B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EE045B">
        <w:tc>
          <w:tcPr>
            <w:tcW w:w="3828" w:type="dxa"/>
          </w:tcPr>
          <w:p w:rsidR="00EE045B" w:rsidRDefault="009B25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листопада 2022 року</w:t>
            </w:r>
          </w:p>
        </w:tc>
        <w:tc>
          <w:tcPr>
            <w:tcW w:w="2040" w:type="dxa"/>
          </w:tcPr>
          <w:p w:rsidR="00EE045B" w:rsidRDefault="009B2583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EE045B" w:rsidRDefault="00E91859" w:rsidP="00E91859">
            <w:pPr>
              <w:tabs>
                <w:tab w:val="left" w:pos="1224"/>
                <w:tab w:val="left" w:pos="1500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9B2583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213</w:t>
            </w:r>
            <w:r w:rsidR="009B258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E045B" w:rsidRDefault="00EE045B">
      <w:pPr>
        <w:jc w:val="center"/>
        <w:rPr>
          <w:sz w:val="28"/>
          <w:szCs w:val="28"/>
        </w:rPr>
      </w:pPr>
    </w:p>
    <w:p w:rsidR="00EE045B" w:rsidRDefault="009B2583"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>
        <w:rPr>
          <w:b/>
          <w:sz w:val="28"/>
        </w:rPr>
        <w:t>КЗ «Менська публічна бібліотека»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заходу </w:t>
      </w:r>
    </w:p>
    <w:p w:rsidR="00EE045B" w:rsidRDefault="00EE045B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EE045B" w:rsidRDefault="009B2583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</w:r>
      <w:r>
        <w:rPr>
          <w:sz w:val="28"/>
          <w:lang w:eastAsia="ru-RU"/>
        </w:rPr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</w:t>
      </w:r>
      <w:r>
        <w:rPr>
          <w:sz w:val="28"/>
          <w:lang w:eastAsia="ru-RU"/>
        </w:rPr>
        <w:t>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</w:t>
      </w:r>
      <w:r>
        <w:rPr>
          <w:sz w:val="28"/>
          <w:lang w:eastAsia="ru-RU"/>
        </w:rPr>
        <w:t>и Чернігівської області від 07.09.2022 року №12, Законом України “Про місцеве самоврядування в Україні”, ст. 36-1, розглянувши звернення КЗ «Менська публічна бібліотека» Менської міської ради № 01-30/11 від 04.11.2022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</w:t>
      </w:r>
      <w:r>
        <w:rPr>
          <w:sz w:val="28"/>
          <w:szCs w:val="28"/>
        </w:rPr>
        <w:t>кої ради</w:t>
      </w:r>
    </w:p>
    <w:p w:rsidR="00EE045B" w:rsidRDefault="009B25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972EB0" w:rsidRDefault="009B2583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КЗ «Менська публічна бібліотека»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«Менська публічна бібліотека»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Невжинська</w:t>
      </w:r>
      <w:proofErr w:type="spellEnd"/>
      <w:r>
        <w:rPr>
          <w:sz w:val="28"/>
          <w:lang w:eastAsia="ru-RU"/>
        </w:rPr>
        <w:t xml:space="preserve"> Олена Григорівна, директор КЗ «Менська публічна бібліотека» Менської міської ради)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  <w:szCs w:val="28"/>
        </w:rPr>
        <w:t>благодійного ярмарку «</w:t>
      </w:r>
      <w:proofErr w:type="spellStart"/>
      <w:r>
        <w:rPr>
          <w:sz w:val="28"/>
          <w:szCs w:val="28"/>
        </w:rPr>
        <w:t>Гарбузово</w:t>
      </w:r>
      <w:proofErr w:type="spellEnd"/>
      <w:r>
        <w:rPr>
          <w:sz w:val="28"/>
          <w:szCs w:val="28"/>
        </w:rPr>
        <w:t xml:space="preserve">-яблучна феєрія» на потреби ЗСУ, що планується 10 листопада 2022 року о 10:00 (тривалістю 5 годин) у приміщенні </w:t>
      </w:r>
      <w:r>
        <w:rPr>
          <w:sz w:val="28"/>
          <w:lang w:eastAsia="ru-RU"/>
        </w:rPr>
        <w:t>КЗ «Менська публічна бібліотека» Менської міської ради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вул. Героїв АТО, 3 з очікуваною кількістю учасни</w:t>
      </w:r>
      <w:r w:rsidR="00972EB0">
        <w:rPr>
          <w:sz w:val="28"/>
          <w:szCs w:val="28"/>
        </w:rPr>
        <w:t>ків 40-60 чоловік.</w:t>
      </w:r>
      <w:r w:rsidR="00CB5D89">
        <w:rPr>
          <w:sz w:val="28"/>
          <w:szCs w:val="28"/>
        </w:rPr>
        <w:t xml:space="preserve">, в разі погодження </w:t>
      </w:r>
      <w:r w:rsidR="00EC6FC0">
        <w:rPr>
          <w:sz w:val="28"/>
          <w:szCs w:val="28"/>
        </w:rPr>
        <w:t xml:space="preserve">проведення вказаного заходу </w:t>
      </w:r>
      <w:bookmarkStart w:id="0" w:name="_GoBack"/>
      <w:bookmarkEnd w:id="0"/>
      <w:proofErr w:type="spellStart"/>
      <w:r w:rsidR="00EC6FC0">
        <w:rPr>
          <w:sz w:val="28"/>
          <w:szCs w:val="28"/>
        </w:rPr>
        <w:t>Корюківською</w:t>
      </w:r>
      <w:proofErr w:type="spellEnd"/>
      <w:r w:rsidR="00EC6FC0">
        <w:rPr>
          <w:sz w:val="28"/>
          <w:szCs w:val="28"/>
        </w:rPr>
        <w:t xml:space="preserve"> районною військовою адміністрацією.</w:t>
      </w:r>
    </w:p>
    <w:p w:rsidR="00EE045B" w:rsidRDefault="009B2583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</w:t>
      </w:r>
      <w:r w:rsidR="00E91859">
        <w:rPr>
          <w:sz w:val="28"/>
          <w:szCs w:val="28"/>
        </w:rPr>
        <w:t>анізатору заходу провести ярмарок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</w:t>
      </w:r>
      <w:r>
        <w:rPr>
          <w:sz w:val="28"/>
          <w:lang w:eastAsia="ru-RU"/>
        </w:rPr>
        <w:t>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EE045B" w:rsidRDefault="009B2583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EE045B" w:rsidRDefault="00EE045B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EE045B" w:rsidRDefault="00EE045B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EE045B" w:rsidRDefault="00EE045B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EE045B" w:rsidRDefault="009B2583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Геннадій ПРИМАКОВ</w:t>
      </w:r>
    </w:p>
    <w:sectPr w:rsidR="00EE045B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83" w:rsidRDefault="009B2583">
      <w:r>
        <w:separator/>
      </w:r>
    </w:p>
  </w:endnote>
  <w:endnote w:type="continuationSeparator" w:id="0">
    <w:p w:rsidR="009B2583" w:rsidRDefault="009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5B" w:rsidRDefault="009B2583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 w:rsidR="00972EB0">
      <w:rPr>
        <w:rStyle w:val="aff3"/>
      </w:rPr>
      <w:fldChar w:fldCharType="separate"/>
    </w:r>
    <w:r w:rsidR="00972EB0">
      <w:rPr>
        <w:rStyle w:val="aff3"/>
        <w:noProof/>
      </w:rPr>
      <w:t>1</w:t>
    </w:r>
    <w:r>
      <w:rPr>
        <w:rStyle w:val="aff3"/>
      </w:rPr>
      <w:fldChar w:fldCharType="end"/>
    </w:r>
  </w:p>
  <w:p w:rsidR="00EE045B" w:rsidRDefault="00EE045B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5B" w:rsidRDefault="00EE045B">
    <w:pPr>
      <w:pStyle w:val="Footer1"/>
      <w:framePr w:wrap="around" w:vAnchor="text" w:hAnchor="margin" w:xAlign="right" w:y="1"/>
      <w:rPr>
        <w:rStyle w:val="aff3"/>
      </w:rPr>
    </w:pPr>
  </w:p>
  <w:p w:rsidR="00EE045B" w:rsidRDefault="00EE045B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83" w:rsidRDefault="009B258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B2583" w:rsidRDefault="009B258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5B" w:rsidRDefault="009B2583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45B" w:rsidRDefault="00EE0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3E3"/>
    <w:multiLevelType w:val="hybridMultilevel"/>
    <w:tmpl w:val="4B8E0F88"/>
    <w:lvl w:ilvl="0" w:tplc="147C56CE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7B968F1C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86A4A84A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D320EC6A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24C298E8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771044C4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993ABCF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4D260DF0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FAF2ACC2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750555"/>
    <w:multiLevelType w:val="hybridMultilevel"/>
    <w:tmpl w:val="9F782BB4"/>
    <w:lvl w:ilvl="0" w:tplc="185C01CC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279C102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25B4EE1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AAECA7B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9B48A21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13CAF3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5DC0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6FF47D0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9A68A3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88639BF"/>
    <w:multiLevelType w:val="hybridMultilevel"/>
    <w:tmpl w:val="3514AC8E"/>
    <w:lvl w:ilvl="0" w:tplc="640EC6F8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D4F4193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828F1B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772F0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4BC0B3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4C241C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31E58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39E5A3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E54F35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0CB3604D"/>
    <w:multiLevelType w:val="hybridMultilevel"/>
    <w:tmpl w:val="8D8EF74A"/>
    <w:lvl w:ilvl="0" w:tplc="533217E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90E9F5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FD2D4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1809D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11E6DD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15A28A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CCAEB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34A20E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00CE08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12735B6"/>
    <w:multiLevelType w:val="hybridMultilevel"/>
    <w:tmpl w:val="B0F67600"/>
    <w:lvl w:ilvl="0" w:tplc="6E0C4508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AA6ED74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128208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07814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5A8B8B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D98DCD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9841C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D7C77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B0C0B0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13625457"/>
    <w:multiLevelType w:val="hybridMultilevel"/>
    <w:tmpl w:val="8A50AADC"/>
    <w:lvl w:ilvl="0" w:tplc="68B683E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4CC7BB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2A8AF4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C7A952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AED21CC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16AFDB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B8145D0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EF0BC9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360F84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9FE5A68"/>
    <w:multiLevelType w:val="hybridMultilevel"/>
    <w:tmpl w:val="166A691E"/>
    <w:lvl w:ilvl="0" w:tplc="39723874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3C8C4B3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ABCB88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9CE235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724066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2945F2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048F5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DA8921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506198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200C177D"/>
    <w:multiLevelType w:val="hybridMultilevel"/>
    <w:tmpl w:val="A21E0B3C"/>
    <w:lvl w:ilvl="0" w:tplc="7F007F5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55D6808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B26A0A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59E86F5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3CAEBB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55F4DFA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76CCF54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10A519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DC924B8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0B15FAB"/>
    <w:multiLevelType w:val="hybridMultilevel"/>
    <w:tmpl w:val="C936C0B8"/>
    <w:lvl w:ilvl="0" w:tplc="0B02A24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1A42B7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E54B18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7ECF2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264566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33A6E6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95864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A86CEA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F38418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24952DD9"/>
    <w:multiLevelType w:val="hybridMultilevel"/>
    <w:tmpl w:val="50BC935A"/>
    <w:lvl w:ilvl="0" w:tplc="7D5478C8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2A3A4F08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436CF9EC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7888824A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C5FA8E6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5970A76C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5C80267E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122A46B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1BF03D6E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F7244F"/>
    <w:multiLevelType w:val="hybridMultilevel"/>
    <w:tmpl w:val="65F28032"/>
    <w:lvl w:ilvl="0" w:tplc="922662F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8C9E098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3D22E1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F10AB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9F4545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92C483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106B4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E9A01E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93C4A8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55112F4E"/>
    <w:multiLevelType w:val="hybridMultilevel"/>
    <w:tmpl w:val="EBC229E6"/>
    <w:lvl w:ilvl="0" w:tplc="9FBA1188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10BA30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8D8E0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E26CE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B8AC3A7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0D608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24061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D5C806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E59AF5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523246"/>
    <w:multiLevelType w:val="hybridMultilevel"/>
    <w:tmpl w:val="CD7A6348"/>
    <w:lvl w:ilvl="0" w:tplc="3A3A20AE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18AA898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3A078C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57CD31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4A4A1B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78C70B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20E85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39854A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E4242F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680E3BAB"/>
    <w:multiLevelType w:val="hybridMultilevel"/>
    <w:tmpl w:val="7FAC5364"/>
    <w:lvl w:ilvl="0" w:tplc="98E6579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76DC382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1680F7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934FF8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7FC726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24449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180B8D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3D291E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D56575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695A6117"/>
    <w:multiLevelType w:val="hybridMultilevel"/>
    <w:tmpl w:val="F1029656"/>
    <w:lvl w:ilvl="0" w:tplc="ECF8AA2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2A4E627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B3E4BE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B1A2F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712F6E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FAA59F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A08C8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C4E2AA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5320BE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9E34AA5"/>
    <w:multiLevelType w:val="hybridMultilevel"/>
    <w:tmpl w:val="D0B087E6"/>
    <w:lvl w:ilvl="0" w:tplc="ED521E0C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300826C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1967BD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DF401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876BC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790785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0BE39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7EC982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2C07F0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5B"/>
    <w:rsid w:val="00246B92"/>
    <w:rsid w:val="00972EB0"/>
    <w:rsid w:val="009B2583"/>
    <w:rsid w:val="00AE35F4"/>
    <w:rsid w:val="00CA4A3E"/>
    <w:rsid w:val="00CB5D89"/>
    <w:rsid w:val="00E91859"/>
    <w:rsid w:val="00EC6FC0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E679"/>
  <w15:docId w15:val="{C2381066-7B61-481A-90E2-FD1DE60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41</cp:revision>
  <cp:lastPrinted>2022-11-07T08:36:00Z</cp:lastPrinted>
  <dcterms:created xsi:type="dcterms:W3CDTF">2022-07-21T12:25:00Z</dcterms:created>
  <dcterms:modified xsi:type="dcterms:W3CDTF">2022-11-07T09:37:00Z</dcterms:modified>
</cp:coreProperties>
</file>