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36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3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36"/>
        <w:jc w:val="center"/>
        <w:spacing w:after="0" w:afterAutospacing="0" w:before="0" w:beforeAutospacing="0"/>
        <w:widowControl w:val="off"/>
      </w:pPr>
      <w:r/>
      <w:bookmarkStart w:id="0" w:name="_GoBack"/>
      <w:r/>
      <w:bookmarkEnd w:id="0"/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36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засідання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 </w:t>
      </w:r>
      <w:r/>
    </w:p>
    <w:p>
      <w:pPr>
        <w:pStyle w:val="93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8 жовтня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5</w:t>
      </w:r>
      <w:r/>
    </w:p>
    <w:p>
      <w:pPr>
        <w:pStyle w:val="93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936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936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936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</w:rPr>
        <w:t xml:space="preserve"> (список </w:t>
      </w:r>
      <w:r>
        <w:rPr>
          <w:color w:val="000000"/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936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Стальниченко</w:t>
      </w:r>
      <w:r>
        <w:rPr>
          <w:sz w:val="28"/>
          <w:szCs w:val="28"/>
          <w:lang w:val="uk-UA"/>
        </w:rPr>
        <w:t xml:space="preserve"> Ю.В. не був присутній пр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розгляді питань №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203-209 включно.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36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02"/>
        <w:ind w:left="0"/>
        <w:tabs>
          <w:tab w:val="left" w:pos="0" w:leader="none"/>
        </w:tabs>
      </w:pPr>
      <w:r>
        <w:rPr>
          <w:color w:val="000000"/>
        </w:rPr>
        <w:t xml:space="preserve">Нерослик</w:t>
      </w:r>
      <w:r>
        <w:rPr>
          <w:color w:val="000000"/>
        </w:rPr>
        <w:t xml:space="preserve"> Алла Петр</w:t>
      </w:r>
      <w:r>
        <w:rPr>
          <w:color w:val="000000"/>
        </w:rPr>
        <w:t xml:space="preserve">і</w:t>
      </w:r>
      <w:r>
        <w:rPr>
          <w:color w:val="000000"/>
        </w:rPr>
        <w:t xml:space="preserve">вна, </w:t>
      </w:r>
      <w:r>
        <w:rPr>
          <w:color w:val="000000"/>
        </w:rPr>
        <w:t xml:space="preserve">начальник</w:t>
      </w:r>
      <w:r>
        <w:rPr>
          <w:color w:val="000000"/>
        </w:rPr>
        <w:t xml:space="preserve"> Ф</w:t>
      </w:r>
      <w:r>
        <w:rPr>
          <w:color w:val="000000"/>
        </w:rPr>
        <w:t xml:space="preserve">і</w:t>
      </w:r>
      <w:r>
        <w:rPr>
          <w:color w:val="000000"/>
        </w:rPr>
        <w:t xml:space="preserve">нансового </w:t>
      </w:r>
      <w:r>
        <w:rPr>
          <w:color w:val="000000"/>
        </w:rPr>
        <w:t xml:space="preserve">управління Менської мі</w:t>
      </w:r>
      <w:r>
        <w:rPr>
          <w:color w:val="000000"/>
        </w:rPr>
        <w:t xml:space="preserve">ської ради (при розгляді питань</w:t>
      </w:r>
      <w:r>
        <w:rPr>
          <w:color w:val="000000"/>
        </w:rPr>
        <w:t xml:space="preserve"> №</w:t>
      </w:r>
      <w:r>
        <w:rPr>
          <w:color w:val="000000"/>
        </w:rPr>
        <w:t xml:space="preserve">№</w:t>
      </w:r>
      <w:r>
        <w:rPr>
          <w:color w:val="000000"/>
        </w:rPr>
        <w:t xml:space="preserve"> 193-202</w:t>
      </w:r>
      <w:r>
        <w:rPr>
          <w:color w:val="000000"/>
        </w:rPr>
        <w:t xml:space="preserve"> включно</w:t>
      </w:r>
      <w:r>
        <w:rPr>
          <w:color w:val="000000"/>
        </w:rPr>
        <w:t xml:space="preserve">); Кравцов Валерій Михайлович, начальник відділу житлово-комунального господарства, енергоефективності та комунального майна</w:t>
      </w:r>
      <w:r>
        <w:rPr>
          <w:color w:val="000000"/>
        </w:rPr>
        <w:t xml:space="preserve"> (при розгляді питан</w:t>
      </w:r>
      <w:r>
        <w:rPr>
          <w:color w:val="000000"/>
        </w:rPr>
        <w:t xml:space="preserve">ь</w:t>
      </w:r>
      <w:r>
        <w:rPr>
          <w:color w:val="000000"/>
        </w:rPr>
        <w:t xml:space="preserve"> </w:t>
      </w:r>
      <w:r>
        <w:rPr>
          <w:color w:val="000000"/>
        </w:rPr>
        <w:t xml:space="preserve">№№ 193-202 включно</w:t>
      </w:r>
      <w:r>
        <w:rPr>
          <w:color w:val="000000"/>
        </w:rPr>
        <w:t xml:space="preserve">)</w:t>
      </w:r>
      <w:r>
        <w:rPr>
          <w:color w:val="000000"/>
        </w:rPr>
        <w:t xml:space="preserve">; </w:t>
      </w:r>
      <w:r>
        <w:rPr>
          <w:color w:val="000000"/>
        </w:rPr>
        <w:t xml:space="preserve">Жураковська</w:t>
      </w:r>
      <w:r>
        <w:rPr>
          <w:color w:val="000000"/>
        </w:rPr>
        <w:t xml:space="preserve"> Альона Володимирівна, начальник відділу документування та забезпечення діяльності апарату Менської мі</w:t>
      </w:r>
      <w:r>
        <w:rPr>
          <w:color w:val="000000"/>
        </w:rPr>
        <w:t xml:space="preserve">ської ради (при розгляді питань</w:t>
      </w:r>
      <w:r>
        <w:rPr>
          <w:color w:val="000000"/>
        </w:rPr>
        <w:t xml:space="preserve"> </w:t>
      </w:r>
      <w:r>
        <w:rPr>
          <w:color w:val="000000"/>
        </w:rPr>
        <w:t xml:space="preserve">№№ 193-196</w:t>
      </w:r>
      <w:r>
        <w:rPr>
          <w:color w:val="000000"/>
        </w:rPr>
        <w:t xml:space="preserve"> включно</w:t>
      </w:r>
      <w:r>
        <w:rPr>
          <w:color w:val="000000"/>
        </w:rPr>
        <w:t xml:space="preserve">); </w:t>
      </w:r>
      <w:r>
        <w:rPr>
          <w:color w:val="000000"/>
        </w:rPr>
        <w:t xml:space="preserve">Собокар</w:t>
      </w:r>
      <w:r>
        <w:rPr>
          <w:color w:val="000000"/>
        </w:rPr>
        <w:t xml:space="preserve"> Наталія Василівна, головний с</w:t>
      </w:r>
      <w:r>
        <w:rPr>
          <w:color w:val="000000"/>
        </w:rPr>
        <w:t xml:space="preserve">пеціаліст в</w:t>
      </w:r>
      <w:r>
        <w:rPr>
          <w:color w:val="000000"/>
        </w:rPr>
        <w:t xml:space="preserve">ідділу соціального захисту населення, сім’</w:t>
      </w:r>
      <w:r>
        <w:rPr>
          <w:color w:val="000000"/>
        </w:rPr>
        <w:t xml:space="preserve">ї, молоді</w:t>
      </w:r>
      <w:r>
        <w:rPr>
          <w:color w:val="000000"/>
        </w:rPr>
        <w:t xml:space="preserve"> та охорони здоров’</w:t>
      </w:r>
      <w:r>
        <w:rPr>
          <w:color w:val="000000"/>
        </w:rPr>
        <w:t xml:space="preserve">я</w:t>
      </w:r>
      <w:r>
        <w:rPr>
          <w:color w:val="000000"/>
        </w:rPr>
        <w:t xml:space="preserve"> (при розгляді питань №№ 193-202</w:t>
      </w:r>
      <w:r>
        <w:rPr>
          <w:color w:val="000000"/>
        </w:rPr>
        <w:t xml:space="preserve"> включно); Карпенко Олександр Петрович, 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color w:val="000000"/>
        </w:rPr>
        <w:t xml:space="preserve"> (при розгляді питань</w:t>
      </w:r>
      <w:r>
        <w:rPr>
          <w:color w:val="000000"/>
        </w:rPr>
        <w:t xml:space="preserve"> №</w:t>
      </w:r>
      <w:r>
        <w:rPr>
          <w:color w:val="000000"/>
        </w:rPr>
        <w:t xml:space="preserve"> 193-202 включно</w:t>
      </w:r>
      <w:r>
        <w:rPr>
          <w:color w:val="000000"/>
        </w:rPr>
        <w:t xml:space="preserve">)</w:t>
      </w:r>
      <w:r>
        <w:rPr>
          <w:color w:val="000000"/>
        </w:rPr>
        <w:t xml:space="preserve">;</w:t>
      </w:r>
      <w:r>
        <w:rPr>
          <w:color w:val="000000"/>
        </w:rPr>
        <w:t xml:space="preserve"> Марцева Тетяна Іванівна, заступник начальника</w:t>
      </w:r>
      <w:r>
        <w:rPr>
          <w:color w:val="000000"/>
        </w:rPr>
        <w:t xml:space="preserve"> </w:t>
      </w:r>
      <w:r>
        <w:rPr>
          <w:color w:val="000000"/>
        </w:rPr>
        <w:t xml:space="preserve">юридичного відділу Менської міської ради (при розгляді питан</w:t>
      </w:r>
      <w:r>
        <w:rPr>
          <w:color w:val="000000"/>
        </w:rPr>
        <w:t xml:space="preserve">ь</w:t>
      </w:r>
      <w:r>
        <w:rPr>
          <w:color w:val="000000"/>
        </w:rPr>
        <w:t xml:space="preserve"> </w:t>
      </w:r>
      <w:r>
        <w:rPr>
          <w:color w:val="000000"/>
        </w:rPr>
        <w:t xml:space="preserve">№</w:t>
      </w:r>
      <w:r>
        <w:rPr>
          <w:color w:val="000000"/>
        </w:rPr>
        <w:t xml:space="preserve">№ </w:t>
      </w:r>
      <w:r>
        <w:rPr>
          <w:color w:val="000000"/>
        </w:rPr>
        <w:t xml:space="preserve">193-202 включно та № 211</w:t>
      </w:r>
      <w:r>
        <w:rPr>
          <w:color w:val="000000"/>
        </w:rPr>
        <w:t xml:space="preserve">)</w:t>
      </w:r>
      <w:r>
        <w:rPr>
          <w:color w:val="000000"/>
        </w:rPr>
        <w:t xml:space="preserve">; </w:t>
      </w:r>
      <w:r>
        <w:rPr>
          <w:color w:val="000000"/>
        </w:rPr>
        <w:t xml:space="preserve">Васильчук Олена Мих</w:t>
      </w:r>
      <w:r>
        <w:rPr>
          <w:color w:val="000000"/>
        </w:rPr>
        <w:t xml:space="preserve">айлівна, начальник С</w:t>
      </w:r>
      <w:r>
        <w:rPr>
          <w:color w:val="000000"/>
        </w:rPr>
        <w:t xml:space="preserve">лужби у справах дітей Менської міської ради (при розгляді питань </w:t>
      </w:r>
      <w:r>
        <w:rPr>
          <w:color w:val="000000"/>
        </w:rPr>
        <w:t xml:space="preserve">№№ </w:t>
      </w:r>
      <w:r>
        <w:rPr>
          <w:color w:val="000000"/>
        </w:rPr>
        <w:t xml:space="preserve">193</w:t>
      </w:r>
      <w:r>
        <w:rPr>
          <w:color w:val="000000"/>
        </w:rPr>
        <w:t xml:space="preserve">-</w:t>
      </w:r>
      <w:r>
        <w:rPr>
          <w:color w:val="000000"/>
        </w:rPr>
        <w:t xml:space="preserve">2</w:t>
      </w:r>
      <w:r>
        <w:rPr>
          <w:color w:val="000000"/>
        </w:rPr>
        <w:t xml:space="preserve">1</w:t>
      </w:r>
      <w:r>
        <w:rPr>
          <w:color w:val="000000"/>
        </w:rPr>
        <w:t xml:space="preserve">1</w:t>
      </w:r>
      <w:r>
        <w:rPr>
          <w:color w:val="000000"/>
        </w:rPr>
        <w:t xml:space="preserve"> включно)</w:t>
      </w:r>
      <w:r>
        <w:rPr>
          <w:color w:val="000000"/>
        </w:rPr>
        <w:t xml:space="preserve">.</w:t>
      </w:r>
      <w:r/>
    </w:p>
    <w:p>
      <w:pPr>
        <w:pStyle w:val="93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36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93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3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3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соціально-економічного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розвитку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місяців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9 місяців 2022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Нерослик</w:t>
      </w:r>
      <w:r>
        <w:rPr>
          <w:rFonts w:ascii="Times New Roman" w:hAnsi="Times New Roman" w:cs="Times New Roman"/>
          <w:sz w:val="28"/>
          <w:szCs w:val="28"/>
        </w:rPr>
        <w:t xml:space="preserve"> Алла Петрівна, начальник Фінансового управління Менської міської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195.</w:t>
      </w:r>
      <w:r>
        <w:rPr>
          <w:rFonts w:ascii="Times New Roman" w:hAnsi="Times New Roman" w:cs="Times New Roman"/>
          <w:sz w:val="28"/>
          <w:szCs w:val="28"/>
        </w:rPr>
        <w:t xml:space="preserve"> 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вулично</w:t>
      </w:r>
      <w:r>
        <w:rPr>
          <w:rFonts w:ascii="Times New Roman" w:hAnsi="Times New Roman" w:cs="Times New Roman"/>
          <w:sz w:val="28"/>
          <w:szCs w:val="28"/>
        </w:rPr>
        <w:t xml:space="preserve">-дорожньої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 в зимовий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період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Михайлович,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господарства, енергоефективності та комунального майна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вшанування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Почесними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2022-2024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Жураковська</w:t>
      </w:r>
      <w:r>
        <w:rPr>
          <w:rFonts w:ascii="Times New Roman" w:hAnsi="Times New Roman" w:cs="Times New Roman"/>
          <w:sz w:val="28"/>
          <w:szCs w:val="28"/>
        </w:rPr>
        <w:t xml:space="preserve"> Альона Володимирівна, начальник відділу документування та забезпечення діяльності апарату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попередження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дитячої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безпритульності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бездоглядності,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сімейних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виховання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дітей-сиріт, дітей, позбавлених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 «Діти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Менщини</w:t>
      </w:r>
      <w:r>
        <w:rPr>
          <w:rFonts w:ascii="Times New Roman" w:hAnsi="Times New Roman" w:cs="Times New Roman"/>
          <w:sz w:val="28"/>
          <w:szCs w:val="28"/>
        </w:rPr>
        <w:t xml:space="preserve">» на 2023-2025 роки</w:t>
      </w:r>
      <w:r>
        <w:rPr>
          <w:rFonts w:ascii="Times New Roman" w:hAnsi="Times New Roman" w:cs="Times New Roman"/>
          <w:sz w:val="28"/>
          <w:szCs w:val="28"/>
        </w:rPr>
        <w:t xml:space="preserve"> в новій редакції.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Вишняк Тетяна Сергіївна, директор КУ «Менський міський центр соціальних служб» Менської міської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«Служба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перевезення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таксі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2023-2025 роки</w:t>
      </w:r>
      <w:r>
        <w:rPr>
          <w:rFonts w:ascii="Times New Roman" w:hAnsi="Times New Roman" w:cs="Times New Roman"/>
          <w:sz w:val="28"/>
          <w:szCs w:val="28"/>
        </w:rPr>
        <w:t xml:space="preserve"> в новій редакції.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Вишняк Тетяна Сергіївна, директор КУ «Менський міський центр соціальних служб» Менської міської ради.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 в КУ </w:t>
      </w:r>
      <w:bookmarkStart w:id="1" w:name="_Hlk117688832"/>
      <w:r>
        <w:rPr>
          <w:rFonts w:ascii="Times New Roman" w:hAnsi="Times New Roman" w:cs="Times New Roman"/>
          <w:sz w:val="28"/>
          <w:szCs w:val="28"/>
        </w:rPr>
        <w:t xml:space="preserve">«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обслуговування (надання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Доповідає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Собокар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Наталія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Василівна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головний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спеціаліст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відділу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соціального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захисту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населення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сім’ї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молоді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та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охорони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здоров’я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Менської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міської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ради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надання соціальних послуг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2" w:name="_Hlk118284039"/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Доповідає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Собокар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Наталія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Василівна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головний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спеціаліст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відділу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соціального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захисту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населення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сім’ї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молоді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та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охорони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здоров’я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Менської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міської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ради</w:t>
      </w:r>
      <w:r>
        <w:rPr>
          <w:rFonts w:ascii="Times New Roman" w:hAnsi="Times New Roman" w:cs="Times New Roman" w:eastAsia="Arial"/>
          <w:bCs/>
          <w:iCs/>
          <w:sz w:val="28"/>
          <w:szCs w:val="28"/>
          <w:lang w:val="en-US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/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 фізичної культури і спору, 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підтримки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патронатних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функціонують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2023 рік.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3" w:name="_Hlk117689352"/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End w:id="3"/>
      <w:r/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квартирного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обліку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особи з числа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дітей-сиріт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зв’язку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придбанням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змін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договору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влаштування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виховання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спільне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прийомній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сім’ї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сироти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встановлення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дітьми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-сиротами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207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про підтвердження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неповнолітньої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виїзду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дітьми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/>
    </w:p>
    <w:p>
      <w:pPr>
        <w:pStyle w:val="933"/>
        <w:ind w:right="-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Небера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О.Л.,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включити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п</w:t>
      </w:r>
      <w:r>
        <w:rPr>
          <w:color w:val="000000"/>
          <w:sz w:val="28"/>
          <w:szCs w:val="28"/>
        </w:rPr>
        <w:t xml:space="preserve">орядку</w:t>
      </w:r>
      <w:r>
        <w:rPr>
          <w:color w:val="000000"/>
          <w:sz w:val="28"/>
          <w:szCs w:val="28"/>
        </w:rPr>
        <w:t xml:space="preserve"> денного </w:t>
      </w:r>
      <w:r>
        <w:rPr>
          <w:color w:val="000000"/>
          <w:sz w:val="28"/>
          <w:szCs w:val="28"/>
        </w:rPr>
        <w:t xml:space="preserve">питання</w:t>
      </w:r>
      <w:r>
        <w:rPr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8"/>
          <w:szCs w:val="28"/>
        </w:rPr>
        <w:t xml:space="preserve">організацію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суспільно</w:t>
      </w:r>
      <w:r>
        <w:rPr>
          <w:bCs/>
          <w:color w:val="000000"/>
          <w:sz w:val="28"/>
          <w:szCs w:val="28"/>
          <w:lang w:val="uk-UA"/>
        </w:rPr>
        <w:t xml:space="preserve">-</w:t>
      </w:r>
      <w:r>
        <w:rPr>
          <w:bCs/>
          <w:color w:val="000000"/>
          <w:sz w:val="28"/>
          <w:szCs w:val="28"/>
        </w:rPr>
        <w:t xml:space="preserve">корисних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робіт</w:t>
      </w:r>
      <w:r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 xml:space="preserve">умовах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воєнного</w:t>
      </w:r>
      <w:r>
        <w:rPr>
          <w:bCs/>
          <w:color w:val="000000"/>
          <w:sz w:val="28"/>
          <w:szCs w:val="28"/>
        </w:rPr>
        <w:t xml:space="preserve"> стану на </w:t>
      </w:r>
      <w:r>
        <w:rPr>
          <w:bCs/>
          <w:color w:val="000000"/>
          <w:sz w:val="28"/>
          <w:szCs w:val="28"/>
        </w:rPr>
        <w:t xml:space="preserve">території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Менської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міської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територіальної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громади</w:t>
      </w:r>
      <w:r>
        <w:rPr>
          <w:bCs/>
          <w:color w:val="000000"/>
          <w:sz w:val="28"/>
          <w:szCs w:val="28"/>
        </w:rPr>
        <w:t xml:space="preserve"> в 2022 </w:t>
      </w:r>
      <w:r>
        <w:rPr>
          <w:bCs/>
          <w:color w:val="000000"/>
          <w:sz w:val="28"/>
          <w:szCs w:val="28"/>
        </w:rPr>
        <w:t xml:space="preserve">році</w:t>
      </w:r>
      <w:r>
        <w:rPr>
          <w:color w:val="000000"/>
          <w:sz w:val="28"/>
          <w:szCs w:val="28"/>
        </w:rPr>
        <w:t xml:space="preserve">, як такого, </w:t>
      </w:r>
      <w:r>
        <w:rPr>
          <w:color w:val="000000"/>
          <w:sz w:val="28"/>
          <w:szCs w:val="28"/>
        </w:rPr>
        <w:t xml:space="preserve">щ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потребує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нагально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вирішення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найкоротші</w:t>
      </w:r>
      <w:r>
        <w:rPr>
          <w:color w:val="000000"/>
          <w:sz w:val="28"/>
          <w:szCs w:val="28"/>
        </w:rPr>
        <w:t xml:space="preserve"> сроки, </w:t>
      </w:r>
      <w:r>
        <w:rPr>
          <w:bCs/>
          <w:color w:val="000000"/>
          <w:sz w:val="28"/>
          <w:szCs w:val="28"/>
          <w:lang w:val="uk-UA"/>
        </w:rPr>
        <w:t xml:space="preserve">доповідач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Марцева Тетяна Іванівна, заступник начальника юридичного відділу Менської міської ради</w:t>
      </w:r>
      <w:r/>
    </w:p>
    <w:p>
      <w:pPr>
        <w:pStyle w:val="933"/>
        <w:ind w:right="-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Примаков Г.А.</w:t>
      </w:r>
      <w:r>
        <w:rPr>
          <w:color w:val="000000"/>
          <w:sz w:val="28"/>
          <w:szCs w:val="28"/>
        </w:rPr>
        <w:t xml:space="preserve"> поставив на </w:t>
      </w:r>
      <w:r>
        <w:rPr>
          <w:color w:val="000000"/>
          <w:sz w:val="28"/>
          <w:szCs w:val="28"/>
        </w:rPr>
        <w:t xml:space="preserve">голосування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пропозицію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Небери</w:t>
      </w:r>
      <w:r>
        <w:rPr>
          <w:color w:val="000000"/>
          <w:sz w:val="28"/>
          <w:szCs w:val="28"/>
        </w:rPr>
        <w:t xml:space="preserve"> О.Л. про </w:t>
      </w:r>
      <w:r>
        <w:rPr>
          <w:color w:val="000000"/>
          <w:sz w:val="28"/>
          <w:szCs w:val="28"/>
        </w:rPr>
        <w:t xml:space="preserve">включення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порядку денного </w:t>
      </w:r>
      <w:r>
        <w:rPr>
          <w:color w:val="000000"/>
          <w:sz w:val="28"/>
          <w:szCs w:val="28"/>
        </w:rPr>
        <w:t xml:space="preserve">питання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8"/>
          <w:szCs w:val="28"/>
        </w:rPr>
        <w:t xml:space="preserve">організацію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суспільно</w:t>
      </w:r>
      <w:r>
        <w:rPr>
          <w:bCs/>
          <w:color w:val="000000"/>
          <w:sz w:val="28"/>
          <w:szCs w:val="28"/>
          <w:lang w:val="uk-UA"/>
        </w:rPr>
        <w:t xml:space="preserve">-</w:t>
      </w:r>
      <w:r>
        <w:rPr>
          <w:bCs/>
          <w:color w:val="000000"/>
          <w:sz w:val="28"/>
          <w:szCs w:val="28"/>
        </w:rPr>
        <w:t xml:space="preserve">корисних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робіт</w:t>
      </w:r>
      <w:r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 xml:space="preserve">умовах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воєнного</w:t>
      </w:r>
      <w:r>
        <w:rPr>
          <w:bCs/>
          <w:color w:val="000000"/>
          <w:sz w:val="28"/>
          <w:szCs w:val="28"/>
        </w:rPr>
        <w:t xml:space="preserve"> стану на </w:t>
      </w:r>
      <w:r>
        <w:rPr>
          <w:bCs/>
          <w:color w:val="000000"/>
          <w:sz w:val="28"/>
          <w:szCs w:val="28"/>
        </w:rPr>
        <w:t xml:space="preserve">території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Менської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міської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територіальної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громади</w:t>
      </w:r>
      <w:r>
        <w:rPr>
          <w:bCs/>
          <w:color w:val="000000"/>
          <w:sz w:val="28"/>
          <w:szCs w:val="28"/>
        </w:rPr>
        <w:t xml:space="preserve"> в 2022 </w:t>
      </w:r>
      <w:r>
        <w:rPr>
          <w:bCs/>
          <w:color w:val="000000"/>
          <w:sz w:val="28"/>
          <w:szCs w:val="28"/>
        </w:rPr>
        <w:t xml:space="preserve">році</w:t>
      </w:r>
      <w:r>
        <w:rPr>
          <w:color w:val="000000"/>
          <w:sz w:val="28"/>
          <w:szCs w:val="28"/>
        </w:rPr>
        <w:t xml:space="preserve">, як такого,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потребує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нагально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вирішення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найкоротші</w:t>
      </w:r>
      <w:r>
        <w:rPr>
          <w:color w:val="000000"/>
          <w:sz w:val="28"/>
          <w:szCs w:val="28"/>
        </w:rPr>
        <w:t xml:space="preserve"> сроки, </w:t>
      </w:r>
      <w:r>
        <w:rPr>
          <w:bCs/>
          <w:color w:val="000000"/>
          <w:sz w:val="28"/>
          <w:szCs w:val="28"/>
        </w:rPr>
        <w:t xml:space="preserve">доповідач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Марцева </w:t>
      </w:r>
      <w:r>
        <w:rPr>
          <w:color w:val="000000"/>
          <w:sz w:val="28"/>
          <w:szCs w:val="28"/>
        </w:rPr>
        <w:t xml:space="preserve">Тетяна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Іванівна</w:t>
      </w:r>
      <w:r>
        <w:rPr>
          <w:color w:val="000000"/>
          <w:sz w:val="28"/>
          <w:szCs w:val="28"/>
        </w:rPr>
        <w:t xml:space="preserve">, заступник начальника </w:t>
      </w:r>
      <w:r>
        <w:rPr>
          <w:color w:val="000000"/>
          <w:sz w:val="28"/>
          <w:szCs w:val="28"/>
        </w:rPr>
        <w:t xml:space="preserve">юридичного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Включити до п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орядку денного питання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-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організацію суспільно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корисних робіт в умовах воєнного стану на території Менської міської територіальної громади в 2022 році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оповідає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Марцева Тетяна Іванівна, заступник начальника юридичного відділу 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Примакова Г.А., який запропонував затвердити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орядок денний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вцілому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зап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ропонованого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внесеним доповненням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саме: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соціально-економічного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розвитку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місяців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9 місяців 2022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Нерослик</w:t>
      </w:r>
      <w:r>
        <w:rPr>
          <w:rFonts w:ascii="Times New Roman" w:hAnsi="Times New Roman" w:cs="Times New Roman"/>
          <w:sz w:val="28"/>
          <w:szCs w:val="28"/>
        </w:rPr>
        <w:t xml:space="preserve"> Алла Петрівна, начальник Фінансового управління Менської міської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195.</w:t>
      </w:r>
      <w:r>
        <w:rPr>
          <w:rFonts w:ascii="Times New Roman" w:hAnsi="Times New Roman" w:cs="Times New Roman"/>
          <w:sz w:val="28"/>
          <w:szCs w:val="28"/>
        </w:rPr>
        <w:t xml:space="preserve"> 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вулично</w:t>
      </w:r>
      <w:r>
        <w:rPr>
          <w:rFonts w:ascii="Times New Roman" w:hAnsi="Times New Roman" w:cs="Times New Roman"/>
          <w:sz w:val="28"/>
          <w:szCs w:val="28"/>
        </w:rPr>
        <w:t xml:space="preserve">-дорожньої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 в зимовий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період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Михайлович,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господарства, енергоефективності та комунального майна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вшанування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Почесними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2022-2024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Жураковська</w:t>
      </w:r>
      <w:r>
        <w:rPr>
          <w:rFonts w:ascii="Times New Roman" w:hAnsi="Times New Roman" w:cs="Times New Roman"/>
          <w:sz w:val="28"/>
          <w:szCs w:val="28"/>
        </w:rPr>
        <w:t xml:space="preserve"> Альона Володимирівна, начальник відділу документування та забезпечення діяльності апарату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попередження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дитячої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безпритульності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бездоглядності,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сімейних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виховання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дітей-сиріт, дітей, позбавлених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 «Діти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Менщини</w:t>
      </w:r>
      <w:r>
        <w:rPr>
          <w:rFonts w:ascii="Times New Roman" w:hAnsi="Times New Roman" w:cs="Times New Roman"/>
          <w:sz w:val="28"/>
          <w:szCs w:val="28"/>
        </w:rPr>
        <w:t xml:space="preserve">» на 2023-2025 роки</w:t>
      </w:r>
      <w:r>
        <w:rPr>
          <w:rFonts w:ascii="Times New Roman" w:hAnsi="Times New Roman" w:cs="Times New Roman"/>
          <w:sz w:val="28"/>
          <w:szCs w:val="28"/>
        </w:rPr>
        <w:t xml:space="preserve"> в новій редакції.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Вишняк Тетяна Сергіївна, директор КУ «Менський міський центр соціальних служб» Менської міської ради.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«Служба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перевезення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таксі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2023-2025 роки</w:t>
      </w:r>
      <w:r>
        <w:rPr>
          <w:rFonts w:ascii="Times New Roman" w:hAnsi="Times New Roman" w:cs="Times New Roman"/>
          <w:sz w:val="28"/>
          <w:szCs w:val="28"/>
        </w:rPr>
        <w:t xml:space="preserve"> в новій редакції.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Вишняк Тетяна Сергіївна, директор КУ «Менський міський центр соціальних служб» Менської міської ради.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 в КУ «Територіальний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обслуговування (надання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Доповідає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Собокар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Наталія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Василівна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головний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спеціаліст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відділу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сім’ї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молоді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та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здоров’я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ради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надання соціальних послуг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Доповідає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Собокар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Наталія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Василівна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головний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спеціаліст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відділу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сім’ї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молоді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та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здоров’я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ради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 фізичної культури і спору, 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підтримки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патронатних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функціонують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рік.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квартирного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обліку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особи з числа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дітей-сиріт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зв’язку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придбанням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змін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договору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влаштування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виховання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спільне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прийомній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сім’ї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сироти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встановлення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дітьми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-сиротами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207</w:t>
      </w:r>
      <w:r>
        <w:rPr>
          <w:rFonts w:ascii="Times New Roman" w:hAnsi="Times New Roman" w:cs="Times New Roman"/>
          <w:sz w:val="28"/>
          <w:szCs w:val="28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про підтвердження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неповнолітньої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виїзду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дітьми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організацію суспільно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корисних робіт в умовах воєнного стану на території Менської міської територіальної громади в 2022 році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bookmarkStart w:id="4" w:name="_Hlk118388275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Марцева Тетяна Іванівна, заступник начальника юридичного відділу Менської міської ради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 доповненням.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3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Скорохода С.В. про </w:t>
      </w:r>
      <w:r>
        <w:rPr>
          <w:sz w:val="28"/>
          <w:szCs w:val="28"/>
          <w:lang w:val="uk-UA"/>
        </w:rPr>
        <w:t xml:space="preserve"> стан </w:t>
      </w:r>
      <w:r>
        <w:rPr>
          <w:sz w:val="28"/>
          <w:szCs w:val="28"/>
          <w:lang w:val="uk-UA"/>
        </w:rPr>
        <w:t xml:space="preserve">виконання Плану соціально-економічного розвитку </w:t>
      </w:r>
      <w:r>
        <w:rPr>
          <w:sz w:val="28"/>
          <w:szCs w:val="28"/>
          <w:lang w:val="uk-UA"/>
        </w:rPr>
        <w:t xml:space="preserve">Менської міської територіальної громади за 9 місяців 2022 року (доповідь 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у членів виконкому</w:t>
      </w:r>
      <w:r>
        <w:rPr>
          <w:rFonts w:ascii="Times New Roman" w:hAnsi="Times New Roman" w:cs="Times New Roman"/>
          <w:sz w:val="28"/>
          <w:szCs w:val="28"/>
        </w:rPr>
        <w:t xml:space="preserve"> чи є запитання, </w:t>
      </w:r>
      <w:r>
        <w:rPr>
          <w:rFonts w:ascii="Times New Roman" w:hAnsi="Times New Roman" w:cs="Times New Roman"/>
          <w:sz w:val="28"/>
          <w:szCs w:val="28"/>
        </w:rPr>
        <w:t xml:space="preserve">доповнення </w:t>
      </w:r>
      <w:r>
        <w:rPr>
          <w:rFonts w:ascii="Times New Roman" w:hAnsi="Times New Roman" w:cs="Times New Roman"/>
          <w:sz w:val="28"/>
          <w:szCs w:val="28"/>
        </w:rPr>
        <w:t xml:space="preserve">та зауваження до </w:t>
      </w:r>
      <w:r>
        <w:rPr>
          <w:rFonts w:ascii="Times New Roman" w:hAnsi="Times New Roman" w:cs="Times New Roman"/>
          <w:sz w:val="28"/>
          <w:szCs w:val="28"/>
        </w:rPr>
        <w:t xml:space="preserve">доповідача</w:t>
      </w:r>
      <w:r>
        <w:rPr>
          <w:rFonts w:ascii="Times New Roman" w:hAnsi="Times New Roman" w:cs="Times New Roman"/>
          <w:sz w:val="28"/>
          <w:szCs w:val="28"/>
        </w:rPr>
        <w:t xml:space="preserve">. Враховуючи, що запитань, </w:t>
      </w:r>
      <w:r>
        <w:rPr>
          <w:rFonts w:ascii="Times New Roman" w:hAnsi="Times New Roman" w:cs="Times New Roman"/>
          <w:sz w:val="28"/>
          <w:szCs w:val="28"/>
        </w:rPr>
        <w:t xml:space="preserve">доповнень </w:t>
      </w:r>
      <w:r>
        <w:rPr>
          <w:rFonts w:ascii="Times New Roman" w:hAnsi="Times New Roman" w:cs="Times New Roman"/>
          <w:sz w:val="28"/>
          <w:szCs w:val="28"/>
        </w:rPr>
        <w:t xml:space="preserve">та зауважень до </w:t>
      </w:r>
      <w:r>
        <w:rPr>
          <w:rFonts w:ascii="Times New Roman" w:hAnsi="Times New Roman" w:cs="Times New Roman"/>
          <w:sz w:val="28"/>
          <w:szCs w:val="28"/>
        </w:rPr>
        <w:t xml:space="preserve">доповідача</w:t>
      </w:r>
      <w:r>
        <w:rPr>
          <w:rFonts w:ascii="Times New Roman" w:hAnsi="Times New Roman" w:cs="Times New Roman"/>
          <w:sz w:val="28"/>
          <w:szCs w:val="28"/>
        </w:rPr>
        <w:t xml:space="preserve">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 стан виконання Плану соціально-економічного розвитку Менської міської територіальної </w:t>
      </w:r>
      <w:r>
        <w:rPr>
          <w:rFonts w:ascii="Times New Roman" w:hAnsi="Times New Roman" w:cs="Times New Roman"/>
          <w:sz w:val="28"/>
          <w:szCs w:val="28"/>
        </w:rPr>
        <w:t xml:space="preserve">громади за 9 місяців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93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стан виконання Плану соціально-економічного розвитку Менської міської територіальної громади за 9 місяців 2022 року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936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проінформував, що </w:t>
      </w:r>
      <w:r>
        <w:rPr>
          <w:rFonts w:ascii="Times New Roman" w:hAnsi="Times New Roman" w:cs="Times New Roman"/>
          <w:sz w:val="28"/>
          <w:szCs w:val="28"/>
        </w:rPr>
        <w:t xml:space="preserve">слідуюче</w:t>
      </w:r>
      <w:r>
        <w:rPr>
          <w:rFonts w:ascii="Times New Roman" w:hAnsi="Times New Roman" w:cs="Times New Roman"/>
          <w:sz w:val="28"/>
          <w:szCs w:val="28"/>
        </w:rPr>
        <w:t xml:space="preserve"> питання порядку денного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виконання бюджету Менської міської територіальної громади за 9 місяців 2022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до </w:t>
      </w:r>
      <w:r>
        <w:rPr>
          <w:rFonts w:ascii="Times New Roman" w:hAnsi="Times New Roman" w:cs="Times New Roman"/>
          <w:sz w:val="28"/>
          <w:szCs w:val="28"/>
        </w:rPr>
        <w:t xml:space="preserve">звіту про виконання бюджету та до запропонованого </w:t>
      </w:r>
      <w:r>
        <w:rPr>
          <w:rFonts w:ascii="Times New Roman" w:hAnsi="Times New Roman" w:cs="Times New Roman"/>
          <w:sz w:val="28"/>
          <w:szCs w:val="28"/>
        </w:rPr>
        <w:t xml:space="preserve">проекту рішення</w:t>
      </w:r>
      <w:r>
        <w:rPr>
          <w:rFonts w:ascii="Times New Roman" w:hAnsi="Times New Roman" w:cs="Times New Roman"/>
          <w:sz w:val="28"/>
          <w:szCs w:val="28"/>
        </w:rPr>
        <w:t xml:space="preserve"> з даного питання, з якими члени виконкому ознайомлені.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запитань</w:t>
      </w:r>
      <w:r>
        <w:rPr>
          <w:sz w:val="28"/>
          <w:szCs w:val="28"/>
          <w:lang w:val="uk-UA"/>
        </w:rPr>
        <w:t xml:space="preserve">, доповнень, зауважень</w:t>
      </w:r>
      <w:r>
        <w:rPr>
          <w:sz w:val="28"/>
          <w:szCs w:val="28"/>
          <w:lang w:val="uk-UA"/>
        </w:rPr>
        <w:t xml:space="preserve"> немає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бюджету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9 місяців 2022 року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бюджету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9 місяців 2022 року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9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проінформував, що </w:t>
      </w:r>
      <w:r>
        <w:rPr>
          <w:rFonts w:ascii="Times New Roman" w:hAnsi="Times New Roman" w:cs="Times New Roman"/>
          <w:sz w:val="28"/>
          <w:szCs w:val="28"/>
        </w:rPr>
        <w:t xml:space="preserve">слідуюче</w:t>
      </w:r>
      <w:r>
        <w:rPr>
          <w:rFonts w:ascii="Times New Roman" w:hAnsi="Times New Roman" w:cs="Times New Roman"/>
          <w:sz w:val="28"/>
          <w:szCs w:val="28"/>
        </w:rPr>
        <w:t xml:space="preserve"> питання порядку денного -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підготовку </w:t>
      </w:r>
      <w:r>
        <w:rPr>
          <w:rFonts w:ascii="Times New Roman" w:hAnsi="Times New Roman" w:cs="Times New Roman"/>
          <w:sz w:val="28"/>
          <w:szCs w:val="28"/>
        </w:rPr>
        <w:t xml:space="preserve">вулично</w:t>
      </w:r>
      <w:r>
        <w:rPr>
          <w:rFonts w:ascii="Times New Roman" w:hAnsi="Times New Roman" w:cs="Times New Roman"/>
          <w:sz w:val="28"/>
          <w:szCs w:val="28"/>
        </w:rPr>
        <w:t xml:space="preserve">-дорожньої мережі населених пунктів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до роботи в зимовий період</w:t>
      </w:r>
      <w:r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 рішення якого члени виконкому ознайомлені.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</w:t>
      </w:r>
      <w:r>
        <w:rPr>
          <w:sz w:val="28"/>
          <w:szCs w:val="28"/>
          <w:lang w:val="uk-UA"/>
        </w:rPr>
        <w:t xml:space="preserve">, пропозиції, </w:t>
      </w:r>
      <w:r>
        <w:rPr>
          <w:sz w:val="28"/>
          <w:szCs w:val="28"/>
          <w:lang w:val="uk-UA"/>
        </w:rPr>
        <w:t xml:space="preserve">доповнення </w:t>
      </w:r>
      <w:r>
        <w:rPr>
          <w:sz w:val="28"/>
          <w:szCs w:val="28"/>
          <w:lang w:val="uk-UA"/>
        </w:rPr>
        <w:t xml:space="preserve">по даному питанню.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, пропозицій, </w:t>
      </w:r>
      <w:r>
        <w:rPr>
          <w:sz w:val="28"/>
          <w:szCs w:val="28"/>
          <w:lang w:val="uk-UA"/>
        </w:rPr>
        <w:t xml:space="preserve">доповнень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вулично</w:t>
      </w:r>
      <w:r>
        <w:rPr>
          <w:sz w:val="28"/>
          <w:szCs w:val="28"/>
          <w:lang w:val="uk-UA"/>
        </w:rPr>
        <w:t xml:space="preserve">-дорожньої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мережі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 в зимовий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936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95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вулично</w:t>
      </w:r>
      <w:r>
        <w:rPr>
          <w:sz w:val="28"/>
          <w:szCs w:val="28"/>
          <w:lang w:val="uk-UA"/>
        </w:rPr>
        <w:t xml:space="preserve">-дорожньої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мережі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 в зимовий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проінформував, що </w:t>
      </w:r>
      <w:r>
        <w:rPr>
          <w:rFonts w:ascii="Times New Roman" w:hAnsi="Times New Roman" w:cs="Times New Roman"/>
          <w:sz w:val="28"/>
          <w:szCs w:val="28"/>
        </w:rPr>
        <w:t xml:space="preserve">слідуюче</w:t>
      </w:r>
      <w:r>
        <w:rPr>
          <w:rFonts w:ascii="Times New Roman" w:hAnsi="Times New Roman" w:cs="Times New Roman"/>
          <w:sz w:val="28"/>
          <w:szCs w:val="28"/>
        </w:rPr>
        <w:t xml:space="preserve"> питання порядку денного -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змін до Програми вшанування громадян Менської територіальної громади Почесними відзнаками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 рішення якого члени виконкому ознайомлені.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пропозиції, </w:t>
      </w:r>
      <w:r>
        <w:rPr>
          <w:sz w:val="28"/>
          <w:szCs w:val="28"/>
          <w:lang w:val="uk-UA"/>
        </w:rPr>
        <w:t xml:space="preserve">доповнення </w:t>
      </w:r>
      <w:r>
        <w:rPr>
          <w:sz w:val="28"/>
          <w:szCs w:val="28"/>
          <w:lang w:val="uk-UA"/>
        </w:rPr>
        <w:t xml:space="preserve">по даному питанню.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, пропозицій, </w:t>
      </w:r>
      <w:r>
        <w:rPr>
          <w:sz w:val="28"/>
          <w:szCs w:val="28"/>
          <w:lang w:val="uk-UA"/>
        </w:rPr>
        <w:t xml:space="preserve">доповнень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bookmarkStart w:id="5" w:name="_Hlk118389796"/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змін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вшанування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Почесними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відзнаками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2022-2024 роки</w:t>
      </w:r>
      <w:r>
        <w:rPr>
          <w:sz w:val="28"/>
          <w:szCs w:val="28"/>
          <w:lang w:val="uk-UA" w:eastAsia="uk-UA"/>
        </w:rPr>
        <w:t xml:space="preserve">.</w:t>
      </w:r>
      <w:bookmarkEnd w:id="5"/>
      <w:r/>
      <w:r/>
    </w:p>
    <w:p>
      <w:pPr>
        <w:pStyle w:val="936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И» -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196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змін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вшанування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Почесними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відзнаками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2022-2024 роки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9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, який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проінформував, що </w:t>
      </w:r>
      <w:r>
        <w:rPr>
          <w:rFonts w:ascii="Times New Roman" w:hAnsi="Times New Roman" w:cs="Times New Roman"/>
          <w:sz w:val="28"/>
          <w:szCs w:val="28"/>
        </w:rPr>
        <w:t xml:space="preserve">слідуюче</w:t>
      </w:r>
      <w:r>
        <w:rPr>
          <w:rFonts w:ascii="Times New Roman" w:hAnsi="Times New Roman" w:cs="Times New Roman"/>
          <w:sz w:val="28"/>
          <w:szCs w:val="28"/>
        </w:rPr>
        <w:t xml:space="preserve"> питання порядку денного засідання -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погодження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 «Діти </w:t>
      </w:r>
      <w:r>
        <w:rPr>
          <w:rFonts w:ascii="Times New Roman" w:hAnsi="Times New Roman" w:cs="Times New Roman"/>
          <w:sz w:val="28"/>
          <w:szCs w:val="28"/>
        </w:rPr>
        <w:t xml:space="preserve">Менщини</w:t>
      </w:r>
      <w:r>
        <w:rPr>
          <w:rFonts w:ascii="Times New Roman" w:hAnsi="Times New Roman" w:cs="Times New Roman"/>
          <w:sz w:val="28"/>
          <w:szCs w:val="28"/>
        </w:rPr>
        <w:t xml:space="preserve">» на 2023-2025 роки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 рішення якого члени виконкому  ознайомлені.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</w:t>
      </w:r>
      <w:r>
        <w:rPr>
          <w:sz w:val="28"/>
          <w:szCs w:val="28"/>
          <w:lang w:val="uk-UA"/>
        </w:rPr>
        <w:t xml:space="preserve">, зауваження, доповнення</w:t>
      </w:r>
      <w:r>
        <w:rPr>
          <w:sz w:val="28"/>
          <w:szCs w:val="28"/>
          <w:lang w:val="uk-UA"/>
        </w:rPr>
        <w:t xml:space="preserve"> по даному питанню. </w:t>
      </w:r>
      <w:r>
        <w:rPr>
          <w:sz w:val="28"/>
          <w:szCs w:val="28"/>
          <w:lang w:val="uk-UA"/>
        </w:rPr>
        <w:t xml:space="preserve">Враховуючи, що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</w:t>
      </w:r>
      <w:r>
        <w:rPr>
          <w:sz w:val="28"/>
          <w:szCs w:val="28"/>
          <w:lang w:val="uk-UA"/>
        </w:rPr>
        <w:t xml:space="preserve">, зауважень, доповнень</w:t>
      </w:r>
      <w:r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попередження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дитячої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безпритульності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бездоглядності, розвитку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сімейних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дітей-сиріт, дітей, позбавлених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батьківського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піклування «Діти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Менщини</w:t>
      </w:r>
      <w:r>
        <w:rPr>
          <w:sz w:val="28"/>
          <w:szCs w:val="28"/>
          <w:lang w:val="uk-UA"/>
        </w:rPr>
        <w:t xml:space="preserve">» на 2023-2025 роки</w:t>
      </w:r>
      <w:r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3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попередження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дитячої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безпритульності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бездоглядності, розвитку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сімейних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дітей-сиріт, дітей, позбавлених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батьківського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піклування «Діти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Менщини</w:t>
      </w:r>
      <w:r>
        <w:rPr>
          <w:sz w:val="28"/>
          <w:szCs w:val="28"/>
          <w:lang w:val="uk-UA"/>
        </w:rPr>
        <w:t xml:space="preserve">» на 2023-2025 роки</w:t>
      </w:r>
      <w:r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проінформував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слідуюче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</w:t>
      </w:r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</w:rPr>
        <w:t xml:space="preserve">засідання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«Служба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перевезення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Соціальне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таксі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2023-2025 роки</w:t>
      </w:r>
      <w:r>
        <w:rPr>
          <w:sz w:val="28"/>
          <w:szCs w:val="28"/>
          <w:lang w:val="uk-UA"/>
        </w:rPr>
        <w:t xml:space="preserve"> в новій редакції, з </w:t>
      </w:r>
      <w:r>
        <w:rPr>
          <w:sz w:val="28"/>
          <w:szCs w:val="28"/>
          <w:lang w:val="uk-UA"/>
        </w:rPr>
        <w:t xml:space="preserve">проєктом</w:t>
      </w:r>
      <w:r>
        <w:rPr>
          <w:sz w:val="28"/>
          <w:szCs w:val="28"/>
          <w:lang w:val="uk-UA"/>
        </w:rPr>
        <w:t xml:space="preserve"> рішення як</w:t>
      </w:r>
      <w:r>
        <w:rPr>
          <w:sz w:val="28"/>
          <w:szCs w:val="28"/>
          <w:lang w:val="uk-UA"/>
        </w:rPr>
        <w:t xml:space="preserve">ого члени виконкому ознайомлені.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</w:t>
      </w:r>
      <w:r>
        <w:rPr>
          <w:sz w:val="28"/>
          <w:szCs w:val="28"/>
          <w:lang w:val="uk-UA"/>
        </w:rPr>
        <w:t xml:space="preserve">, зауваження, доповнення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даному питанню.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, зауважень, </w:t>
      </w:r>
      <w:r>
        <w:rPr>
          <w:sz w:val="28"/>
          <w:szCs w:val="28"/>
          <w:lang w:val="uk-UA"/>
        </w:rPr>
        <w:t xml:space="preserve">доповнень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«Служба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перевезення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Соціальне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таксі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2023-2025 роки</w:t>
      </w:r>
      <w:r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98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«Служба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перевезення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Соціальне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таксі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2023-2025 роки</w:t>
      </w:r>
      <w:r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проінформував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слідуюче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</w:t>
      </w:r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</w:rPr>
        <w:t xml:space="preserve">засідання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 в КУ «Територіальний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 (надання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послуг)»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проєктом</w:t>
      </w:r>
      <w:r>
        <w:rPr>
          <w:sz w:val="28"/>
          <w:szCs w:val="28"/>
          <w:lang w:val="uk-UA"/>
        </w:rPr>
        <w:t xml:space="preserve"> рішення якого члени виконкому ознайомлені.</w:t>
      </w:r>
      <w:r/>
    </w:p>
    <w:p>
      <w:pPr>
        <w:pStyle w:val="936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</w:t>
      </w:r>
      <w:r>
        <w:rPr>
          <w:sz w:val="28"/>
          <w:szCs w:val="28"/>
          <w:lang w:val="uk-UA"/>
        </w:rPr>
        <w:t xml:space="preserve">, зауваження, доповнення</w:t>
      </w:r>
      <w:r>
        <w:rPr>
          <w:sz w:val="28"/>
          <w:szCs w:val="28"/>
          <w:lang w:val="uk-UA"/>
        </w:rPr>
        <w:t xml:space="preserve"> по даному питанню.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зауважень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доповнень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 </w:t>
      </w:r>
      <w:bookmarkStart w:id="6" w:name="_Hlk118390465"/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 в КУ «Територіальний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 (надання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послуг)»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.</w:t>
      </w:r>
      <w:bookmarkEnd w:id="6"/>
      <w:r/>
      <w:r/>
    </w:p>
    <w:p>
      <w:pPr>
        <w:jc w:val="both"/>
        <w:spacing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99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 в КУ «Територіальний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 (надання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послуг)»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Примакова Г.А., який </w:t>
      </w:r>
      <w:r>
        <w:rPr>
          <w:rFonts w:ascii="Times New Roman" w:hAnsi="Times New Roman" w:cs="Times New Roman"/>
          <w:sz w:val="28"/>
          <w:szCs w:val="28"/>
        </w:rPr>
        <w:t xml:space="preserve">проінформува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 xml:space="preserve">слідуюче</w:t>
      </w:r>
      <w:r>
        <w:rPr>
          <w:rFonts w:ascii="Times New Roman" w:hAnsi="Times New Roman" w:cs="Times New Roman"/>
          <w:sz w:val="28"/>
          <w:szCs w:val="28"/>
        </w:rPr>
        <w:t xml:space="preserve"> питання порядку денного засідання - п</w:t>
      </w:r>
      <w:r>
        <w:rPr>
          <w:rFonts w:ascii="Times New Roman" w:hAnsi="Times New Roman" w:cs="Times New Roman"/>
          <w:sz w:val="28"/>
          <w:szCs w:val="28"/>
        </w:rPr>
        <w:t xml:space="preserve">ро надання соціальних послуг в КУ «Менський міський центр соціальних служб»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 рішення якого члени виконкому ознайомлені.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запитан</w:t>
      </w:r>
      <w:r>
        <w:rPr>
          <w:sz w:val="28"/>
          <w:szCs w:val="28"/>
          <w:lang w:val="uk-UA"/>
        </w:rPr>
        <w:t xml:space="preserve">ня</w:t>
      </w:r>
      <w:r>
        <w:rPr>
          <w:sz w:val="28"/>
          <w:szCs w:val="28"/>
          <w:lang w:val="uk-UA"/>
        </w:rPr>
        <w:t xml:space="preserve">, зауваження, доповнення</w:t>
      </w:r>
      <w:r>
        <w:rPr>
          <w:sz w:val="28"/>
          <w:szCs w:val="28"/>
          <w:lang w:val="uk-UA"/>
        </w:rPr>
        <w:t xml:space="preserve"> у членів виконкому по даному питанню. Враховуючи відсутність запитань,</w:t>
      </w:r>
      <w:r>
        <w:rPr>
          <w:sz w:val="28"/>
          <w:szCs w:val="28"/>
          <w:lang w:val="uk-UA"/>
        </w:rPr>
        <w:t xml:space="preserve"> зауважень, доповнень,</w:t>
      </w:r>
      <w:r>
        <w:rPr>
          <w:sz w:val="28"/>
          <w:szCs w:val="28"/>
          <w:lang w:val="uk-UA"/>
        </w:rPr>
        <w:t xml:space="preserve"> поставив на голосування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рішення - </w:t>
      </w:r>
      <w:r>
        <w:rPr>
          <w:sz w:val="28"/>
          <w:szCs w:val="28"/>
          <w:lang w:val="uk-UA"/>
        </w:rPr>
        <w:t xml:space="preserve">Про надання соціальних послуг в </w:t>
      </w:r>
      <w:r>
        <w:rPr>
          <w:sz w:val="28"/>
          <w:szCs w:val="28"/>
        </w:rPr>
        <w:t xml:space="preserve">КУ 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надання соціальних послуг в </w:t>
      </w:r>
      <w:r>
        <w:rPr>
          <w:sz w:val="28"/>
          <w:szCs w:val="28"/>
        </w:rPr>
        <w:t xml:space="preserve">КУ 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звернення </w:t>
      </w:r>
      <w:r>
        <w:rPr>
          <w:lang w:val="uk-UA"/>
        </w:rPr>
        <w:t xml:space="preserve">ГО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«Український осередок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 людини та розвитку освітніх новацій») </w:t>
      </w:r>
      <w:r>
        <w:rPr>
          <w:sz w:val="28"/>
          <w:szCs w:val="28"/>
          <w:lang w:val="uk-UA"/>
        </w:rPr>
        <w:t xml:space="preserve">щодо погодження </w:t>
      </w:r>
      <w:r>
        <w:rPr>
          <w:sz w:val="28"/>
          <w:szCs w:val="28"/>
          <w:lang w:val="uk-UA"/>
        </w:rPr>
        <w:t xml:space="preserve">проведення заходу, а саме: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тренінгу щодо надання первинної </w:t>
      </w:r>
      <w:r>
        <w:rPr>
          <w:sz w:val="28"/>
          <w:szCs w:val="28"/>
          <w:lang w:val="uk-UA"/>
        </w:rPr>
        <w:t xml:space="preserve">домедичної</w:t>
      </w:r>
      <w:r>
        <w:rPr>
          <w:sz w:val="28"/>
          <w:szCs w:val="28"/>
          <w:lang w:val="uk-UA"/>
        </w:rPr>
        <w:t xml:space="preserve"> допомоги,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планується 30 жовтня 2022 року о 9:00 (тривалістю 3 години) у приміщенні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фітнес-клубу «</w:t>
      </w:r>
      <w:r>
        <w:rPr>
          <w:sz w:val="28"/>
          <w:szCs w:val="28"/>
        </w:rPr>
        <w:t xml:space="preserve">GYM</w:t>
      </w:r>
      <w:r>
        <w:rPr>
          <w:sz w:val="28"/>
          <w:szCs w:val="28"/>
          <w:lang w:val="uk-UA"/>
        </w:rPr>
        <w:t xml:space="preserve">»,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вул. Героїв АТО, 5, з очікуваною кількістю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учасників 30 чоловік</w:t>
      </w:r>
      <w:r>
        <w:rPr>
          <w:sz w:val="28"/>
          <w:szCs w:val="28"/>
          <w:lang w:val="uk-UA"/>
        </w:rPr>
        <w:t xml:space="preserve">. Олександр Петрович запропонував погодити проведення вказаного заходу з дотриманням положень, визначених Порядком 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затвердженим</w:t>
      </w:r>
      <w:r>
        <w:rPr>
          <w:sz w:val="28"/>
          <w:szCs w:val="28"/>
        </w:rPr>
        <w:t xml:space="preserve"> протоколом Ради оборони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07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вересня 2022 року № 12, у </w:t>
      </w:r>
      <w:r>
        <w:rPr>
          <w:sz w:val="28"/>
          <w:szCs w:val="28"/>
        </w:rPr>
        <w:t xml:space="preserve">разі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запитан</w:t>
      </w:r>
      <w:r>
        <w:rPr>
          <w:sz w:val="28"/>
          <w:szCs w:val="28"/>
          <w:lang w:val="uk-UA"/>
        </w:rPr>
        <w:t xml:space="preserve">ня</w:t>
      </w:r>
      <w:r>
        <w:rPr>
          <w:sz w:val="28"/>
          <w:szCs w:val="28"/>
          <w:lang w:val="uk-UA"/>
        </w:rPr>
        <w:t xml:space="preserve">, зауваження, доповнення</w:t>
      </w:r>
      <w:r>
        <w:rPr>
          <w:sz w:val="28"/>
          <w:szCs w:val="28"/>
          <w:lang w:val="uk-UA"/>
        </w:rPr>
        <w:t xml:space="preserve"> у членів виконкому по даному питанню. Враховуючи відсутність </w:t>
      </w:r>
      <w:r>
        <w:rPr>
          <w:sz w:val="28"/>
          <w:szCs w:val="28"/>
          <w:lang w:val="uk-UA"/>
        </w:rPr>
        <w:t xml:space="preserve">запитань,</w:t>
      </w:r>
      <w:r>
        <w:rPr>
          <w:sz w:val="28"/>
          <w:szCs w:val="28"/>
          <w:lang w:val="uk-UA"/>
        </w:rPr>
        <w:t xml:space="preserve">зауважень</w:t>
      </w:r>
      <w:r>
        <w:rPr>
          <w:sz w:val="28"/>
          <w:szCs w:val="28"/>
          <w:lang w:val="uk-UA"/>
        </w:rPr>
        <w:t xml:space="preserve">, доповнень,</w:t>
      </w:r>
      <w:r>
        <w:rPr>
          <w:sz w:val="28"/>
          <w:szCs w:val="28"/>
          <w:lang w:val="uk-UA"/>
        </w:rPr>
        <w:t xml:space="preserve">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- 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заходу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заходу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проінформував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слідуюче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</w:t>
      </w:r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</w:rPr>
        <w:t xml:space="preserve">засідання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підтримки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патронатних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родин,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функціонують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</w:t>
      </w:r>
      <w:r>
        <w:rPr>
          <w:sz w:val="28"/>
          <w:szCs w:val="28"/>
          <w:lang w:val="uk-UA"/>
        </w:rPr>
        <w:t xml:space="preserve">2023 рік</w:t>
      </w:r>
      <w:r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 xml:space="preserve">проєктом</w:t>
      </w:r>
      <w:r>
        <w:rPr>
          <w:sz w:val="28"/>
          <w:szCs w:val="28"/>
          <w:lang w:val="uk-UA"/>
        </w:rPr>
        <w:t xml:space="preserve"> рішення якого члени виконкому ознайомлені.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</w:t>
      </w:r>
      <w:r>
        <w:rPr>
          <w:sz w:val="28"/>
          <w:szCs w:val="28"/>
          <w:lang w:val="uk-UA"/>
        </w:rPr>
        <w:t xml:space="preserve">запитання, зауваження, доповнення </w:t>
      </w:r>
      <w:r>
        <w:rPr>
          <w:sz w:val="28"/>
          <w:szCs w:val="28"/>
          <w:lang w:val="uk-UA"/>
        </w:rPr>
        <w:t xml:space="preserve">по даному питанню</w:t>
      </w:r>
      <w:r>
        <w:rPr>
          <w:sz w:val="28"/>
          <w:szCs w:val="28"/>
          <w:lang w:val="uk-UA"/>
        </w:rPr>
        <w:t xml:space="preserve">. З</w:t>
      </w:r>
      <w:r>
        <w:rPr>
          <w:sz w:val="28"/>
          <w:szCs w:val="28"/>
        </w:rPr>
        <w:t xml:space="preserve">апитань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зауважень</w:t>
      </w:r>
      <w:r>
        <w:rPr>
          <w:sz w:val="28"/>
          <w:szCs w:val="28"/>
          <w:lang w:val="uk-UA"/>
        </w:rPr>
        <w:t xml:space="preserve">, доповнень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виникло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підтримки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патронатних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родин,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функціонують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</w:t>
      </w:r>
      <w:r>
        <w:rPr>
          <w:sz w:val="28"/>
          <w:szCs w:val="28"/>
          <w:lang w:val="uk-UA"/>
        </w:rPr>
        <w:t xml:space="preserve">2023 рік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підтримки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патронатних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родин,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функціонують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</w:t>
      </w:r>
      <w:r>
        <w:rPr>
          <w:sz w:val="28"/>
          <w:szCs w:val="28"/>
          <w:lang w:val="uk-UA"/>
        </w:rPr>
        <w:t xml:space="preserve"> 2023 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Васильчук О.М.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щодо необхідності зняття з квартирного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обліку </w:t>
      </w:r>
      <w:r>
        <w:rPr>
          <w:sz w:val="28"/>
          <w:szCs w:val="28"/>
          <w:lang w:val="uk-UA"/>
        </w:rPr>
        <w:t xml:space="preserve">(обліку осіб, які потребують поліпшення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умов при виконавчому комітеті міської ради) з виключенням із списку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позачергового одержання житла, особу з числа дітей-сиріт, Потапенка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Дмитра Михайловича, ...... року </w:t>
      </w:r>
      <w:r>
        <w:rPr>
          <w:sz w:val="28"/>
          <w:szCs w:val="28"/>
          <w:lang w:val="uk-UA"/>
        </w:rPr>
        <w:t xml:space="preserve">народження, у зв’язку з придбанням у його власність квартири за рахунок коштів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грошової компенсації з державного бюджету.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доповнення по даному питанню. Враховуючи відсутність запитань, доповнень,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- </w:t>
      </w:r>
      <w:r>
        <w:rPr>
          <w:sz w:val="28"/>
          <w:szCs w:val="28"/>
          <w:lang w:val="uk-UA"/>
        </w:rPr>
        <w:t xml:space="preserve">Про зняття з квартирного обліку особи з числа дітей-сиріт у зв’язку з придбанням квартири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3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1"/>
        <w:contextualSpacing w:val="false"/>
        <w:ind w:left="0" w:right="105"/>
        <w:jc w:val="both"/>
        <w:spacing w:lineRule="auto" w:line="240" w:after="0"/>
        <w:widowControl w:val="off"/>
        <w:tabs>
          <w:tab w:val="left" w:pos="-1701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203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квартирного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обліку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особи з числа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дітей-сиріт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зв’язку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придбанням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квартири</w:t>
      </w:r>
      <w:r>
        <w:rPr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</w:t>
      </w:r>
      <w:r>
        <w:rPr>
          <w:sz w:val="28"/>
          <w:szCs w:val="28"/>
          <w:lang w:val="uk-UA"/>
        </w:rPr>
        <w:t xml:space="preserve"> про заяву ...... про </w:t>
      </w:r>
      <w:r>
        <w:rPr>
          <w:sz w:val="28"/>
          <w:szCs w:val="28"/>
          <w:lang w:val="uk-UA"/>
        </w:rPr>
        <w:t xml:space="preserve">продовження функціонування прийомної сім’ї ...... без прийомного батька, з яким ....... розірвала шлюб. Олена Михайлівна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запропонувала, </w:t>
      </w:r>
      <w:r>
        <w:rPr>
          <w:sz w:val="28"/>
          <w:szCs w:val="28"/>
          <w:lang w:val="uk-UA"/>
        </w:rPr>
        <w:t xml:space="preserve">враховуючи</w:t>
      </w:r>
      <w:r>
        <w:rPr>
          <w:sz w:val="28"/>
          <w:szCs w:val="28"/>
          <w:lang w:val="uk-UA"/>
        </w:rPr>
        <w:t xml:space="preserve"> рішення Менського районного суду про розірвання шлюбу між подружжям ....., висновок служби у справах дітей про доцільність продовження функціонування прийомної сім’ї .....</w:t>
      </w:r>
      <w:r>
        <w:rPr>
          <w:sz w:val="28"/>
          <w:szCs w:val="28"/>
          <w:lang w:val="uk-UA"/>
        </w:rPr>
        <w:t xml:space="preserve"> від 03 жовтня 2022 року, рішення комісії з питань захисту прав дитини від 11 жовтня 2022 року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найкращі інтереси дітей,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нести</w:t>
      </w:r>
      <w:r>
        <w:rPr>
          <w:sz w:val="28"/>
          <w:szCs w:val="28"/>
          <w:lang w:val="uk-UA"/>
        </w:rPr>
        <w:t xml:space="preserve"> зміни до договору про влаштування дітей на виховання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спільне проживання у прийомній сім’ї від 28 грудня 2009 року № 12,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між Менською міською радою і громадянами ..........</w:t>
      </w:r>
      <w:r>
        <w:rPr>
          <w:sz w:val="28"/>
          <w:szCs w:val="28"/>
          <w:lang w:val="uk-UA"/>
        </w:rPr>
        <w:t xml:space="preserve">, шляхом укладення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Додаткової угоди № 2</w:t>
      </w:r>
      <w:r>
        <w:rPr>
          <w:sz w:val="28"/>
          <w:szCs w:val="28"/>
          <w:lang w:val="uk-UA"/>
        </w:rPr>
        <w:t xml:space="preserve">, а саме: в</w:t>
      </w:r>
      <w:r>
        <w:rPr>
          <w:sz w:val="28"/>
          <w:szCs w:val="28"/>
          <w:lang w:val="uk-UA"/>
        </w:rPr>
        <w:t xml:space="preserve"> преамбулі договору виключити позицію: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«......, ..... </w:t>
      </w:r>
      <w:r>
        <w:rPr>
          <w:sz w:val="28"/>
          <w:szCs w:val="28"/>
          <w:lang w:val="uk-UA"/>
        </w:rPr>
        <w:t xml:space="preserve">р.н</w:t>
      </w:r>
      <w:r>
        <w:rPr>
          <w:sz w:val="28"/>
          <w:szCs w:val="28"/>
          <w:lang w:val="uk-UA"/>
        </w:rPr>
        <w:t xml:space="preserve">., паспорт серія НК,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...... виданий Менським РВ УМВС України в Чернігівській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16.02.1996 р.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також в тексті </w:t>
      </w:r>
      <w:r>
        <w:rPr>
          <w:sz w:val="28"/>
          <w:szCs w:val="28"/>
          <w:lang w:val="uk-UA"/>
        </w:rPr>
        <w:t xml:space="preserve">договору слова «прийомні батьки» замінити на «прийомна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мати».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запитав чи є у членів виконкому запитання, доповнення по даному питанню. Враховуючи відсутність запитань, доповнень,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внесення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змін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влаштування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спільне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прийомній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сім’ї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3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204</w:t>
      </w:r>
      <w:r>
        <w:rPr>
          <w:sz w:val="28"/>
          <w:szCs w:val="28"/>
          <w:lang w:val="uk-UA"/>
        </w:rPr>
        <w:t xml:space="preserve"> «</w:t>
      </w:r>
      <w:bookmarkStart w:id="7" w:name="_Hlk118391779"/>
      <w:r>
        <w:rPr>
          <w:sz w:val="28"/>
          <w:szCs w:val="28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внесення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змін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влаштування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спільне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прийомній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сім’ї</w:t>
      </w:r>
      <w:bookmarkEnd w:id="7"/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Васильчук О.М.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 про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адання</w:t>
      </w:r>
      <w:r>
        <w:rPr>
          <w:sz w:val="28"/>
          <w:szCs w:val="28"/>
          <w:lang w:val="uk-UA"/>
        </w:rPr>
        <w:t xml:space="preserve"> статус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дитини-сироти </w:t>
      </w:r>
      <w:r>
        <w:rPr>
          <w:sz w:val="28"/>
          <w:szCs w:val="28"/>
          <w:lang w:val="uk-UA"/>
        </w:rPr>
        <w:t xml:space="preserve">........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народження, </w:t>
      </w:r>
      <w:r>
        <w:rPr>
          <w:sz w:val="28"/>
          <w:szCs w:val="28"/>
          <w:lang w:val="uk-UA"/>
        </w:rPr>
        <w:t xml:space="preserve">.......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жителям 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</w:t>
      </w:r>
      <w:r>
        <w:rPr>
          <w:sz w:val="28"/>
          <w:szCs w:val="28"/>
          <w:lang w:val="uk-UA"/>
        </w:rPr>
        <w:t xml:space="preserve">запитання</w:t>
      </w:r>
      <w:r>
        <w:rPr>
          <w:sz w:val="28"/>
          <w:szCs w:val="28"/>
          <w:lang w:val="uk-UA"/>
        </w:rPr>
        <w:t xml:space="preserve">, доповнення </w:t>
      </w:r>
      <w:r>
        <w:rPr>
          <w:sz w:val="28"/>
          <w:szCs w:val="28"/>
          <w:lang w:val="uk-UA"/>
        </w:rPr>
        <w:t xml:space="preserve">по даному питанню. Враховуючи відсутність запитань, </w:t>
      </w:r>
      <w:r>
        <w:rPr>
          <w:sz w:val="28"/>
          <w:szCs w:val="28"/>
          <w:lang w:val="uk-UA"/>
        </w:rPr>
        <w:t xml:space="preserve">доповнень, </w:t>
      </w:r>
      <w:r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рішення -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статусу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- сироти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3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статусу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- сироти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206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Васильчук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відповідні </w:t>
      </w:r>
      <w:r>
        <w:rPr>
          <w:sz w:val="28"/>
          <w:szCs w:val="28"/>
        </w:rPr>
        <w:t xml:space="preserve">документи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опікуном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піклувальником</w:t>
      </w:r>
      <w:r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трьома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дітьми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які </w:t>
      </w:r>
      <w:r>
        <w:rPr>
          <w:sz w:val="28"/>
          <w:szCs w:val="28"/>
        </w:rPr>
        <w:t xml:space="preserve">залишилис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батьківського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піклування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запроп</w:t>
      </w:r>
      <w:r>
        <w:rPr>
          <w:sz w:val="28"/>
          <w:szCs w:val="28"/>
          <w:lang w:val="uk-UA"/>
        </w:rPr>
        <w:t xml:space="preserve">онувала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становити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опіку</w:t>
      </w:r>
      <w:r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малолітніми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дітьми</w:t>
      </w:r>
      <w:r>
        <w:rPr>
          <w:sz w:val="28"/>
          <w:szCs w:val="28"/>
        </w:rPr>
        <w:t xml:space="preserve">-сиротами 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та </w:t>
      </w:r>
      <w:r>
        <w:rPr>
          <w:sz w:val="28"/>
          <w:szCs w:val="28"/>
        </w:rPr>
        <w:t xml:space="preserve">піклування</w:t>
      </w:r>
      <w:r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неповнолітньою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дитиною</w:t>
      </w:r>
      <w:r>
        <w:rPr>
          <w:sz w:val="28"/>
          <w:szCs w:val="28"/>
        </w:rPr>
        <w:t xml:space="preserve">-сиротою,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жителями 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, та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 xml:space="preserve">ризначити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бабусю - .......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жительку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опікуном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піклувальником</w:t>
      </w:r>
      <w:r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дітьми</w:t>
      </w:r>
      <w:r>
        <w:rPr>
          <w:sz w:val="28"/>
          <w:szCs w:val="28"/>
        </w:rPr>
        <w:t xml:space="preserve">-сиротами</w:t>
      </w:r>
      <w:r>
        <w:rPr>
          <w:sz w:val="28"/>
          <w:szCs w:val="28"/>
          <w:lang w:val="uk-UA"/>
        </w:rPr>
        <w:t xml:space="preserve">.</w:t>
      </w:r>
      <w:r/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</w:t>
      </w:r>
      <w:r>
        <w:rPr>
          <w:rFonts w:ascii="Times New Roman" w:hAnsi="Times New Roman" w:cs="Times New Roman"/>
          <w:sz w:val="28"/>
          <w:szCs w:val="28"/>
        </w:rPr>
        <w:t xml:space="preserve"> ще</w:t>
      </w:r>
      <w:r>
        <w:rPr>
          <w:rFonts w:ascii="Times New Roman" w:hAnsi="Times New Roman" w:cs="Times New Roman"/>
          <w:sz w:val="28"/>
          <w:szCs w:val="28"/>
        </w:rPr>
        <w:t xml:space="preserve"> у членів виконавчого комітету запитання</w:t>
      </w:r>
      <w:r>
        <w:rPr>
          <w:rFonts w:ascii="Times New Roman" w:hAnsi="Times New Roman" w:cs="Times New Roman"/>
          <w:sz w:val="28"/>
          <w:szCs w:val="28"/>
        </w:rPr>
        <w:t xml:space="preserve">, доповнення</w:t>
      </w:r>
      <w:r>
        <w:rPr>
          <w:rFonts w:ascii="Times New Roman" w:hAnsi="Times New Roman" w:cs="Times New Roman"/>
          <w:sz w:val="28"/>
          <w:szCs w:val="28"/>
        </w:rPr>
        <w:t xml:space="preserve"> по даному питанню. </w:t>
      </w:r>
      <w:r>
        <w:rPr>
          <w:rFonts w:ascii="Times New Roman" w:hAnsi="Times New Roman" w:cs="Times New Roman"/>
          <w:sz w:val="28"/>
          <w:szCs w:val="28"/>
        </w:rPr>
        <w:t xml:space="preserve">Враховуючи, що  запитань</w:t>
      </w:r>
      <w:r>
        <w:rPr>
          <w:rFonts w:ascii="Times New Roman" w:hAnsi="Times New Roman" w:cs="Times New Roman"/>
          <w:sz w:val="28"/>
          <w:szCs w:val="28"/>
        </w:rPr>
        <w:t xml:space="preserve">, доповнень</w:t>
      </w:r>
      <w:r>
        <w:rPr>
          <w:rFonts w:ascii="Times New Roman" w:hAnsi="Times New Roman" w:cs="Times New Roman"/>
          <w:sz w:val="28"/>
          <w:szCs w:val="28"/>
        </w:rPr>
        <w:t xml:space="preserve">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встановлення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дітьми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-сиротами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опіки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піклування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дітьми</w:t>
      </w:r>
      <w:r>
        <w:rPr>
          <w:sz w:val="28"/>
          <w:szCs w:val="28"/>
        </w:rPr>
        <w:t xml:space="preserve">-сиротами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Васильчук </w:t>
      </w:r>
      <w:r>
        <w:rPr>
          <w:sz w:val="28"/>
          <w:szCs w:val="28"/>
          <w:lang w:val="uk-UA"/>
        </w:rPr>
        <w:t xml:space="preserve">О.М.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заяву</w:t>
      </w:r>
      <w:r>
        <w:rPr>
          <w:sz w:val="28"/>
          <w:szCs w:val="28"/>
          <w:lang w:val="uk-UA"/>
        </w:rPr>
        <w:t xml:space="preserve"> про підтвердження місця проживання неповнолітньої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дитини разом з матір’ю, від .....</w:t>
      </w:r>
      <w:r>
        <w:rPr>
          <w:sz w:val="28"/>
          <w:szCs w:val="28"/>
          <w:lang w:val="uk-UA"/>
        </w:rPr>
        <w:t xml:space="preserve">, матері неповнолітнього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......</w:t>
      </w:r>
      <w:r>
        <w:rPr>
          <w:sz w:val="28"/>
          <w:szCs w:val="28"/>
          <w:lang w:val="uk-UA"/>
        </w:rPr>
        <w:t xml:space="preserve"> року народження, та надані</w:t>
      </w:r>
      <w:r>
        <w:rPr>
          <w:sz w:val="28"/>
          <w:szCs w:val="28"/>
          <w:lang w:val="uk-UA"/>
        </w:rPr>
        <w:t xml:space="preserve"> нею </w:t>
      </w:r>
      <w:r>
        <w:rPr>
          <w:sz w:val="28"/>
          <w:szCs w:val="28"/>
          <w:lang w:val="uk-UA"/>
        </w:rPr>
        <w:t xml:space="preserve">документи.Б</w:t>
      </w:r>
      <w:r>
        <w:rPr>
          <w:sz w:val="28"/>
          <w:szCs w:val="28"/>
          <w:lang w:val="uk-UA"/>
        </w:rPr>
        <w:t xml:space="preserve">еручи</w:t>
      </w:r>
      <w:r>
        <w:rPr>
          <w:sz w:val="28"/>
          <w:szCs w:val="28"/>
          <w:lang w:val="uk-UA"/>
        </w:rPr>
        <w:t xml:space="preserve"> до уваги відсутність інформації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наявність рішення суду про визначення місця проживання дитини з іншим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батьків або відкриття провадження у справі щодо визначення місця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проживання дитини, </w:t>
      </w:r>
      <w:r>
        <w:rPr>
          <w:sz w:val="28"/>
          <w:szCs w:val="28"/>
          <w:lang w:val="uk-UA"/>
        </w:rPr>
        <w:t xml:space="preserve">Олена Михайлівна запропонувала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атвердити висновок Служби у справах дітей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підтвердження місця проживання неповнолітньої дитини, .....</w:t>
      </w:r>
      <w:r>
        <w:rPr>
          <w:sz w:val="28"/>
          <w:szCs w:val="28"/>
          <w:lang w:val="uk-UA"/>
        </w:rPr>
        <w:t xml:space="preserve"> року народження, разом з </w:t>
      </w:r>
      <w:r>
        <w:rPr>
          <w:sz w:val="28"/>
          <w:szCs w:val="28"/>
          <w:lang w:val="uk-UA"/>
        </w:rPr>
        <w:t xml:space="preserve">матір’ю 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тимчасового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виїзду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межі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.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</w:rPr>
      </w:pPr>
      <w:r/>
      <w:bookmarkStart w:id="8" w:name="_Hlk118392110"/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запитав,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ще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  <w:lang w:val="uk-UA"/>
        </w:rPr>
        <w:t xml:space="preserve">, доповнення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, доповнень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bookmarkEnd w:id="8"/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висновку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Служби </w:t>
      </w:r>
      <w:r>
        <w:rPr>
          <w:sz w:val="28"/>
          <w:szCs w:val="28"/>
          <w:lang w:val="uk-UA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</w:t>
      </w:r>
      <w:r>
        <w:rPr>
          <w:sz w:val="28"/>
          <w:szCs w:val="28"/>
          <w:lang w:val="uk-UA"/>
        </w:rPr>
        <w:t xml:space="preserve"> про підтвердження </w:t>
      </w:r>
      <w:r>
        <w:rPr>
          <w:sz w:val="28"/>
          <w:szCs w:val="28"/>
          <w:lang w:val="uk-UA"/>
        </w:rPr>
        <w:t xml:space="preserve">місця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проживання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неповнолітньої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дитини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тимчасового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виїзду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межі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31"/>
        <w:contextualSpacing w:val="false"/>
        <w:ind w:left="0" w:right="106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207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про підтвердження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неповнолітньої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виїзду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адання</w:t>
      </w:r>
      <w:r>
        <w:rPr>
          <w:sz w:val="28"/>
          <w:szCs w:val="28"/>
          <w:lang w:val="uk-UA"/>
        </w:rPr>
        <w:t xml:space="preserve"> статус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дитини, позбавленої батьківського піклування, ......</w:t>
      </w:r>
      <w:r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 xml:space="preserve">......</w:t>
      </w:r>
      <w:r>
        <w:rPr>
          <w:sz w:val="28"/>
          <w:szCs w:val="28"/>
          <w:lang w:val="uk-UA"/>
        </w:rPr>
        <w:t xml:space="preserve"> року народження, жителям смт Макошине,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.</w:t>
      </w:r>
      <w:r/>
    </w:p>
    <w:p>
      <w:pPr>
        <w:pStyle w:val="932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/>
      <w:bookmarkStart w:id="9" w:name="_Hlk118392179"/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ще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pStyle w:val="932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дитини, 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</w:t>
      </w:r>
      <w:r>
        <w:rPr>
          <w:sz w:val="28"/>
          <w:szCs w:val="28"/>
          <w:lang w:val="uk-UA"/>
        </w:rPr>
        <w:t xml:space="preserve">про доцільність призначення </w:t>
      </w:r>
      <w:r>
        <w:rPr>
          <w:sz w:val="28"/>
          <w:szCs w:val="28"/>
          <w:lang w:val="uk-UA"/>
        </w:rPr>
        <w:t xml:space="preserve">.....</w:t>
      </w:r>
      <w:r>
        <w:rPr>
          <w:sz w:val="28"/>
          <w:szCs w:val="28"/>
          <w:lang w:val="uk-UA"/>
        </w:rPr>
        <w:t xml:space="preserve"> року народження, жительки ....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району, Чернігівської області, опікуном над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малолітніми дітьми, </w:t>
      </w:r>
      <w:r>
        <w:rPr>
          <w:sz w:val="28"/>
          <w:szCs w:val="28"/>
          <w:lang w:val="uk-UA"/>
        </w:rPr>
        <w:t xml:space="preserve">.....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народження та.....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народження.</w:t>
      </w:r>
      <w:r>
        <w:rPr>
          <w:sz w:val="28"/>
          <w:szCs w:val="28"/>
          <w:lang w:val="uk-UA"/>
        </w:rPr>
        <w:t xml:space="preserve"> Заявниця подала всі необхідні документи і нале</w:t>
      </w:r>
      <w:r>
        <w:rPr>
          <w:sz w:val="28"/>
          <w:szCs w:val="28"/>
          <w:lang w:val="uk-UA"/>
        </w:rPr>
        <w:t xml:space="preserve">жним чином піклується про дітей, зазначила Олена Михайлівна.</w:t>
      </w:r>
      <w:r/>
    </w:p>
    <w:p>
      <w:pPr>
        <w:pStyle w:val="9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ще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дітьми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«ПРОТИ»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дітьми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Васильчук О.М. </w:t>
      </w:r>
      <w:r>
        <w:rPr>
          <w:sz w:val="28"/>
          <w:szCs w:val="28"/>
          <w:lang w:val="uk-UA"/>
        </w:rPr>
        <w:t xml:space="preserve">про заяву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належними документами від </w:t>
      </w:r>
      <w:r>
        <w:rPr>
          <w:sz w:val="28"/>
          <w:szCs w:val="28"/>
          <w:lang w:val="uk-UA"/>
        </w:rPr>
        <w:t xml:space="preserve">..... про визначення місця проживання її малолітньої дитини .....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Олена Михайлівна запропонувала прийняти рішення, яким </w:t>
      </w:r>
      <w:r>
        <w:rPr>
          <w:sz w:val="28"/>
          <w:szCs w:val="28"/>
          <w:lang w:val="uk-UA"/>
        </w:rPr>
        <w:t xml:space="preserve">визна</w:t>
      </w:r>
      <w:r>
        <w:rPr>
          <w:sz w:val="28"/>
          <w:szCs w:val="28"/>
        </w:rPr>
        <w:t xml:space="preserve">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малолітньої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разом з </w:t>
      </w:r>
      <w:r>
        <w:rPr>
          <w:sz w:val="28"/>
          <w:szCs w:val="28"/>
        </w:rPr>
        <w:t xml:space="preserve">матір’ю</w:t>
      </w:r>
      <w:r>
        <w:rPr>
          <w:sz w:val="28"/>
          <w:szCs w:val="28"/>
        </w:rPr>
        <w:t xml:space="preserve">, 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.</w:t>
      </w:r>
      <w:r/>
    </w:p>
    <w:p>
      <w:pPr>
        <w:pStyle w:val="932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" w:name="_Hlk118392358"/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ще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Марцеву Т.І.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необхідність,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враховуючи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дений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воєнний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стан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мовірність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повторного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вторгнення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ворожих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військ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риторію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створює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загрозу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істотно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знижує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рівень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його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життєдіяльності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333333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запровадити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трудову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повинність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організувати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суспільно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корисні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роботи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умовах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воєнного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Тетяна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Іванівна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запропонувала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алучити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суспільно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корисних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працездатних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у тому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числі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підлягають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призову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військову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службу,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віком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і станом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обмежень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роботи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умовах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воєнного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крім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працездатних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залучені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роботи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оборонній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сфері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сфері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життєдіяльності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заброньовані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підприємствами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період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воєнного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стану),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саме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ареєстованих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безробітних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інших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незайнятих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зокрема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внутрішньо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переміщених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ім того, Тетяна Іванівна зазначила про необхідність затвердити перелік видів суспільно корисних робіт, що виконуються вумовах воєнного стану, до виконання яких залучаються працездатні особи на території Менськоїміськоїтериторіальної громади,до якого включи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ти, зокрема, - облаштування фортифікаційних та захисних споруд, ремонтно-відновлювальні роботи, насамперед роботи, що виконуються на об’єктах забезпечення життєдіяльності громади, розбір завалів, роботи з розвантаження, фасування та видачі гуманітарної доп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омоги та інші,та затвердитиперелікзамовників(підприємств,установ,організацій)суспільно корисних робіт, що мають оборонний характер та розташовані натериторіїМенськоїміськоїтериторіальної громади,до якого включити – КП «Менакомунпослуга» та КУ «Менський міс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ький центр соціальних служб». </w:t>
      </w:r>
      <w:r/>
    </w:p>
    <w:p>
      <w:pPr>
        <w:ind w:left="0" w:right="0" w:firstLine="0"/>
        <w:jc w:val="both"/>
        <w:spacing w:after="0" w:before="0"/>
        <w:tabs>
          <w:tab w:val="left" w:pos="111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Замовникам суспільно корисних робіт додатково узгоджувати конкретні види робіт, порядок і терміни їх виконання та кількість залучених осіб з першим відділом Корюківського районного територіального центру комплектування та соціальної підтримки та .......</w:t>
      </w:r>
      <w:r/>
    </w:p>
    <w:p>
      <w:pPr>
        <w:pStyle w:val="93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Головуючий запитав, чи є ще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8"/>
          <w:szCs w:val="28"/>
        </w:rPr>
        <w:t xml:space="preserve">організацію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суспільно</w:t>
      </w:r>
      <w:r>
        <w:rPr>
          <w:bCs/>
          <w:color w:val="000000"/>
          <w:sz w:val="28"/>
          <w:szCs w:val="28"/>
        </w:rPr>
        <w:t xml:space="preserve">-</w:t>
      </w:r>
      <w:r>
        <w:rPr>
          <w:bCs/>
          <w:color w:val="000000"/>
          <w:sz w:val="28"/>
          <w:szCs w:val="28"/>
        </w:rPr>
        <w:t xml:space="preserve">корисних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робіт</w:t>
      </w:r>
      <w:r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 xml:space="preserve">умовах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воєнного</w:t>
      </w:r>
      <w:r>
        <w:rPr>
          <w:bCs/>
          <w:color w:val="000000"/>
          <w:sz w:val="28"/>
          <w:szCs w:val="28"/>
        </w:rPr>
        <w:t xml:space="preserve"> стану на </w:t>
      </w:r>
      <w:r>
        <w:rPr>
          <w:bCs/>
          <w:color w:val="000000"/>
          <w:sz w:val="28"/>
          <w:szCs w:val="28"/>
        </w:rPr>
        <w:t xml:space="preserve">території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Менської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міської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територіальної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громади</w:t>
      </w:r>
      <w:r>
        <w:rPr>
          <w:bCs/>
          <w:color w:val="000000"/>
          <w:sz w:val="28"/>
          <w:szCs w:val="28"/>
        </w:rPr>
        <w:t xml:space="preserve"> в 2022 </w:t>
      </w:r>
      <w:r>
        <w:rPr>
          <w:bCs/>
          <w:color w:val="000000"/>
          <w:sz w:val="28"/>
          <w:szCs w:val="28"/>
        </w:rPr>
        <w:t xml:space="preserve">році</w:t>
      </w:r>
      <w:r>
        <w:rPr>
          <w:sz w:val="28"/>
          <w:szCs w:val="28"/>
        </w:rPr>
        <w:t xml:space="preserve">.</w:t>
      </w:r>
      <w:r/>
    </w:p>
    <w:p>
      <w:pPr>
        <w:pStyle w:val="932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організацію суспільно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корисних робіт в умовах воєнного стану на території Менської міської територіальної громади в 2022 році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9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93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99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15</w:t>
        </w:r>
        <w:r>
          <w:fldChar w:fldCharType="end"/>
        </w:r>
        <w:r/>
      </w:p>
    </w:sdtContent>
  </w:sdt>
  <w:p>
    <w:pPr>
      <w:pStyle w:val="9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998"/>
          <w:jc w:val="center"/>
        </w:pP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9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8"/>
  </w:num>
  <w:num w:numId="5">
    <w:abstractNumId w:val="12"/>
  </w:num>
  <w:num w:numId="6">
    <w:abstractNumId w:val="0"/>
  </w:num>
  <w:num w:numId="7">
    <w:abstractNumId w:val="27"/>
  </w:num>
  <w:num w:numId="8">
    <w:abstractNumId w:val="4"/>
  </w:num>
  <w:num w:numId="9">
    <w:abstractNumId w:val="7"/>
  </w:num>
  <w:num w:numId="10">
    <w:abstractNumId w:val="19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6"/>
  </w:num>
  <w:num w:numId="16">
    <w:abstractNumId w:val="18"/>
  </w:num>
  <w:num w:numId="17">
    <w:abstractNumId w:val="1"/>
  </w:num>
  <w:num w:numId="18">
    <w:abstractNumId w:val="15"/>
  </w:num>
  <w:num w:numId="19">
    <w:abstractNumId w:val="9"/>
  </w:num>
  <w:num w:numId="20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22"/>
  </w:num>
  <w:num w:numId="25">
    <w:abstractNumId w:val="5"/>
  </w:num>
  <w:num w:numId="26">
    <w:abstractNumId w:val="24"/>
  </w:num>
  <w:num w:numId="27">
    <w:abstractNumId w:val="25"/>
  </w:num>
  <w:num w:numId="28">
    <w:abstractNumId w:val="29"/>
  </w:num>
  <w:num w:numId="29">
    <w:abstractNumId w:val="3"/>
  </w:num>
  <w:num w:numId="30">
    <w:abstractNumId w:val="28"/>
  </w:num>
  <w:num w:numId="31">
    <w:abstractNumId w:val="13"/>
  </w:num>
  <w:num w:numId="32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Heading 1 Char"/>
    <w:basedOn w:val="928"/>
    <w:link w:val="927"/>
    <w:uiPriority w:val="9"/>
    <w:rPr>
      <w:rFonts w:ascii="Arial" w:hAnsi="Arial" w:cs="Arial" w:eastAsia="Arial"/>
      <w:sz w:val="40"/>
      <w:szCs w:val="40"/>
    </w:rPr>
  </w:style>
  <w:style w:type="paragraph" w:styleId="757">
    <w:name w:val="Heading 2"/>
    <w:basedOn w:val="926"/>
    <w:next w:val="926"/>
    <w:link w:val="7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8">
    <w:name w:val="Heading 2 Char"/>
    <w:basedOn w:val="928"/>
    <w:link w:val="757"/>
    <w:uiPriority w:val="9"/>
    <w:rPr>
      <w:rFonts w:ascii="Arial" w:hAnsi="Arial" w:cs="Arial" w:eastAsia="Arial"/>
      <w:sz w:val="34"/>
    </w:rPr>
  </w:style>
  <w:style w:type="paragraph" w:styleId="759">
    <w:name w:val="Heading 3"/>
    <w:basedOn w:val="926"/>
    <w:next w:val="926"/>
    <w:link w:val="9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0">
    <w:name w:val="Heading 4"/>
    <w:basedOn w:val="926"/>
    <w:next w:val="926"/>
    <w:link w:val="7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1">
    <w:name w:val="Heading 4 Char"/>
    <w:basedOn w:val="928"/>
    <w:link w:val="760"/>
    <w:uiPriority w:val="9"/>
    <w:rPr>
      <w:rFonts w:ascii="Arial" w:hAnsi="Arial" w:cs="Arial" w:eastAsia="Arial"/>
      <w:b/>
      <w:bCs/>
      <w:sz w:val="26"/>
      <w:szCs w:val="26"/>
    </w:rPr>
  </w:style>
  <w:style w:type="paragraph" w:styleId="762">
    <w:name w:val="Heading 5"/>
    <w:basedOn w:val="926"/>
    <w:next w:val="926"/>
    <w:link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3">
    <w:name w:val="Heading 5 Char"/>
    <w:basedOn w:val="928"/>
    <w:link w:val="762"/>
    <w:uiPriority w:val="9"/>
    <w:rPr>
      <w:rFonts w:ascii="Arial" w:hAnsi="Arial" w:cs="Arial" w:eastAsia="Arial"/>
      <w:b/>
      <w:bCs/>
      <w:sz w:val="24"/>
      <w:szCs w:val="24"/>
    </w:rPr>
  </w:style>
  <w:style w:type="paragraph" w:styleId="764">
    <w:name w:val="Heading 6"/>
    <w:basedOn w:val="926"/>
    <w:next w:val="926"/>
    <w:link w:val="9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5">
    <w:name w:val="Heading 7"/>
    <w:basedOn w:val="926"/>
    <w:next w:val="926"/>
    <w:link w:val="7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6">
    <w:name w:val="Heading 7 Char"/>
    <w:basedOn w:val="928"/>
    <w:link w:val="7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7">
    <w:name w:val="Heading 8"/>
    <w:basedOn w:val="926"/>
    <w:next w:val="926"/>
    <w:link w:val="7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8">
    <w:name w:val="Heading 8 Char"/>
    <w:basedOn w:val="928"/>
    <w:link w:val="767"/>
    <w:uiPriority w:val="9"/>
    <w:rPr>
      <w:rFonts w:ascii="Arial" w:hAnsi="Arial" w:cs="Arial" w:eastAsia="Arial"/>
      <w:i/>
      <w:iCs/>
      <w:sz w:val="22"/>
      <w:szCs w:val="22"/>
    </w:rPr>
  </w:style>
  <w:style w:type="paragraph" w:styleId="769">
    <w:name w:val="Heading 9"/>
    <w:basedOn w:val="926"/>
    <w:next w:val="926"/>
    <w:link w:val="7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0">
    <w:name w:val="Heading 9 Char"/>
    <w:basedOn w:val="928"/>
    <w:link w:val="769"/>
    <w:uiPriority w:val="9"/>
    <w:rPr>
      <w:rFonts w:ascii="Arial" w:hAnsi="Arial" w:cs="Arial" w:eastAsia="Arial"/>
      <w:i/>
      <w:iCs/>
      <w:sz w:val="21"/>
      <w:szCs w:val="21"/>
    </w:rPr>
  </w:style>
  <w:style w:type="paragraph" w:styleId="771">
    <w:name w:val="Title"/>
    <w:basedOn w:val="926"/>
    <w:next w:val="926"/>
    <w:link w:val="7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2">
    <w:name w:val="Title Char"/>
    <w:basedOn w:val="928"/>
    <w:link w:val="771"/>
    <w:uiPriority w:val="10"/>
    <w:rPr>
      <w:sz w:val="48"/>
      <w:szCs w:val="48"/>
    </w:rPr>
  </w:style>
  <w:style w:type="paragraph" w:styleId="773">
    <w:name w:val="Subtitle"/>
    <w:basedOn w:val="926"/>
    <w:next w:val="926"/>
    <w:link w:val="774"/>
    <w:qFormat/>
    <w:uiPriority w:val="11"/>
    <w:rPr>
      <w:sz w:val="24"/>
      <w:szCs w:val="24"/>
    </w:rPr>
    <w:pPr>
      <w:spacing w:after="200" w:before="200"/>
    </w:pPr>
  </w:style>
  <w:style w:type="character" w:styleId="774">
    <w:name w:val="Subtitle Char"/>
    <w:basedOn w:val="928"/>
    <w:link w:val="773"/>
    <w:uiPriority w:val="11"/>
    <w:rPr>
      <w:sz w:val="24"/>
      <w:szCs w:val="24"/>
    </w:rPr>
  </w:style>
  <w:style w:type="paragraph" w:styleId="775">
    <w:name w:val="Quote"/>
    <w:basedOn w:val="926"/>
    <w:next w:val="926"/>
    <w:link w:val="776"/>
    <w:qFormat/>
    <w:uiPriority w:val="29"/>
    <w:rPr>
      <w:i/>
    </w:rPr>
    <w:pPr>
      <w:ind w:left="720" w:right="720"/>
    </w:pPr>
  </w:style>
  <w:style w:type="character" w:styleId="776">
    <w:name w:val="Quote Char"/>
    <w:link w:val="775"/>
    <w:uiPriority w:val="29"/>
    <w:rPr>
      <w:i/>
    </w:rPr>
  </w:style>
  <w:style w:type="paragraph" w:styleId="777">
    <w:name w:val="Intense Quote"/>
    <w:basedOn w:val="926"/>
    <w:next w:val="926"/>
    <w:link w:val="77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8">
    <w:name w:val="Intense Quote Char"/>
    <w:link w:val="777"/>
    <w:uiPriority w:val="30"/>
    <w:rPr>
      <w:i/>
    </w:rPr>
  </w:style>
  <w:style w:type="character" w:styleId="779">
    <w:name w:val="Header Char"/>
    <w:basedOn w:val="928"/>
    <w:link w:val="998"/>
    <w:uiPriority w:val="99"/>
  </w:style>
  <w:style w:type="character" w:styleId="780">
    <w:name w:val="Footer Char"/>
    <w:basedOn w:val="928"/>
    <w:link w:val="1000"/>
    <w:uiPriority w:val="99"/>
  </w:style>
  <w:style w:type="paragraph" w:styleId="781">
    <w:name w:val="Caption"/>
    <w:basedOn w:val="926"/>
    <w:next w:val="9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2">
    <w:name w:val="Caption Char"/>
    <w:basedOn w:val="781"/>
    <w:link w:val="1000"/>
    <w:uiPriority w:val="99"/>
  </w:style>
  <w:style w:type="table" w:styleId="783">
    <w:name w:val="Table Grid Light"/>
    <w:basedOn w:val="9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basedOn w:val="9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basedOn w:val="9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9">
    <w:name w:val="Grid Table 1 Light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2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2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2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2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2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2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3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3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3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4"/>
    <w:basedOn w:val="9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1">
    <w:name w:val="Grid Table 4 - Accent 1"/>
    <w:basedOn w:val="9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2">
    <w:name w:val="Grid Table 4 - Accent 2"/>
    <w:basedOn w:val="9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Grid Table 4 - Accent 3"/>
    <w:basedOn w:val="9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14">
    <w:name w:val="Grid Table 4 - Accent 4"/>
    <w:basedOn w:val="9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Grid Table 4 - Accent 5"/>
    <w:basedOn w:val="9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6">
    <w:name w:val="Grid Table 4 - Accent 6"/>
    <w:basedOn w:val="9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7">
    <w:name w:val="Grid Table 5 Dark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18">
    <w:name w:val="Grid Table 5 Dark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19">
    <w:name w:val="Grid Table 5 Dark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20">
    <w:name w:val="Grid Table 5 Dark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21">
    <w:name w:val="Grid Table 5 Dark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22">
    <w:name w:val="Grid Table 5 Dark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23">
    <w:name w:val="Grid Table 5 Dark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24">
    <w:name w:val="Grid Table 6 Colorful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5">
    <w:name w:val="Grid Table 6 Colorful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6">
    <w:name w:val="Grid Table 6 Colorful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7">
    <w:name w:val="Grid Table 6 Colorful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8">
    <w:name w:val="Grid Table 6 Colorful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9">
    <w:name w:val="Grid Table 6 Colorful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6 Colorful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1">
    <w:name w:val="Grid Table 7 Colorful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7 Colorful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7 Colorful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7 Colorful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7 Colorful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7 Colorful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7 Colorful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1 Light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1 Light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List Table 1 Light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1 Light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List Table 1 Light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6">
    <w:name w:val="List Table 2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7">
    <w:name w:val="List Table 2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8">
    <w:name w:val="List Table 2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9">
    <w:name w:val="List Table 2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0">
    <w:name w:val="List Table 2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1">
    <w:name w:val="List Table 2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2">
    <w:name w:val="List Table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6 Colorful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74">
    <w:name w:val="List Table 6 Colorful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75">
    <w:name w:val="List Table 6 Colorful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6">
    <w:name w:val="List Table 6 Colorful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7">
    <w:name w:val="List Table 6 Colorful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8">
    <w:name w:val="List Table 6 Colorful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9">
    <w:name w:val="List Table 6 Colorful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0">
    <w:name w:val="List Table 7 Colorful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1">
    <w:name w:val="List Table 7 Colorful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2">
    <w:name w:val="List Table 7 Colorful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3">
    <w:name w:val="List Table 7 Colorful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4">
    <w:name w:val="List Table 7 Colorful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5">
    <w:name w:val="List Table 7 Colorful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6">
    <w:name w:val="List Table 7 Colorful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7">
    <w:name w:val="Lined - Accent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8">
    <w:name w:val="Lined - Accent 1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9">
    <w:name w:val="Lined - Accent 2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0">
    <w:name w:val="Lined - Accent 3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1">
    <w:name w:val="Lined - Accent 4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2">
    <w:name w:val="Lined - Accent 5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93">
    <w:name w:val="Lined - Accent 6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94">
    <w:name w:val="Bordered &amp; Lined - Accent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95">
    <w:name w:val="Bordered &amp; Lined - Accent 1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96">
    <w:name w:val="Bordered &amp; Lined - Accent 2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7">
    <w:name w:val="Bordered &amp; Lined - Accent 3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8">
    <w:name w:val="Bordered &amp; Lined - Accent 4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9">
    <w:name w:val="Bordered &amp; Lined - Accent 5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00">
    <w:name w:val="Bordered &amp; Lined - Accent 6"/>
    <w:basedOn w:val="9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01">
    <w:name w:val="Bordered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02">
    <w:name w:val="Bordered - Accent 1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03">
    <w:name w:val="Bordered - Accent 2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04">
    <w:name w:val="Bordered - Accent 3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05">
    <w:name w:val="Bordered - Accent 4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6">
    <w:name w:val="Bordered - Accent 5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7">
    <w:name w:val="Bordered - Accent 6"/>
    <w:basedOn w:val="9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basedOn w:val="926"/>
    <w:link w:val="910"/>
    <w:uiPriority w:val="99"/>
    <w:semiHidden/>
    <w:unhideWhenUsed/>
    <w:rPr>
      <w:sz w:val="18"/>
    </w:rPr>
    <w:pPr>
      <w:spacing w:lineRule="auto" w:line="240" w:after="40"/>
    </w:pPr>
  </w:style>
  <w:style w:type="character" w:styleId="910">
    <w:name w:val="Footnote Text Char"/>
    <w:link w:val="909"/>
    <w:uiPriority w:val="99"/>
    <w:rPr>
      <w:sz w:val="18"/>
    </w:rPr>
  </w:style>
  <w:style w:type="character" w:styleId="911">
    <w:name w:val="footnote reference"/>
    <w:basedOn w:val="928"/>
    <w:uiPriority w:val="99"/>
    <w:unhideWhenUsed/>
    <w:rPr>
      <w:vertAlign w:val="superscript"/>
    </w:rPr>
  </w:style>
  <w:style w:type="paragraph" w:styleId="912">
    <w:name w:val="endnote text"/>
    <w:basedOn w:val="926"/>
    <w:link w:val="913"/>
    <w:uiPriority w:val="99"/>
    <w:semiHidden/>
    <w:unhideWhenUsed/>
    <w:rPr>
      <w:sz w:val="20"/>
    </w:rPr>
    <w:pPr>
      <w:spacing w:lineRule="auto" w:line="240" w:after="0"/>
    </w:pPr>
  </w:style>
  <w:style w:type="character" w:styleId="913">
    <w:name w:val="Endnote Text Char"/>
    <w:link w:val="912"/>
    <w:uiPriority w:val="99"/>
    <w:rPr>
      <w:sz w:val="20"/>
    </w:rPr>
  </w:style>
  <w:style w:type="character" w:styleId="914">
    <w:name w:val="endnote reference"/>
    <w:basedOn w:val="928"/>
    <w:uiPriority w:val="99"/>
    <w:semiHidden/>
    <w:unhideWhenUsed/>
    <w:rPr>
      <w:vertAlign w:val="superscript"/>
    </w:rPr>
  </w:style>
  <w:style w:type="paragraph" w:styleId="915">
    <w:name w:val="toc 1"/>
    <w:basedOn w:val="926"/>
    <w:next w:val="926"/>
    <w:uiPriority w:val="39"/>
    <w:unhideWhenUsed/>
    <w:pPr>
      <w:ind w:left="0" w:right="0" w:firstLine="0"/>
      <w:spacing w:after="57"/>
    </w:pPr>
  </w:style>
  <w:style w:type="paragraph" w:styleId="916">
    <w:name w:val="toc 2"/>
    <w:basedOn w:val="926"/>
    <w:next w:val="926"/>
    <w:uiPriority w:val="39"/>
    <w:unhideWhenUsed/>
    <w:pPr>
      <w:ind w:left="283" w:right="0" w:firstLine="0"/>
      <w:spacing w:after="57"/>
    </w:pPr>
  </w:style>
  <w:style w:type="paragraph" w:styleId="917">
    <w:name w:val="toc 3"/>
    <w:basedOn w:val="926"/>
    <w:next w:val="926"/>
    <w:uiPriority w:val="39"/>
    <w:unhideWhenUsed/>
    <w:pPr>
      <w:ind w:left="567" w:right="0" w:firstLine="0"/>
      <w:spacing w:after="57"/>
    </w:pPr>
  </w:style>
  <w:style w:type="paragraph" w:styleId="918">
    <w:name w:val="toc 4"/>
    <w:basedOn w:val="926"/>
    <w:next w:val="926"/>
    <w:uiPriority w:val="39"/>
    <w:unhideWhenUsed/>
    <w:pPr>
      <w:ind w:left="850" w:right="0" w:firstLine="0"/>
      <w:spacing w:after="57"/>
    </w:pPr>
  </w:style>
  <w:style w:type="paragraph" w:styleId="919">
    <w:name w:val="toc 5"/>
    <w:basedOn w:val="926"/>
    <w:next w:val="926"/>
    <w:uiPriority w:val="39"/>
    <w:unhideWhenUsed/>
    <w:pPr>
      <w:ind w:left="1134" w:right="0" w:firstLine="0"/>
      <w:spacing w:after="57"/>
    </w:pPr>
  </w:style>
  <w:style w:type="paragraph" w:styleId="920">
    <w:name w:val="toc 6"/>
    <w:basedOn w:val="926"/>
    <w:next w:val="926"/>
    <w:uiPriority w:val="39"/>
    <w:unhideWhenUsed/>
    <w:pPr>
      <w:ind w:left="1417" w:right="0" w:firstLine="0"/>
      <w:spacing w:after="57"/>
    </w:pPr>
  </w:style>
  <w:style w:type="paragraph" w:styleId="921">
    <w:name w:val="toc 7"/>
    <w:basedOn w:val="926"/>
    <w:next w:val="926"/>
    <w:uiPriority w:val="39"/>
    <w:unhideWhenUsed/>
    <w:pPr>
      <w:ind w:left="1701" w:right="0" w:firstLine="0"/>
      <w:spacing w:after="57"/>
    </w:pPr>
  </w:style>
  <w:style w:type="paragraph" w:styleId="922">
    <w:name w:val="toc 8"/>
    <w:basedOn w:val="926"/>
    <w:next w:val="926"/>
    <w:uiPriority w:val="39"/>
    <w:unhideWhenUsed/>
    <w:pPr>
      <w:ind w:left="1984" w:right="0" w:firstLine="0"/>
      <w:spacing w:after="57"/>
    </w:pPr>
  </w:style>
  <w:style w:type="paragraph" w:styleId="923">
    <w:name w:val="toc 9"/>
    <w:basedOn w:val="926"/>
    <w:next w:val="926"/>
    <w:uiPriority w:val="39"/>
    <w:unhideWhenUsed/>
    <w:pPr>
      <w:ind w:left="2268" w:right="0" w:firstLine="0"/>
      <w:spacing w:after="57"/>
    </w:pPr>
  </w:style>
  <w:style w:type="paragraph" w:styleId="924">
    <w:name w:val="TOC Heading"/>
    <w:uiPriority w:val="39"/>
    <w:unhideWhenUsed/>
  </w:style>
  <w:style w:type="paragraph" w:styleId="925">
    <w:name w:val="table of figures"/>
    <w:basedOn w:val="926"/>
    <w:next w:val="926"/>
    <w:uiPriority w:val="99"/>
    <w:unhideWhenUsed/>
    <w:pPr>
      <w:spacing w:after="0" w:afterAutospacing="0"/>
    </w:pPr>
  </w:style>
  <w:style w:type="paragraph" w:styleId="926" w:default="1">
    <w:name w:val="Normal"/>
    <w:qFormat/>
    <w:rPr>
      <w:lang w:val="uk-UA"/>
    </w:rPr>
    <w:pPr>
      <w:spacing w:lineRule="auto" w:line="259" w:after="160"/>
    </w:pPr>
  </w:style>
  <w:style w:type="paragraph" w:styleId="927">
    <w:name w:val="Heading 1"/>
    <w:basedOn w:val="926"/>
    <w:link w:val="954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character" w:styleId="928" w:default="1">
    <w:name w:val="Default Paragraph Font"/>
    <w:uiPriority w:val="1"/>
    <w:semiHidden/>
    <w:unhideWhenUsed/>
  </w:style>
  <w:style w:type="table" w:styleId="9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0" w:default="1">
    <w:name w:val="No List"/>
    <w:uiPriority w:val="99"/>
    <w:semiHidden/>
    <w:unhideWhenUsed/>
  </w:style>
  <w:style w:type="paragraph" w:styleId="931">
    <w:name w:val="List Paragraph"/>
    <w:basedOn w:val="926"/>
    <w:qFormat/>
    <w:uiPriority w:val="1"/>
    <w:pPr>
      <w:contextualSpacing w:val="true"/>
      <w:ind w:left="720"/>
    </w:pPr>
  </w:style>
  <w:style w:type="paragraph" w:styleId="932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33" w:customStyle="1">
    <w:name w:val="docdata"/>
    <w:basedOn w:val="92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4">
    <w:name w:val="Balloon Text"/>
    <w:basedOn w:val="926"/>
    <w:link w:val="93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5" w:customStyle="1">
    <w:name w:val="Текст у виносці Знак"/>
    <w:basedOn w:val="928"/>
    <w:link w:val="934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36">
    <w:name w:val="Normal (Web)"/>
    <w:basedOn w:val="92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7" w:customStyle="1">
    <w:name w:val="rvps2"/>
    <w:basedOn w:val="92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38" w:customStyle="1">
    <w:name w:val="3748"/>
    <w:basedOn w:val="928"/>
  </w:style>
  <w:style w:type="character" w:styleId="939" w:customStyle="1">
    <w:name w:val="1376"/>
    <w:basedOn w:val="928"/>
  </w:style>
  <w:style w:type="character" w:styleId="940" w:customStyle="1">
    <w:name w:val="1307"/>
    <w:basedOn w:val="928"/>
  </w:style>
  <w:style w:type="character" w:styleId="941" w:customStyle="1">
    <w:name w:val="2434"/>
    <w:basedOn w:val="928"/>
  </w:style>
  <w:style w:type="character" w:styleId="942" w:customStyle="1">
    <w:name w:val="3260"/>
    <w:basedOn w:val="928"/>
  </w:style>
  <w:style w:type="character" w:styleId="943" w:customStyle="1">
    <w:name w:val="Heading 3 Char"/>
    <w:basedOn w:val="928"/>
    <w:link w:val="944"/>
    <w:uiPriority w:val="9"/>
    <w:rPr>
      <w:rFonts w:ascii="Arial" w:hAnsi="Arial" w:cs="Arial" w:eastAsia="Arial"/>
      <w:sz w:val="30"/>
      <w:szCs w:val="30"/>
    </w:rPr>
  </w:style>
  <w:style w:type="paragraph" w:styleId="944" w:customStyle="1">
    <w:name w:val="Заголовок 31"/>
    <w:basedOn w:val="926"/>
    <w:next w:val="926"/>
    <w:link w:val="943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45" w:customStyle="1">
    <w:name w:val="Heading 6 Char"/>
    <w:basedOn w:val="928"/>
    <w:link w:val="946"/>
    <w:uiPriority w:val="9"/>
    <w:rPr>
      <w:rFonts w:ascii="Arial" w:hAnsi="Arial" w:cs="Arial" w:eastAsia="Arial"/>
      <w:b/>
      <w:bCs/>
    </w:rPr>
  </w:style>
  <w:style w:type="paragraph" w:styleId="946" w:customStyle="1">
    <w:name w:val="Заголовок 61"/>
    <w:basedOn w:val="926"/>
    <w:next w:val="926"/>
    <w:link w:val="945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47" w:customStyle="1">
    <w:name w:val="2189"/>
    <w:basedOn w:val="928"/>
  </w:style>
  <w:style w:type="character" w:styleId="948" w:customStyle="1">
    <w:name w:val="1568"/>
    <w:basedOn w:val="928"/>
  </w:style>
  <w:style w:type="character" w:styleId="949" w:customStyle="1">
    <w:name w:val="3431"/>
    <w:basedOn w:val="928"/>
  </w:style>
  <w:style w:type="character" w:styleId="950" w:customStyle="1">
    <w:name w:val="3174"/>
    <w:basedOn w:val="928"/>
  </w:style>
  <w:style w:type="character" w:styleId="951">
    <w:name w:val="Strong"/>
    <w:basedOn w:val="928"/>
    <w:qFormat/>
    <w:uiPriority w:val="22"/>
    <w:rPr>
      <w:b/>
      <w:bCs/>
    </w:rPr>
  </w:style>
  <w:style w:type="paragraph" w:styleId="952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53" w:customStyle="1">
    <w:name w:val="4679"/>
    <w:basedOn w:val="92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4" w:customStyle="1">
    <w:name w:val="Заголовок 1 Знак"/>
    <w:basedOn w:val="928"/>
    <w:link w:val="927"/>
    <w:rPr>
      <w:rFonts w:ascii="Times New Roman" w:hAnsi="Times New Roman" w:cs="Times New Roman" w:eastAsia="Times New Roman"/>
      <w:b/>
      <w:bCs/>
      <w:lang w:eastAsia="ru-RU"/>
    </w:rPr>
  </w:style>
  <w:style w:type="table" w:styleId="955">
    <w:name w:val="Table Grid"/>
    <w:basedOn w:val="929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6" w:customStyle="1">
    <w:name w:val="6062"/>
    <w:basedOn w:val="928"/>
  </w:style>
  <w:style w:type="character" w:styleId="957" w:customStyle="1">
    <w:name w:val="2032"/>
    <w:basedOn w:val="928"/>
  </w:style>
  <w:style w:type="character" w:styleId="958" w:customStyle="1">
    <w:name w:val="3317"/>
    <w:basedOn w:val="928"/>
  </w:style>
  <w:style w:type="character" w:styleId="959" w:customStyle="1">
    <w:name w:val="2709"/>
    <w:basedOn w:val="928"/>
  </w:style>
  <w:style w:type="character" w:styleId="960" w:customStyle="1">
    <w:name w:val="3185"/>
    <w:basedOn w:val="928"/>
  </w:style>
  <w:style w:type="character" w:styleId="961" w:customStyle="1">
    <w:name w:val="4095"/>
    <w:basedOn w:val="928"/>
  </w:style>
  <w:style w:type="character" w:styleId="962" w:customStyle="1">
    <w:name w:val="1745"/>
    <w:basedOn w:val="928"/>
  </w:style>
  <w:style w:type="character" w:styleId="963" w:customStyle="1">
    <w:name w:val="2233"/>
    <w:basedOn w:val="928"/>
  </w:style>
  <w:style w:type="character" w:styleId="964" w:customStyle="1">
    <w:name w:val="2407"/>
    <w:basedOn w:val="928"/>
  </w:style>
  <w:style w:type="character" w:styleId="965" w:customStyle="1">
    <w:name w:val="2911"/>
    <w:basedOn w:val="928"/>
  </w:style>
  <w:style w:type="character" w:styleId="966" w:customStyle="1">
    <w:name w:val="2013"/>
    <w:basedOn w:val="928"/>
  </w:style>
  <w:style w:type="character" w:styleId="967" w:customStyle="1">
    <w:name w:val="2996"/>
    <w:basedOn w:val="928"/>
  </w:style>
  <w:style w:type="character" w:styleId="968" w:customStyle="1">
    <w:name w:val="1734"/>
    <w:basedOn w:val="928"/>
  </w:style>
  <w:style w:type="character" w:styleId="969" w:customStyle="1">
    <w:name w:val="2210"/>
    <w:basedOn w:val="928"/>
  </w:style>
  <w:style w:type="character" w:styleId="970" w:customStyle="1">
    <w:name w:val="1456"/>
    <w:basedOn w:val="928"/>
  </w:style>
  <w:style w:type="character" w:styleId="971" w:customStyle="1">
    <w:name w:val="1640"/>
    <w:basedOn w:val="928"/>
  </w:style>
  <w:style w:type="character" w:styleId="972" w:customStyle="1">
    <w:name w:val="1645"/>
    <w:basedOn w:val="928"/>
  </w:style>
  <w:style w:type="character" w:styleId="973" w:customStyle="1">
    <w:name w:val="2242"/>
    <w:basedOn w:val="928"/>
  </w:style>
  <w:style w:type="character" w:styleId="974" w:customStyle="1">
    <w:name w:val="3271"/>
    <w:basedOn w:val="928"/>
  </w:style>
  <w:style w:type="character" w:styleId="975" w:customStyle="1">
    <w:name w:val="2435"/>
    <w:basedOn w:val="928"/>
  </w:style>
  <w:style w:type="character" w:styleId="976" w:customStyle="1">
    <w:name w:val="3059"/>
    <w:basedOn w:val="928"/>
  </w:style>
  <w:style w:type="character" w:styleId="977" w:customStyle="1">
    <w:name w:val="1806"/>
    <w:basedOn w:val="928"/>
  </w:style>
  <w:style w:type="character" w:styleId="978" w:customStyle="1">
    <w:name w:val="2578"/>
    <w:basedOn w:val="928"/>
  </w:style>
  <w:style w:type="character" w:styleId="979" w:customStyle="1">
    <w:name w:val="5426"/>
    <w:basedOn w:val="928"/>
  </w:style>
  <w:style w:type="character" w:styleId="980" w:customStyle="1">
    <w:name w:val="2820"/>
    <w:basedOn w:val="928"/>
  </w:style>
  <w:style w:type="character" w:styleId="981" w:customStyle="1">
    <w:name w:val="1728"/>
    <w:basedOn w:val="928"/>
  </w:style>
  <w:style w:type="character" w:styleId="982" w:customStyle="1">
    <w:name w:val="1615"/>
    <w:basedOn w:val="928"/>
  </w:style>
  <w:style w:type="character" w:styleId="983" w:customStyle="1">
    <w:name w:val="2658"/>
    <w:basedOn w:val="928"/>
  </w:style>
  <w:style w:type="character" w:styleId="984" w:customStyle="1">
    <w:name w:val="1584"/>
    <w:basedOn w:val="928"/>
  </w:style>
  <w:style w:type="character" w:styleId="985" w:customStyle="1">
    <w:name w:val="1753"/>
    <w:basedOn w:val="928"/>
  </w:style>
  <w:style w:type="character" w:styleId="986" w:customStyle="1">
    <w:name w:val="2896"/>
    <w:basedOn w:val="928"/>
  </w:style>
  <w:style w:type="character" w:styleId="987" w:customStyle="1">
    <w:name w:val="1709"/>
    <w:basedOn w:val="928"/>
  </w:style>
  <w:style w:type="character" w:styleId="988" w:customStyle="1">
    <w:name w:val="2707"/>
    <w:basedOn w:val="928"/>
  </w:style>
  <w:style w:type="character" w:styleId="989" w:customStyle="1">
    <w:name w:val="1790"/>
    <w:basedOn w:val="928"/>
  </w:style>
  <w:style w:type="character" w:styleId="990" w:customStyle="1">
    <w:name w:val="1682"/>
    <w:basedOn w:val="928"/>
  </w:style>
  <w:style w:type="character" w:styleId="991" w:customStyle="1">
    <w:name w:val="2487"/>
    <w:basedOn w:val="928"/>
  </w:style>
  <w:style w:type="character" w:styleId="992" w:customStyle="1">
    <w:name w:val="2142"/>
    <w:basedOn w:val="928"/>
  </w:style>
  <w:style w:type="character" w:styleId="993" w:customStyle="1">
    <w:name w:val="3530"/>
    <w:basedOn w:val="928"/>
  </w:style>
  <w:style w:type="character" w:styleId="994" w:customStyle="1">
    <w:name w:val="1675"/>
    <w:basedOn w:val="928"/>
  </w:style>
  <w:style w:type="character" w:styleId="995" w:customStyle="1">
    <w:name w:val="2580"/>
    <w:basedOn w:val="928"/>
  </w:style>
  <w:style w:type="character" w:styleId="996" w:customStyle="1">
    <w:name w:val="3731"/>
    <w:basedOn w:val="928"/>
  </w:style>
  <w:style w:type="character" w:styleId="997" w:customStyle="1">
    <w:name w:val="3206"/>
    <w:basedOn w:val="928"/>
  </w:style>
  <w:style w:type="paragraph" w:styleId="998">
    <w:name w:val="Header"/>
    <w:basedOn w:val="926"/>
    <w:link w:val="9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99" w:customStyle="1">
    <w:name w:val="Верхній колонтитул Знак"/>
    <w:basedOn w:val="928"/>
    <w:link w:val="998"/>
    <w:uiPriority w:val="99"/>
    <w:rPr>
      <w:lang w:val="uk-UA"/>
    </w:rPr>
  </w:style>
  <w:style w:type="paragraph" w:styleId="1000">
    <w:name w:val="Footer"/>
    <w:basedOn w:val="926"/>
    <w:link w:val="10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01" w:customStyle="1">
    <w:name w:val="Нижній колонтитул Знак"/>
    <w:basedOn w:val="928"/>
    <w:link w:val="1000"/>
    <w:uiPriority w:val="99"/>
    <w:rPr>
      <w:lang w:val="uk-UA"/>
    </w:rPr>
  </w:style>
  <w:style w:type="paragraph" w:styleId="1002">
    <w:name w:val="Body Text"/>
    <w:basedOn w:val="926"/>
    <w:link w:val="1003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03" w:customStyle="1">
    <w:name w:val="Основний текст Знак"/>
    <w:basedOn w:val="928"/>
    <w:link w:val="1002"/>
    <w:uiPriority w:val="1"/>
    <w:rPr>
      <w:rFonts w:ascii="Times New Roman" w:hAnsi="Times New Roman" w:cs="Times New Roman" w:eastAsia="Times New Roman"/>
      <w:sz w:val="28"/>
      <w:szCs w:val="2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35B2B94-E0A7-4DA9-BBA9-DE5DDB6F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72</cp:revision>
  <dcterms:created xsi:type="dcterms:W3CDTF">2022-10-28T08:42:00Z</dcterms:created>
  <dcterms:modified xsi:type="dcterms:W3CDTF">2022-11-04T14:00:37Z</dcterms:modified>
</cp:coreProperties>
</file>