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379" w:rsidRDefault="00F806B5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E47379" w:rsidRDefault="00E47379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16"/>
        </w:rPr>
      </w:pPr>
    </w:p>
    <w:p w:rsidR="00E47379" w:rsidRDefault="00F806B5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E47379" w:rsidRDefault="00F806B5">
      <w:pPr>
        <w:widowControl w:val="0"/>
        <w:tabs>
          <w:tab w:val="left" w:pos="4536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E47379" w:rsidRDefault="00E47379">
      <w:pPr>
        <w:widowControl w:val="0"/>
        <w:tabs>
          <w:tab w:val="left" w:pos="4536"/>
        </w:tabs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</w:p>
    <w:p w:rsidR="00E47379" w:rsidRPr="00014AAD" w:rsidRDefault="00F806B5" w:rsidP="00014AAD">
      <w:pPr>
        <w:widowControl w:val="0"/>
        <w:tabs>
          <w:tab w:val="left" w:pos="567"/>
          <w:tab w:val="left" w:pos="4394"/>
          <w:tab w:val="left" w:pos="4536"/>
          <w:tab w:val="left" w:pos="7228"/>
          <w:tab w:val="left" w:pos="7371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28 жовтня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202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2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м. Мена</w:t>
      </w:r>
      <w:proofErr w:type="gram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</w:t>
      </w:r>
      <w:r w:rsidR="00014AAD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№</w:t>
      </w:r>
      <w:proofErr w:type="gram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014AAD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199</w:t>
      </w:r>
    </w:p>
    <w:p w:rsidR="00E47379" w:rsidRDefault="00E47379">
      <w:pPr>
        <w:spacing w:line="240" w:lineRule="auto"/>
        <w:ind w:right="567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379" w:rsidRDefault="00F806B5" w:rsidP="00C5534E">
      <w:pPr>
        <w:widowControl w:val="0"/>
        <w:spacing w:after="0" w:line="240" w:lineRule="auto"/>
        <w:ind w:right="-1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Про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надання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соціальних</w:t>
      </w:r>
      <w:bookmarkStart w:id="0" w:name="_GoBack"/>
      <w:bookmarkEnd w:id="0"/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послуг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в КУ «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Територіальний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центр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соціального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обслуговування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соціальних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  <w:r>
        <w:rPr>
          <w:rFonts w:ascii="Times New Roman" w:eastAsia="Lucida Sans Unicode" w:hAnsi="Times New Roman" w:cs="Mangal"/>
          <w:b/>
          <w:bCs/>
          <w:sz w:val="28"/>
          <w:szCs w:val="28"/>
          <w:lang w:eastAsia="hi-IN" w:bidi="hi-IN"/>
        </w:rPr>
        <w:t>»</w:t>
      </w:r>
      <w:r>
        <w:rPr>
          <w:rFonts w:ascii="Times New Roman" w:eastAsia="Lucida Sans Unicode" w:hAnsi="Times New Roman" w:cs="Mangal"/>
          <w:b/>
          <w:bCs/>
          <w:sz w:val="28"/>
          <w:szCs w:val="28"/>
          <w:lang w:val="uk-UA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Менської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міської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ради</w:t>
      </w:r>
    </w:p>
    <w:p w:rsidR="00E47379" w:rsidRDefault="00E47379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E47379" w:rsidRDefault="00F806B5">
      <w:pPr>
        <w:spacing w:line="240" w:lineRule="auto"/>
        <w:ind w:firstLine="708"/>
        <w:contextualSpacing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Розглянувши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заяви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громадян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які проживають в Менській міській територіальній громаді та бажають отримувати соціальні послуги в КУ «Територіальний центр соціального обслуговування (надання соціальних послуг)» Менської міської ради Чернігівської області, враховуючи ріш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ення комісії по наданню соціальних послуг, для розгляду та вирішення питань взяття на облік та зняття з обліку осіб з надання їм соціальних послуг в КУ «Територіальний центр соціального обслуговування (надання соціальних послуг)» Менської міської ради, кер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уючись Постановою Кабінету Міністрів України від 29.12.2009 № 1417 «Деякі питання діяльності територіальних центрів соціального обслуговування (надання соціальних послуг)», та ст.34 Закону України «Про місцеве самоврядування в Україні»,  виконавчий комітет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Менської міської ради</w:t>
      </w:r>
    </w:p>
    <w:p w:rsidR="00E47379" w:rsidRDefault="00F806B5">
      <w:pPr>
        <w:spacing w:after="0" w:line="240" w:lineRule="auto"/>
        <w:contextualSpacing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ВИРІШИВ:</w:t>
      </w:r>
    </w:p>
    <w:p w:rsidR="00E47379" w:rsidRDefault="00F806B5">
      <w:pPr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    1. Затвердити Список осіб, яким надаються соціальні послуги в КУ «Територіальний центр соціального обслуговування (надання соціальних послуг)» Менської міської ради відповідно до заяв, поданих ними в період з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09 вересня</w:t>
      </w:r>
      <w:r>
        <w:rPr>
          <w:rFonts w:ascii="Times New Roman" w:eastAsia="Lucida Sans Unicode" w:hAnsi="Times New Roman" w:cs="Mangal"/>
          <w:sz w:val="28"/>
          <w:szCs w:val="28"/>
          <w:highlight w:val="white"/>
          <w:lang w:val="uk-UA" w:eastAsia="hi-IN" w:bidi="hi-IN"/>
        </w:rPr>
        <w:t xml:space="preserve"> по 25 жовтня 2022</w:t>
      </w:r>
      <w:r>
        <w:rPr>
          <w:rFonts w:ascii="Times New Roman" w:eastAsia="Lucida Sans Unicode" w:hAnsi="Times New Roman" w:cs="Mangal"/>
          <w:color w:val="FF0000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року (додаток 1 додається).</w:t>
      </w:r>
    </w:p>
    <w:p w:rsidR="00E47379" w:rsidRDefault="00F806B5">
      <w:pPr>
        <w:pStyle w:val="af7"/>
        <w:spacing w:after="0" w:line="240" w:lineRule="auto"/>
        <w:ind w:left="0"/>
        <w:jc w:val="both"/>
        <w:rPr>
          <w:rFonts w:ascii="Times New Roman" w:eastAsia="Lucida Sans Unicode" w:hAnsi="Times New Roman" w:cs="Mangal"/>
          <w:color w:val="FF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    2. Затвердити Список осіб, яким припиняється надання соціальних послуг в КУ «Територіальний центр соціального обслуговування (надання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соціальних послуг)» Менської міської ради, та зняти їх з обліку комунальної установи відповідно до відомостей, поданих у період з 10 вересня</w:t>
      </w:r>
      <w:r>
        <w:rPr>
          <w:rFonts w:ascii="Times New Roman" w:eastAsia="Lucida Sans Unicode" w:hAnsi="Times New Roman" w:cs="Mangal"/>
          <w:sz w:val="28"/>
          <w:szCs w:val="28"/>
          <w:highlight w:val="white"/>
          <w:lang w:val="uk-UA" w:eastAsia="hi-IN" w:bidi="hi-IN"/>
        </w:rPr>
        <w:t xml:space="preserve"> по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07 жовтня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2022 року (додаток 2 додається).</w:t>
      </w:r>
    </w:p>
    <w:p w:rsidR="00E47379" w:rsidRDefault="00F806B5">
      <w:pPr>
        <w:pStyle w:val="af7"/>
        <w:spacing w:line="240" w:lineRule="auto"/>
        <w:ind w:left="0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    3. 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hi-IN" w:bidi="hi-IN"/>
        </w:rPr>
        <w:t>троль за виконанням рішення покласти на начальника відділ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hi-IN" w:bidi="hi-IN"/>
        </w:rPr>
        <w:t>у соціального захисту населення, сім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’ї,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hi-IN" w:bidi="hi-IN"/>
        </w:rPr>
        <w:t>охорони здоров’я Менської міської ради М.В. 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Москальчук.</w:t>
      </w:r>
    </w:p>
    <w:p w:rsidR="00E47379" w:rsidRDefault="00E47379">
      <w:pPr>
        <w:contextualSpacing/>
        <w:jc w:val="center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E47379" w:rsidRDefault="00F806B5">
      <w:pPr>
        <w:contextualSpacing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Міський голова                                                                       Геннадій ПРИМАКОВ</w:t>
      </w:r>
    </w:p>
    <w:p w:rsidR="00E47379" w:rsidRDefault="00E47379"/>
    <w:sectPr w:rsidR="00E47379" w:rsidSect="00014AAD">
      <w:headerReference w:type="default" r:id="rId9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6B5" w:rsidRDefault="00F806B5">
      <w:pPr>
        <w:spacing w:after="0" w:line="240" w:lineRule="auto"/>
      </w:pPr>
      <w:r>
        <w:separator/>
      </w:r>
    </w:p>
  </w:endnote>
  <w:endnote w:type="continuationSeparator" w:id="0">
    <w:p w:rsidR="00F806B5" w:rsidRDefault="00F8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6B5" w:rsidRDefault="00F806B5">
      <w:pPr>
        <w:spacing w:after="0" w:line="240" w:lineRule="auto"/>
      </w:pPr>
      <w:r>
        <w:separator/>
      </w:r>
    </w:p>
  </w:footnote>
  <w:footnote w:type="continuationSeparator" w:id="0">
    <w:p w:rsidR="00F806B5" w:rsidRDefault="00F8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379" w:rsidRDefault="00F806B5">
    <w:pPr>
      <w:jc w:val="center"/>
    </w:pPr>
    <w:r>
      <w:rPr>
        <w:noProof/>
      </w:rPr>
      <w:drawing>
        <wp:inline distT="0" distB="0" distL="0" distR="0">
          <wp:extent cx="438150" cy="609600"/>
          <wp:effectExtent l="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x0000_i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8" cy="609599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41AE7"/>
    <w:multiLevelType w:val="hybridMultilevel"/>
    <w:tmpl w:val="77AC8ED4"/>
    <w:lvl w:ilvl="0" w:tplc="FE9EAC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DECDB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2CD3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826B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72EA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EC83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8278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831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C202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5B6233"/>
    <w:multiLevelType w:val="hybridMultilevel"/>
    <w:tmpl w:val="38325294"/>
    <w:lvl w:ilvl="0" w:tplc="7EF063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8E2C2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7CFA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AA60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9CF7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9451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387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AC4D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1CCE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379"/>
    <w:rsid w:val="00014AAD"/>
    <w:rsid w:val="00750BAB"/>
    <w:rsid w:val="00C5534E"/>
    <w:rsid w:val="00E47379"/>
    <w:rsid w:val="00F8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3756"/>
  <w15:docId w15:val="{CE8F9026-1414-4841-BAF7-D0C69B1B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Calibri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у виносці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і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ій колонтитул Знак"/>
    <w:basedOn w:val="a0"/>
    <w:link w:val="afc"/>
    <w:uiPriority w:val="99"/>
  </w:style>
  <w:style w:type="paragraph" w:customStyle="1" w:styleId="docdata">
    <w:name w:val="docdata"/>
    <w:basedOn w:val="6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660FF21-9082-4EC2-B89B-E6976A057495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1229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Usher</cp:lastModifiedBy>
  <cp:revision>25</cp:revision>
  <dcterms:created xsi:type="dcterms:W3CDTF">2022-09-08T13:16:00Z</dcterms:created>
  <dcterms:modified xsi:type="dcterms:W3CDTF">2022-10-31T12:14:00Z</dcterms:modified>
</cp:coreProperties>
</file>