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99" w:rsidRDefault="00D91399">
      <w:pPr>
        <w:pStyle w:val="Textbody"/>
        <w:rPr>
          <w:sz w:val="24"/>
        </w:rPr>
      </w:pPr>
    </w:p>
    <w:p w:rsidR="00D91399" w:rsidRDefault="00BF6F36">
      <w:pPr>
        <w:pStyle w:val="Textbody"/>
        <w:ind w:left="5822"/>
        <w:jc w:val="both"/>
      </w:pPr>
      <w:r>
        <w:rPr>
          <w:spacing w:val="-1"/>
        </w:rPr>
        <w:t>Додаток</w:t>
      </w:r>
      <w:r>
        <w:rPr>
          <w:spacing w:val="-17"/>
        </w:rPr>
        <w:t xml:space="preserve"> </w:t>
      </w:r>
      <w:r>
        <w:t>1</w:t>
      </w:r>
    </w:p>
    <w:p w:rsidR="00D91399" w:rsidRDefault="00BF6F36">
      <w:pPr>
        <w:pStyle w:val="Textbody"/>
        <w:tabs>
          <w:tab w:val="left" w:pos="12610"/>
          <w:tab w:val="left" w:pos="14324"/>
          <w:tab w:val="left" w:pos="14587"/>
          <w:tab w:val="left" w:pos="14979"/>
        </w:tabs>
        <w:ind w:left="5770" w:right="107"/>
        <w:jc w:val="both"/>
      </w:pPr>
      <w:r>
        <w:t>до Програми</w:t>
      </w:r>
      <w:r>
        <w:rPr>
          <w:spacing w:val="-1"/>
        </w:rPr>
        <w:t xml:space="preserve"> щодо</w:t>
      </w:r>
      <w:r>
        <w:rPr>
          <w:spacing w:val="-68"/>
        </w:rPr>
        <w:t xml:space="preserve"> </w:t>
      </w:r>
      <w:r>
        <w:t xml:space="preserve">попередження </w:t>
      </w:r>
      <w:r>
        <w:rPr>
          <w:spacing w:val="-1"/>
        </w:rPr>
        <w:t>дитячої</w:t>
      </w:r>
      <w:r>
        <w:rPr>
          <w:spacing w:val="-68"/>
        </w:rPr>
        <w:t xml:space="preserve"> </w:t>
      </w:r>
      <w:r>
        <w:t xml:space="preserve">безпритульності </w:t>
      </w:r>
      <w:r>
        <w:rPr>
          <w:spacing w:val="-1"/>
        </w:rPr>
        <w:t xml:space="preserve">та </w:t>
      </w:r>
      <w:bookmarkStart w:id="0" w:name="_GoBack"/>
      <w:bookmarkEnd w:id="0"/>
      <w:r>
        <w:t xml:space="preserve">бездоглядності, </w:t>
      </w:r>
      <w:r>
        <w:rPr>
          <w:spacing w:val="-1"/>
        </w:rPr>
        <w:t>розвитку</w:t>
      </w:r>
      <w:r>
        <w:rPr>
          <w:spacing w:val="-68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виховання</w:t>
      </w:r>
      <w:r>
        <w:rPr>
          <w:spacing w:val="-67"/>
        </w:rPr>
        <w:t xml:space="preserve"> </w:t>
      </w:r>
      <w:r>
        <w:t>дітей-сиріт, дітей,</w:t>
      </w:r>
      <w:r>
        <w:rPr>
          <w:spacing w:val="-68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-67"/>
        </w:rPr>
        <w:t xml:space="preserve"> </w:t>
      </w:r>
      <w:r>
        <w:t xml:space="preserve">піклування, «Діти </w:t>
      </w:r>
      <w:proofErr w:type="spellStart"/>
      <w:r>
        <w:t>Менщини</w:t>
      </w:r>
      <w:proofErr w:type="spellEnd"/>
      <w:r>
        <w:t>»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2023-2025</w:t>
      </w:r>
      <w:r>
        <w:rPr>
          <w:spacing w:val="-18"/>
        </w:rPr>
        <w:t xml:space="preserve"> </w:t>
      </w:r>
      <w:r>
        <w:t>роки</w:t>
      </w:r>
    </w:p>
    <w:p w:rsidR="00D91399" w:rsidRDefault="00D91399">
      <w:pPr>
        <w:pStyle w:val="Textbody"/>
        <w:spacing w:before="11"/>
        <w:rPr>
          <w:sz w:val="23"/>
        </w:rPr>
      </w:pPr>
    </w:p>
    <w:p w:rsidR="00D91399" w:rsidRDefault="00BF6F36">
      <w:pPr>
        <w:pStyle w:val="1"/>
        <w:ind w:right="2507"/>
      </w:pPr>
      <w:r>
        <w:t>Ресурсне</w:t>
      </w:r>
      <w:r>
        <w:rPr>
          <w:spacing w:val="-3"/>
        </w:rPr>
        <w:t xml:space="preserve"> </w:t>
      </w:r>
      <w:r>
        <w:t>забезпечення</w:t>
      </w:r>
    </w:p>
    <w:p w:rsidR="00D91399" w:rsidRDefault="00BF6F36">
      <w:pPr>
        <w:pStyle w:val="Standard"/>
        <w:ind w:left="418" w:right="424"/>
        <w:jc w:val="center"/>
      </w:pPr>
      <w:r>
        <w:rPr>
          <w:b/>
          <w:sz w:val="28"/>
        </w:rPr>
        <w:t>Програми попередження дитячої безпритульності та бездоглядності,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розвитку сімейних форм виховання дітей-сиріт, дітей, позбавлених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батьківського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піклування,</w:t>
      </w:r>
    </w:p>
    <w:p w:rsidR="00D91399" w:rsidRDefault="00BF6F36">
      <w:pPr>
        <w:pStyle w:val="1"/>
        <w:ind w:right="2508"/>
      </w:pPr>
      <w:r>
        <w:t>«Діти</w:t>
      </w:r>
      <w:r>
        <w:rPr>
          <w:spacing w:val="-4"/>
        </w:rPr>
        <w:t xml:space="preserve"> </w:t>
      </w:r>
      <w:proofErr w:type="spellStart"/>
      <w:r>
        <w:t>Менщини</w:t>
      </w:r>
      <w:proofErr w:type="spellEnd"/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2023-2025</w:t>
      </w:r>
      <w:r>
        <w:rPr>
          <w:spacing w:val="-2"/>
        </w:rPr>
        <w:t xml:space="preserve"> </w:t>
      </w:r>
      <w:r>
        <w:t>роки</w:t>
      </w:r>
    </w:p>
    <w:p w:rsidR="00D91399" w:rsidRDefault="00D91399">
      <w:pPr>
        <w:pStyle w:val="Textbody"/>
        <w:spacing w:before="7"/>
        <w:rPr>
          <w:b/>
          <w:sz w:val="23"/>
        </w:rPr>
      </w:pPr>
    </w:p>
    <w:tbl>
      <w:tblPr>
        <w:tblW w:w="9104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715"/>
        <w:gridCol w:w="2155"/>
        <w:gridCol w:w="2482"/>
        <w:gridCol w:w="406"/>
      </w:tblGrid>
      <w:tr w:rsidR="00D91399">
        <w:trPr>
          <w:trHeight w:val="326"/>
        </w:trPr>
        <w:tc>
          <w:tcPr>
            <w:tcW w:w="2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5"/>
              <w:ind w:left="158" w:right="147"/>
              <w:jc w:val="center"/>
            </w:pPr>
            <w:r>
              <w:rPr>
                <w:b/>
                <w:sz w:val="18"/>
              </w:rPr>
              <w:t>Обсяг коштів, які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пропонується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залучити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виконання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Програми</w:t>
            </w:r>
          </w:p>
        </w:tc>
        <w:tc>
          <w:tcPr>
            <w:tcW w:w="6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82" w:lineRule="exact"/>
              <w:ind w:left="1661"/>
            </w:pPr>
            <w:r>
              <w:rPr>
                <w:b/>
                <w:sz w:val="18"/>
              </w:rPr>
              <w:t>Етапи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виконання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Програми</w:t>
            </w:r>
          </w:p>
        </w:tc>
        <w:tc>
          <w:tcPr>
            <w:tcW w:w="406" w:type="dxa"/>
          </w:tcPr>
          <w:p w:rsidR="00D91399" w:rsidRDefault="00D91399">
            <w:pPr>
              <w:pStyle w:val="TableParagraph"/>
              <w:spacing w:line="182" w:lineRule="exact"/>
              <w:ind w:left="1661"/>
            </w:pPr>
          </w:p>
        </w:tc>
      </w:tr>
      <w:tr w:rsidR="00D91399">
        <w:trPr>
          <w:trHeight w:val="326"/>
        </w:trPr>
        <w:tc>
          <w:tcPr>
            <w:tcW w:w="2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D91399"/>
        </w:tc>
        <w:tc>
          <w:tcPr>
            <w:tcW w:w="3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82" w:lineRule="exact"/>
              <w:ind w:left="10"/>
              <w:jc w:val="center"/>
            </w:pPr>
            <w:r>
              <w:rPr>
                <w:sz w:val="18"/>
              </w:rPr>
              <w:t>І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82" w:lineRule="exact"/>
              <w:jc w:val="center"/>
            </w:pPr>
            <w:r>
              <w:rPr>
                <w:sz w:val="18"/>
              </w:rPr>
              <w:t>ІІ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D91399"/>
        </w:tc>
      </w:tr>
      <w:tr w:rsidR="00D91399">
        <w:trPr>
          <w:trHeight w:val="335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91" w:lineRule="exact"/>
              <w:ind w:left="561" w:right="551"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91" w:lineRule="exact"/>
              <w:ind w:left="757" w:right="746"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line="191" w:lineRule="exact"/>
              <w:jc w:val="center"/>
            </w:pPr>
            <w:r>
              <w:rPr>
                <w:sz w:val="18"/>
              </w:rPr>
              <w:t>2025</w:t>
            </w:r>
          </w:p>
        </w:tc>
        <w:tc>
          <w:tcPr>
            <w:tcW w:w="2482" w:type="dxa"/>
          </w:tcPr>
          <w:p w:rsidR="00D91399" w:rsidRDefault="00D91399">
            <w:pPr>
              <w:pStyle w:val="TableParagraph"/>
              <w:spacing w:line="191" w:lineRule="exact"/>
              <w:jc w:val="center"/>
            </w:pPr>
          </w:p>
        </w:tc>
        <w:tc>
          <w:tcPr>
            <w:tcW w:w="406" w:type="dxa"/>
          </w:tcPr>
          <w:p w:rsidR="00D91399" w:rsidRDefault="00D91399">
            <w:pPr>
              <w:pStyle w:val="TableParagraph"/>
              <w:spacing w:line="191" w:lineRule="exact"/>
              <w:jc w:val="center"/>
            </w:pPr>
          </w:p>
        </w:tc>
      </w:tr>
      <w:tr w:rsidR="00D91399">
        <w:trPr>
          <w:trHeight w:val="947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105" w:line="270" w:lineRule="atLeast"/>
              <w:ind w:left="158" w:right="146"/>
              <w:jc w:val="center"/>
            </w:pPr>
            <w:r>
              <w:rPr>
                <w:sz w:val="24"/>
              </w:rPr>
              <w:t>Обсяг ресурсів,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всього,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371"/>
            </w:pPr>
            <w:r>
              <w:rPr>
                <w:sz w:val="24"/>
              </w:rPr>
              <w:t>113,000</w:t>
            </w:r>
          </w:p>
          <w:p w:rsidR="00D91399" w:rsidRDefault="00BF6F36">
            <w:pPr>
              <w:pStyle w:val="TableParagraph"/>
              <w:spacing w:before="0"/>
              <w:ind w:left="388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567"/>
            </w:pPr>
            <w:r>
              <w:rPr>
                <w:sz w:val="24"/>
              </w:rPr>
              <w:t>123,000</w:t>
            </w:r>
          </w:p>
          <w:p w:rsidR="00D91399" w:rsidRDefault="00BF6F36">
            <w:pPr>
              <w:pStyle w:val="TableParagraph"/>
              <w:spacing w:before="0"/>
              <w:ind w:left="584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711"/>
            </w:pPr>
            <w:r>
              <w:rPr>
                <w:sz w:val="24"/>
              </w:rPr>
              <w:t>130,000</w:t>
            </w:r>
          </w:p>
          <w:p w:rsidR="00D91399" w:rsidRDefault="00BF6F36">
            <w:pPr>
              <w:pStyle w:val="TableParagraph"/>
              <w:spacing w:before="0"/>
              <w:ind w:left="728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406" w:type="dxa"/>
          </w:tcPr>
          <w:p w:rsidR="00D91399" w:rsidRDefault="00D91399">
            <w:pPr>
              <w:pStyle w:val="TableParagraph"/>
              <w:spacing w:before="0"/>
              <w:ind w:left="728"/>
            </w:pPr>
          </w:p>
        </w:tc>
      </w:tr>
      <w:tr w:rsidR="00D91399">
        <w:trPr>
          <w:trHeight w:val="947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105" w:line="270" w:lineRule="atLeast"/>
              <w:ind w:left="280" w:right="267" w:hanging="1"/>
              <w:jc w:val="center"/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431"/>
            </w:pPr>
            <w:r>
              <w:rPr>
                <w:sz w:val="24"/>
              </w:rPr>
              <w:t>83,000</w:t>
            </w:r>
          </w:p>
          <w:p w:rsidR="00D91399" w:rsidRDefault="00BF6F36">
            <w:pPr>
              <w:pStyle w:val="TableParagraph"/>
              <w:spacing w:before="0"/>
              <w:ind w:left="388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627"/>
            </w:pPr>
            <w:r>
              <w:rPr>
                <w:sz w:val="24"/>
              </w:rPr>
              <w:t>93,000</w:t>
            </w:r>
          </w:p>
          <w:p w:rsidR="00D91399" w:rsidRDefault="00BF6F36">
            <w:pPr>
              <w:pStyle w:val="TableParagraph"/>
              <w:spacing w:before="0"/>
              <w:ind w:left="584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tabs>
                <w:tab w:val="left" w:pos="1222"/>
              </w:tabs>
              <w:jc w:val="center"/>
            </w:pPr>
            <w:r>
              <w:rPr>
                <w:sz w:val="24"/>
              </w:rPr>
              <w:t>100,000</w:t>
            </w:r>
          </w:p>
          <w:p w:rsidR="00D91399" w:rsidRDefault="00BF6F36">
            <w:pPr>
              <w:pStyle w:val="TableParagraph"/>
              <w:tabs>
                <w:tab w:val="left" w:pos="1222"/>
              </w:tabs>
              <w:jc w:val="center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406" w:type="dxa"/>
          </w:tcPr>
          <w:p w:rsidR="00D91399" w:rsidRDefault="00D91399">
            <w:pPr>
              <w:pStyle w:val="TableParagraph"/>
              <w:tabs>
                <w:tab w:val="left" w:pos="1222"/>
              </w:tabs>
              <w:jc w:val="center"/>
            </w:pPr>
          </w:p>
        </w:tc>
      </w:tr>
      <w:tr w:rsidR="00D91399">
        <w:trPr>
          <w:trHeight w:val="671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ind w:left="114"/>
            </w:pPr>
            <w:r>
              <w:rPr>
                <w:sz w:val="24"/>
              </w:rPr>
              <w:t>Благодійні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внески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0" w:line="251" w:lineRule="exact"/>
              <w:ind w:left="388"/>
            </w:pPr>
            <w:r>
              <w:rPr>
                <w:sz w:val="24"/>
              </w:rPr>
              <w:t xml:space="preserve">30,000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0"/>
              <w:ind w:left="584"/>
            </w:pPr>
            <w:r>
              <w:rPr>
                <w:sz w:val="24"/>
              </w:rPr>
              <w:t xml:space="preserve">30,000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99" w:rsidRDefault="00BF6F36">
            <w:pPr>
              <w:pStyle w:val="TableParagraph"/>
              <w:spacing w:before="0"/>
              <w:jc w:val="center"/>
            </w:pPr>
            <w:r>
              <w:rPr>
                <w:sz w:val="24"/>
              </w:rPr>
              <w:t>30,000</w:t>
            </w:r>
          </w:p>
          <w:p w:rsidR="00D91399" w:rsidRDefault="00BF6F36">
            <w:pPr>
              <w:pStyle w:val="TableParagraph"/>
              <w:spacing w:before="0"/>
              <w:jc w:val="center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406" w:type="dxa"/>
          </w:tcPr>
          <w:p w:rsidR="00D91399" w:rsidRDefault="00D91399">
            <w:pPr>
              <w:pStyle w:val="TableParagraph"/>
              <w:spacing w:before="0"/>
              <w:jc w:val="center"/>
            </w:pPr>
          </w:p>
        </w:tc>
      </w:tr>
    </w:tbl>
    <w:p w:rsidR="00D91399" w:rsidRDefault="00D91399">
      <w:pPr>
        <w:pStyle w:val="Textbody"/>
        <w:spacing w:before="5"/>
        <w:rPr>
          <w:b/>
        </w:rPr>
      </w:pPr>
    </w:p>
    <w:p w:rsidR="00D91399" w:rsidRDefault="00D91399">
      <w:pPr>
        <w:pStyle w:val="Textbody"/>
        <w:spacing w:before="5"/>
        <w:rPr>
          <w:b/>
        </w:rPr>
      </w:pPr>
    </w:p>
    <w:p w:rsidR="00D91399" w:rsidRDefault="00BF6F36">
      <w:pPr>
        <w:pStyle w:val="Textbody"/>
        <w:ind w:left="100" w:right="4753"/>
      </w:pPr>
      <w:r>
        <w:t>Начальник відділу соціального захисту</w:t>
      </w:r>
      <w:r>
        <w:rPr>
          <w:spacing w:val="-67"/>
        </w:rPr>
        <w:t xml:space="preserve"> </w:t>
      </w:r>
      <w:r>
        <w:t>населення, сім’ї, молоді</w:t>
      </w:r>
      <w:r>
        <w:rPr>
          <w:spacing w:val="-1"/>
        </w:rPr>
        <w:t xml:space="preserve"> </w:t>
      </w:r>
      <w:r>
        <w:t>та охорони</w:t>
      </w:r>
    </w:p>
    <w:p w:rsidR="00D91399" w:rsidRDefault="00BF6F36">
      <w:pPr>
        <w:pStyle w:val="Textbody"/>
        <w:tabs>
          <w:tab w:val="left" w:pos="6566"/>
        </w:tabs>
        <w:ind w:left="100"/>
      </w:pPr>
      <w:r>
        <w:t>здоров’я</w:t>
      </w:r>
      <w:r>
        <w:rPr>
          <w:spacing w:val="-1"/>
        </w:rPr>
        <w:t xml:space="preserve"> </w:t>
      </w:r>
      <w:r>
        <w:t>міської ради</w:t>
      </w:r>
      <w:r>
        <w:tab/>
        <w:t>Марина</w:t>
      </w:r>
      <w:r>
        <w:rPr>
          <w:spacing w:val="-3"/>
        </w:rPr>
        <w:t xml:space="preserve"> </w:t>
      </w:r>
      <w:r>
        <w:t>МОСКАЛЬЧУК</w:t>
      </w:r>
    </w:p>
    <w:sectPr w:rsidR="00D91399">
      <w:head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36" w:rsidRDefault="00BF6F36">
      <w:r>
        <w:separator/>
      </w:r>
    </w:p>
  </w:endnote>
  <w:endnote w:type="continuationSeparator" w:id="0">
    <w:p w:rsidR="00BF6F36" w:rsidRDefault="00BF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36" w:rsidRDefault="00BF6F36">
      <w:r>
        <w:rPr>
          <w:color w:val="000000"/>
        </w:rPr>
        <w:separator/>
      </w:r>
    </w:p>
  </w:footnote>
  <w:footnote w:type="continuationSeparator" w:id="0">
    <w:p w:rsidR="00BF6F36" w:rsidRDefault="00BF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99" w:rsidRDefault="00FB5603">
    <w:pPr>
      <w:pStyle w:val="ac"/>
      <w:jc w:val="right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sz w:val="24"/>
      </w:rPr>
      <w:t>8</w:t>
    </w:r>
    <w:r w:rsidR="00BF6F36">
      <w:rPr>
        <w:rFonts w:ascii="Times New Roman" w:eastAsia="Times New Roman" w:hAnsi="Times New Roman" w:cs="Times New Roman"/>
        <w:sz w:val="24"/>
      </w:rPr>
      <w:t xml:space="preserve">                                           </w:t>
    </w:r>
    <w:r w:rsidR="00BF6F36"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 w:rsidR="00BF6F36"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 w:rsidR="00BF6F36"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 w:rsidR="00BF6F36"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99"/>
    <w:rsid w:val="00BF6F36"/>
    <w:rsid w:val="00D91399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CF0D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Standard"/>
    <w:next w:val="Textbody"/>
    <w:link w:val="10"/>
    <w:pPr>
      <w:ind w:left="2501" w:right="4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ій колонтитул Знак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fa">
    <w:name w:val="List"/>
    <w:basedOn w:val="Textbody"/>
    <w:rPr>
      <w:rFonts w:cs="Mangal"/>
    </w:rPr>
  </w:style>
  <w:style w:type="paragraph" w:styleId="afb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fc">
    <w:name w:val="List Paragraph"/>
    <w:basedOn w:val="Standard"/>
  </w:style>
  <w:style w:type="paragraph" w:customStyle="1" w:styleId="TableParagraph">
    <w:name w:val="Table Paragraph"/>
    <w:basedOn w:val="Standard"/>
    <w:pPr>
      <w:spacing w:before="125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4</cp:revision>
  <cp:lastPrinted>2022-10-31T15:24:00Z</cp:lastPrinted>
  <dcterms:created xsi:type="dcterms:W3CDTF">2022-10-17T12:30:00Z</dcterms:created>
  <dcterms:modified xsi:type="dcterms:W3CDTF">2022-10-31T15:24:00Z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