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6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66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четверта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371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18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припинення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тимчасов</w:t>
      </w:r>
      <w:r>
        <w:rPr>
          <w:b/>
          <w:bCs/>
          <w:color w:val="000000"/>
          <w:sz w:val="28"/>
          <w:szCs w:val="28"/>
        </w:rPr>
        <w:t xml:space="preserve">ого користування невитребуваними земельними ділянками (пая</w:t>
      </w:r>
      <w:r>
        <w:rPr>
          <w:b/>
          <w:bCs/>
          <w:color w:val="000000"/>
          <w:sz w:val="28"/>
          <w:szCs w:val="28"/>
        </w:rPr>
        <w:t xml:space="preserve">м</w:t>
      </w:r>
      <w:r>
        <w:rPr>
          <w:b/>
          <w:bCs/>
          <w:color w:val="000000"/>
          <w:sz w:val="28"/>
          <w:szCs w:val="28"/>
        </w:rPr>
        <w:t xml:space="preserve">и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 xml:space="preserve">ТОВ «ВАГРО ПЛЮС»</w:t>
      </w:r>
      <w:r/>
    </w:p>
    <w:p>
      <w:pPr>
        <w:pStyle w:val="918"/>
        <w:ind w:right="5386"/>
        <w:jc w:val="both"/>
        <w:spacing w:after="0" w:afterAutospacing="0" w:before="0" w:beforeAutospacing="0"/>
      </w:pPr>
      <w:r/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Розглянувши клопотання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щодо припинення права тимчасов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 користування невитребуваними земельними частками (паями), які були передані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оренду для ведення товарного сільськогосподарського виробництва на території Менської міської територіал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ьної громади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 межами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 межами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населеного пункту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дповідно до договорів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 10 травня 2012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року,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укладених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між Менською райдержадміністрацією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керуючис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 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 » Менська міська рада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ВИРІШИЛА:</w:t>
      </w:r>
      <w:r/>
    </w:p>
    <w:p>
      <w:pPr>
        <w:pStyle w:val="865"/>
        <w:numPr>
          <w:ilvl w:val="0"/>
          <w:numId w:val="1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 зв’язку з державною реєстра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цією права власності на земельні ділянки (паї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), припинити право тимчасов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 користування невитребуваними земельними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ділянками (пая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а саме:</w:t>
      </w:r>
      <w:r/>
    </w:p>
    <w:p>
      <w:pPr>
        <w:pStyle w:val="865"/>
        <w:numPr>
          <w:ilvl w:val="0"/>
          <w:numId w:val="12"/>
        </w:num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площею 5,3150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 када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стровий № 7423088000:02:000:0022;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/>
    </w:p>
    <w:p>
      <w:pPr>
        <w:pStyle w:val="865"/>
        <w:numPr>
          <w:ilvl w:val="0"/>
          <w:numId w:val="12"/>
        </w:num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площею 5,3868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 када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стровий № 7423088000:02:000:0087;</w:t>
      </w:r>
      <w:r/>
    </w:p>
    <w:p>
      <w:pPr>
        <w:pStyle w:val="865"/>
        <w:numPr>
          <w:ilvl w:val="0"/>
          <w:numId w:val="12"/>
        </w:num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площею 5,3868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 када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стровий № 7423088000:02:000:0090;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які були передані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 межами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населеного пункту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відповідно до договорів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укладених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між Менською райдержадміністрацією 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 10 травня 2012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про що у Державному реєстрі земель вчинено запис від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10 травня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2012 року за номерами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: 742300004000680, 7423000040000715 та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74230000400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0718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/>
    </w:p>
    <w:p>
      <w:pPr>
        <w:pStyle w:val="865"/>
        <w:numPr>
          <w:ilvl w:val="0"/>
          <w:numId w:val="11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/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укласти додаткові угоди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припинення дії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оговорів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укладених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на невитребувані земельні ділянки (паї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зазначені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пункті 1 цього рішення.</w:t>
      </w:r>
      <w:r/>
    </w:p>
    <w:p>
      <w:pPr>
        <w:pStyle w:val="865"/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Контроль за виконанням рішення покласти на першого заступника міського голови О.Л. Неберу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  <w:highlight w:val="non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fldSimple w:instr="PAGE \* MERGEFORMAT">
      <w:r>
        <w:t xml:space="preserve">1</w:t>
      </w:r>
    </w:fldSimple>
    <w:r/>
    <w:r/>
  </w:p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9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5">
    <w:name w:val="Endnote Text Char"/>
    <w:link w:val="731"/>
    <w:uiPriority w:val="99"/>
    <w:rPr>
      <w:sz w:val="20"/>
    </w:rPr>
  </w:style>
  <w:style w:type="paragraph" w:styleId="716" w:default="1">
    <w:name w:val="Normal"/>
    <w:qFormat/>
  </w:style>
  <w:style w:type="paragraph" w:styleId="717">
    <w:name w:val="Heading 1"/>
    <w:basedOn w:val="716"/>
    <w:next w:val="716"/>
    <w:link w:val="916"/>
    <w:rPr>
      <w:b/>
      <w:sz w:val="32"/>
    </w:rPr>
    <w:pPr>
      <w:jc w:val="center"/>
      <w:keepNext/>
      <w:outlineLvl w:val="0"/>
    </w:pPr>
  </w:style>
  <w:style w:type="paragraph" w:styleId="718">
    <w:name w:val="Heading 2"/>
    <w:link w:val="8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9">
    <w:name w:val="Heading 3"/>
    <w:link w:val="8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0">
    <w:name w:val="Heading 4"/>
    <w:link w:val="8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1">
    <w:name w:val="Heading 5"/>
    <w:link w:val="8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>
    <w:name w:val="Heading 6"/>
    <w:link w:val="86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3">
    <w:name w:val="Heading 7"/>
    <w:link w:val="86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4">
    <w:name w:val="Heading 8"/>
    <w:link w:val="8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5">
    <w:name w:val="Heading 9"/>
    <w:link w:val="8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 w:customStyle="1">
    <w:name w:val="Caption Char"/>
    <w:uiPriority w:val="99"/>
  </w:style>
  <w:style w:type="paragraph" w:styleId="731">
    <w:name w:val="endnote text"/>
    <w:basedOn w:val="716"/>
    <w:link w:val="732"/>
    <w:uiPriority w:val="99"/>
    <w:semiHidden/>
    <w:unhideWhenUsed/>
    <w:rPr>
      <w:sz w:val="20"/>
    </w:rPr>
  </w:style>
  <w:style w:type="character" w:styleId="732" w:customStyle="1">
    <w:name w:val="Текст концевой сноски Знак"/>
    <w:link w:val="731"/>
    <w:uiPriority w:val="99"/>
    <w:rPr>
      <w:sz w:val="20"/>
    </w:rPr>
  </w:style>
  <w:style w:type="character" w:styleId="733">
    <w:name w:val="endnote reference"/>
    <w:basedOn w:val="726"/>
    <w:uiPriority w:val="99"/>
    <w:semiHidden/>
    <w:unhideWhenUsed/>
    <w:rPr>
      <w:vertAlign w:val="superscript"/>
    </w:rPr>
  </w:style>
  <w:style w:type="paragraph" w:styleId="734">
    <w:name w:val="table of figures"/>
    <w:basedOn w:val="716"/>
    <w:next w:val="716"/>
    <w:uiPriority w:val="99"/>
    <w:unhideWhenUsed/>
  </w:style>
  <w:style w:type="character" w:styleId="735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6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43" w:customStyle="1">
    <w:name w:val="Title Char"/>
    <w:basedOn w:val="726"/>
    <w:uiPriority w:val="10"/>
    <w:rPr>
      <w:sz w:val="48"/>
      <w:szCs w:val="48"/>
    </w:rPr>
  </w:style>
  <w:style w:type="character" w:styleId="744" w:customStyle="1">
    <w:name w:val="Subtitle Char"/>
    <w:basedOn w:val="726"/>
    <w:uiPriority w:val="11"/>
    <w:rPr>
      <w:sz w:val="24"/>
      <w:szCs w:val="24"/>
    </w:rPr>
  </w:style>
  <w:style w:type="character" w:styleId="745" w:customStyle="1">
    <w:name w:val="Quote Char"/>
    <w:uiPriority w:val="29"/>
    <w:rPr>
      <w:i/>
    </w:rPr>
  </w:style>
  <w:style w:type="character" w:styleId="746" w:customStyle="1">
    <w:name w:val="Intense Quote Char"/>
    <w:uiPriority w:val="30"/>
    <w:rPr>
      <w:i/>
    </w:rPr>
  </w:style>
  <w:style w:type="character" w:styleId="747" w:customStyle="1">
    <w:name w:val="Header Char"/>
    <w:basedOn w:val="726"/>
    <w:uiPriority w:val="99"/>
  </w:style>
  <w:style w:type="character" w:styleId="748" w:customStyle="1">
    <w:name w:val="Footer Char"/>
    <w:basedOn w:val="726"/>
    <w:uiPriority w:val="99"/>
  </w:style>
  <w:style w:type="table" w:styleId="749" w:customStyle="1">
    <w:name w:val="Table Grid Light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0">
    <w:name w:val="Plain Table 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2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8" w:customStyle="1">
    <w:name w:val="Grid Table 4 - Accent 2"/>
    <w:basedOn w:val="72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9" w:customStyle="1">
    <w:name w:val="Grid Table 4 - Accent 3"/>
    <w:basedOn w:val="72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0" w:customStyle="1">
    <w:name w:val="Grid Table 4 - Accent 4"/>
    <w:basedOn w:val="72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1" w:customStyle="1">
    <w:name w:val="Grid Table 4 - Accent 5"/>
    <w:basedOn w:val="72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2" w:customStyle="1">
    <w:name w:val="Grid Table 4 - Accent 6"/>
    <w:basedOn w:val="72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3">
    <w:name w:val="Grid Table 5 Dark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0">
    <w:name w:val="Grid Table 6 Colorful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2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2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2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2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>
    <w:name w:val="Grid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2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2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2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2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3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4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5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6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7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8">
    <w:name w:val="List Table 3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2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2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2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2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2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2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2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2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2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2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2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2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2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2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2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2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1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3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5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6">
    <w:name w:val="List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2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Bordered &amp; Lined - Accent"/>
    <w:basedOn w:val="72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5" w:customStyle="1">
    <w:name w:val="Footnote Text Char"/>
    <w:uiPriority w:val="99"/>
    <w:rPr>
      <w:sz w:val="18"/>
    </w:rPr>
  </w:style>
  <w:style w:type="character" w:styleId="85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85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85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86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86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86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86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865">
    <w:name w:val="List Paragraph"/>
    <w:qFormat/>
    <w:uiPriority w:val="34"/>
    <w:pPr>
      <w:contextualSpacing w:val="true"/>
      <w:ind w:left="720"/>
    </w:pPr>
  </w:style>
  <w:style w:type="paragraph" w:styleId="866">
    <w:name w:val="No Spacing"/>
    <w:qFormat/>
    <w:uiPriority w:val="1"/>
  </w:style>
  <w:style w:type="paragraph" w:styleId="867">
    <w:name w:val="Title"/>
    <w:link w:val="8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8" w:customStyle="1">
    <w:name w:val="Заголовок Знак"/>
    <w:link w:val="867"/>
    <w:uiPriority w:val="10"/>
    <w:rPr>
      <w:sz w:val="48"/>
      <w:szCs w:val="48"/>
    </w:rPr>
  </w:style>
  <w:style w:type="paragraph" w:styleId="869">
    <w:name w:val="Subtitle"/>
    <w:link w:val="870"/>
    <w:qFormat/>
    <w:uiPriority w:val="11"/>
    <w:rPr>
      <w:sz w:val="24"/>
      <w:szCs w:val="24"/>
    </w:rPr>
    <w:pPr>
      <w:spacing w:after="200" w:before="200"/>
    </w:pPr>
  </w:style>
  <w:style w:type="character" w:styleId="870" w:customStyle="1">
    <w:name w:val="Подзаголовок Знак"/>
    <w:link w:val="869"/>
    <w:uiPriority w:val="11"/>
    <w:rPr>
      <w:sz w:val="24"/>
      <w:szCs w:val="24"/>
    </w:rPr>
  </w:style>
  <w:style w:type="paragraph" w:styleId="871">
    <w:name w:val="Quote"/>
    <w:link w:val="872"/>
    <w:qFormat/>
    <w:uiPriority w:val="29"/>
    <w:rPr>
      <w:i/>
    </w:rPr>
    <w:pPr>
      <w:ind w:left="720" w:right="720"/>
    </w:pPr>
  </w:style>
  <w:style w:type="character" w:styleId="872" w:customStyle="1">
    <w:name w:val="Цитата 2 Знак"/>
    <w:link w:val="871"/>
    <w:uiPriority w:val="29"/>
    <w:rPr>
      <w:i/>
    </w:rPr>
  </w:style>
  <w:style w:type="paragraph" w:styleId="873">
    <w:name w:val="Intense Quote"/>
    <w:link w:val="8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4" w:customStyle="1">
    <w:name w:val="Выделенная цитата Знак"/>
    <w:link w:val="873"/>
    <w:uiPriority w:val="30"/>
    <w:rPr>
      <w:i/>
    </w:rPr>
  </w:style>
  <w:style w:type="paragraph" w:styleId="875">
    <w:name w:val="Header"/>
    <w:link w:val="8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6" w:customStyle="1">
    <w:name w:val="Верхний колонтитул Знак"/>
    <w:link w:val="875"/>
    <w:uiPriority w:val="99"/>
  </w:style>
  <w:style w:type="paragraph" w:styleId="877">
    <w:name w:val="Footer"/>
    <w:link w:val="8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8" w:customStyle="1">
    <w:name w:val="Нижний колонтитул Знак"/>
    <w:link w:val="877"/>
    <w:uiPriority w:val="99"/>
  </w:style>
  <w:style w:type="table" w:styleId="87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1">
    <w:name w:val="Hyperlink"/>
    <w:uiPriority w:val="99"/>
    <w:unhideWhenUsed/>
    <w:rPr>
      <w:color w:val="0000FF" w:themeColor="hyperlink"/>
      <w:u w:val="single"/>
    </w:rPr>
  </w:style>
  <w:style w:type="paragraph" w:styleId="902">
    <w:name w:val="footnote text"/>
    <w:link w:val="903"/>
    <w:uiPriority w:val="99"/>
    <w:semiHidden/>
    <w:unhideWhenUsed/>
    <w:rPr>
      <w:sz w:val="18"/>
    </w:rPr>
    <w:pPr>
      <w:spacing w:after="40"/>
    </w:pPr>
  </w:style>
  <w:style w:type="character" w:styleId="903" w:customStyle="1">
    <w:name w:val="Текст сноски Знак"/>
    <w:link w:val="902"/>
    <w:uiPriority w:val="99"/>
    <w:rPr>
      <w:sz w:val="18"/>
    </w:rPr>
  </w:style>
  <w:style w:type="character" w:styleId="904">
    <w:name w:val="footnote reference"/>
    <w:uiPriority w:val="99"/>
    <w:unhideWhenUsed/>
    <w:rPr>
      <w:vertAlign w:val="superscript"/>
    </w:rPr>
  </w:style>
  <w:style w:type="paragraph" w:styleId="905">
    <w:name w:val="toc 1"/>
    <w:uiPriority w:val="39"/>
    <w:unhideWhenUsed/>
    <w:pPr>
      <w:spacing w:after="57"/>
    </w:pPr>
  </w:style>
  <w:style w:type="paragraph" w:styleId="906">
    <w:name w:val="toc 2"/>
    <w:uiPriority w:val="39"/>
    <w:unhideWhenUsed/>
    <w:pPr>
      <w:ind w:left="283"/>
      <w:spacing w:after="57"/>
    </w:pPr>
  </w:style>
  <w:style w:type="paragraph" w:styleId="907">
    <w:name w:val="toc 3"/>
    <w:uiPriority w:val="39"/>
    <w:unhideWhenUsed/>
    <w:pPr>
      <w:ind w:left="567"/>
      <w:spacing w:after="57"/>
    </w:pPr>
  </w:style>
  <w:style w:type="paragraph" w:styleId="908">
    <w:name w:val="toc 4"/>
    <w:uiPriority w:val="39"/>
    <w:unhideWhenUsed/>
    <w:pPr>
      <w:ind w:left="850"/>
      <w:spacing w:after="57"/>
    </w:pPr>
  </w:style>
  <w:style w:type="paragraph" w:styleId="909">
    <w:name w:val="toc 5"/>
    <w:uiPriority w:val="39"/>
    <w:unhideWhenUsed/>
    <w:pPr>
      <w:ind w:left="1134"/>
      <w:spacing w:after="57"/>
    </w:pPr>
  </w:style>
  <w:style w:type="paragraph" w:styleId="910">
    <w:name w:val="toc 6"/>
    <w:uiPriority w:val="39"/>
    <w:unhideWhenUsed/>
    <w:pPr>
      <w:ind w:left="1417"/>
      <w:spacing w:after="57"/>
    </w:pPr>
  </w:style>
  <w:style w:type="paragraph" w:styleId="911">
    <w:name w:val="toc 7"/>
    <w:uiPriority w:val="39"/>
    <w:unhideWhenUsed/>
    <w:pPr>
      <w:ind w:left="1701"/>
      <w:spacing w:after="57"/>
    </w:pPr>
  </w:style>
  <w:style w:type="paragraph" w:styleId="912">
    <w:name w:val="toc 8"/>
    <w:uiPriority w:val="39"/>
    <w:unhideWhenUsed/>
    <w:pPr>
      <w:ind w:left="1984"/>
      <w:spacing w:after="57"/>
    </w:pPr>
  </w:style>
  <w:style w:type="paragraph" w:styleId="913">
    <w:name w:val="toc 9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 w:customStyle="1">
    <w:name w:val="Титулка"/>
    <w:basedOn w:val="716"/>
    <w:rPr>
      <w:b/>
      <w:sz w:val="28"/>
      <w:lang w:eastAsia="ar-SA"/>
    </w:rPr>
    <w:pPr>
      <w:spacing w:after="120"/>
    </w:pPr>
  </w:style>
  <w:style w:type="character" w:styleId="916" w:customStyle="1">
    <w:name w:val="Заголовок 1 Знак"/>
    <w:link w:val="717"/>
    <w:rPr>
      <w:rFonts w:ascii="Times New Roman" w:hAnsi="Times New Roman" w:eastAsia="Times New Roman"/>
      <w:b/>
      <w:sz w:val="32"/>
      <w:lang w:val="en-US" w:eastAsia="en-US"/>
    </w:rPr>
  </w:style>
  <w:style w:type="paragraph" w:styleId="917" w:customStyle="1">
    <w:name w:val="Обычный1"/>
    <w:rPr>
      <w:lang w:bidi="ar-SA"/>
    </w:rPr>
    <w:pPr>
      <w:spacing w:lineRule="auto" w:line="276" w:after="200"/>
    </w:pPr>
  </w:style>
  <w:style w:type="paragraph" w:styleId="918" w:customStyle="1">
    <w:name w:val="docdata"/>
    <w:basedOn w:val="71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19">
    <w:name w:val="Normal (Web)"/>
    <w:basedOn w:val="716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38</cp:revision>
  <dcterms:created xsi:type="dcterms:W3CDTF">2021-12-16T07:48:00Z</dcterms:created>
  <dcterms:modified xsi:type="dcterms:W3CDTF">2022-10-27T11:43:15Z</dcterms:modified>
</cp:coreProperties>
</file>