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16A9" w14:textId="77777777" w:rsidR="0037049E" w:rsidRPr="00B46039" w:rsidRDefault="00DF102C" w:rsidP="003B28E7">
      <w:pPr>
        <w:pStyle w:val="33"/>
        <w:tabs>
          <w:tab w:val="clear" w:pos="0"/>
          <w:tab w:val="left" w:pos="567"/>
          <w:tab w:val="num" w:pos="851"/>
        </w:tabs>
        <w:spacing w:before="0"/>
        <w:ind w:firstLine="567"/>
        <w:jc w:val="center"/>
        <w:outlineLvl w:val="0"/>
        <w:rPr>
          <w:b/>
          <w:szCs w:val="28"/>
          <w:u w:val="none"/>
        </w:rPr>
      </w:pPr>
      <w:r w:rsidRPr="00B46039">
        <w:rPr>
          <w:b/>
          <w:szCs w:val="28"/>
          <w:u w:val="none"/>
        </w:rPr>
        <w:t>Пояснювальна записка</w:t>
      </w:r>
    </w:p>
    <w:p w14:paraId="34BA5246" w14:textId="71EC2E2D" w:rsidR="0037049E" w:rsidRPr="00B46039" w:rsidRDefault="009C426A" w:rsidP="003B28E7">
      <w:pPr>
        <w:shd w:val="clear" w:color="auto" w:fill="FFFFFF"/>
        <w:tabs>
          <w:tab w:val="left" w:pos="567"/>
          <w:tab w:val="num" w:pos="851"/>
        </w:tabs>
        <w:ind w:firstLine="567"/>
        <w:jc w:val="center"/>
        <w:rPr>
          <w:rFonts w:ascii="Times New Roman" w:hAnsi="Times New Roman"/>
          <w:b/>
          <w:sz w:val="28"/>
          <w:szCs w:val="28"/>
          <w:lang w:val="uk-UA"/>
        </w:rPr>
      </w:pPr>
      <w:r w:rsidRPr="00B46039">
        <w:rPr>
          <w:rFonts w:ascii="Times New Roman" w:hAnsi="Times New Roman"/>
          <w:b/>
          <w:sz w:val="28"/>
          <w:szCs w:val="28"/>
          <w:lang w:val="uk-UA"/>
        </w:rPr>
        <w:t>Д</w:t>
      </w:r>
      <w:r w:rsidR="00DF102C" w:rsidRPr="00B46039">
        <w:rPr>
          <w:rFonts w:ascii="Times New Roman" w:hAnsi="Times New Roman"/>
          <w:b/>
          <w:sz w:val="28"/>
          <w:szCs w:val="28"/>
          <w:lang w:val="uk-UA"/>
        </w:rPr>
        <w:t>о</w:t>
      </w:r>
      <w:r>
        <w:rPr>
          <w:rFonts w:ascii="Times New Roman" w:hAnsi="Times New Roman"/>
          <w:b/>
          <w:sz w:val="28"/>
          <w:szCs w:val="28"/>
          <w:lang w:val="uk-UA"/>
        </w:rPr>
        <w:t xml:space="preserve"> </w:t>
      </w:r>
      <w:r w:rsidR="00DF102C" w:rsidRPr="00B46039">
        <w:rPr>
          <w:rFonts w:ascii="Times New Roman" w:hAnsi="Times New Roman"/>
          <w:b/>
          <w:sz w:val="28"/>
          <w:szCs w:val="28"/>
          <w:lang w:val="uk-UA"/>
        </w:rPr>
        <w:t xml:space="preserve">рішення </w:t>
      </w:r>
      <w:r w:rsidR="002203DB">
        <w:rPr>
          <w:rFonts w:ascii="Times New Roman" w:hAnsi="Times New Roman"/>
          <w:b/>
          <w:sz w:val="28"/>
          <w:szCs w:val="28"/>
          <w:lang w:val="uk-UA"/>
        </w:rPr>
        <w:t>д</w:t>
      </w:r>
      <w:r w:rsidR="00FE265A">
        <w:rPr>
          <w:rFonts w:ascii="Times New Roman" w:hAnsi="Times New Roman"/>
          <w:b/>
          <w:sz w:val="28"/>
          <w:szCs w:val="28"/>
          <w:lang w:val="uk-UA"/>
        </w:rPr>
        <w:t>ва</w:t>
      </w:r>
      <w:r w:rsidR="001A3618" w:rsidRPr="00B46039">
        <w:rPr>
          <w:rFonts w:ascii="Times New Roman" w:hAnsi="Times New Roman"/>
          <w:b/>
          <w:sz w:val="28"/>
          <w:szCs w:val="28"/>
          <w:lang w:val="uk-UA"/>
        </w:rPr>
        <w:t>дцят</w:t>
      </w:r>
      <w:r w:rsidR="00852A09">
        <w:rPr>
          <w:rFonts w:ascii="Times New Roman" w:hAnsi="Times New Roman"/>
          <w:b/>
          <w:sz w:val="28"/>
          <w:szCs w:val="28"/>
          <w:lang w:val="uk-UA"/>
        </w:rPr>
        <w:t xml:space="preserve">ь </w:t>
      </w:r>
      <w:r w:rsidR="0062394E">
        <w:rPr>
          <w:rFonts w:ascii="Times New Roman" w:hAnsi="Times New Roman"/>
          <w:b/>
          <w:sz w:val="28"/>
          <w:szCs w:val="28"/>
          <w:lang w:val="uk-UA"/>
        </w:rPr>
        <w:t>четвертої</w:t>
      </w:r>
      <w:r w:rsidR="00DF102C" w:rsidRPr="00B46039">
        <w:rPr>
          <w:rFonts w:ascii="Times New Roman" w:hAnsi="Times New Roman"/>
          <w:b/>
          <w:sz w:val="28"/>
          <w:szCs w:val="28"/>
          <w:lang w:val="uk-UA"/>
        </w:rPr>
        <w:t xml:space="preserve"> сесії Менської міської ради </w:t>
      </w:r>
      <w:proofErr w:type="spellStart"/>
      <w:r w:rsidR="00DF102C" w:rsidRPr="00B46039">
        <w:rPr>
          <w:rFonts w:ascii="Times New Roman" w:hAnsi="Times New Roman"/>
          <w:b/>
          <w:sz w:val="28"/>
          <w:szCs w:val="28"/>
          <w:lang w:val="uk-UA"/>
        </w:rPr>
        <w:t>восьомого</w:t>
      </w:r>
      <w:proofErr w:type="spellEnd"/>
      <w:r w:rsidR="00DF102C" w:rsidRPr="00B46039">
        <w:rPr>
          <w:rFonts w:ascii="Times New Roman" w:hAnsi="Times New Roman"/>
          <w:b/>
          <w:sz w:val="28"/>
          <w:szCs w:val="28"/>
          <w:lang w:val="uk-UA"/>
        </w:rPr>
        <w:t xml:space="preserve"> скликання №</w:t>
      </w:r>
      <w:r w:rsidR="005C10A5">
        <w:rPr>
          <w:rFonts w:ascii="Times New Roman" w:hAnsi="Times New Roman"/>
          <w:b/>
          <w:sz w:val="28"/>
          <w:szCs w:val="28"/>
          <w:lang w:val="uk-UA"/>
        </w:rPr>
        <w:t xml:space="preserve"> </w:t>
      </w:r>
      <w:r w:rsidR="0062394E">
        <w:rPr>
          <w:rFonts w:ascii="Times New Roman" w:hAnsi="Times New Roman"/>
          <w:b/>
          <w:sz w:val="28"/>
          <w:szCs w:val="28"/>
          <w:lang w:val="uk-UA"/>
        </w:rPr>
        <w:t>349</w:t>
      </w:r>
      <w:r w:rsidR="007F7BB3">
        <w:rPr>
          <w:rFonts w:ascii="Times New Roman" w:hAnsi="Times New Roman"/>
          <w:b/>
          <w:sz w:val="28"/>
          <w:szCs w:val="28"/>
          <w:lang w:val="uk-UA"/>
        </w:rPr>
        <w:t xml:space="preserve"> </w:t>
      </w:r>
      <w:r w:rsidR="00DF102C" w:rsidRPr="00B46039">
        <w:rPr>
          <w:rFonts w:ascii="Times New Roman" w:hAnsi="Times New Roman"/>
          <w:b/>
          <w:sz w:val="28"/>
          <w:szCs w:val="28"/>
          <w:lang w:val="uk-UA"/>
        </w:rPr>
        <w:t xml:space="preserve">від </w:t>
      </w:r>
      <w:r w:rsidR="0062394E">
        <w:rPr>
          <w:rFonts w:ascii="Times New Roman" w:hAnsi="Times New Roman"/>
          <w:b/>
          <w:sz w:val="28"/>
          <w:szCs w:val="28"/>
          <w:lang w:val="uk-UA"/>
        </w:rPr>
        <w:t>10</w:t>
      </w:r>
      <w:r w:rsidR="00DF102C" w:rsidRPr="00B46039">
        <w:rPr>
          <w:rFonts w:ascii="Times New Roman" w:hAnsi="Times New Roman"/>
          <w:b/>
          <w:sz w:val="28"/>
          <w:szCs w:val="28"/>
          <w:lang w:val="uk-UA"/>
        </w:rPr>
        <w:t xml:space="preserve"> </w:t>
      </w:r>
      <w:r w:rsidR="0062394E">
        <w:rPr>
          <w:rFonts w:ascii="Times New Roman" w:hAnsi="Times New Roman"/>
          <w:b/>
          <w:sz w:val="28"/>
          <w:szCs w:val="28"/>
          <w:lang w:val="uk-UA"/>
        </w:rPr>
        <w:t>жовт</w:t>
      </w:r>
      <w:r w:rsidR="008C141B">
        <w:rPr>
          <w:rFonts w:ascii="Times New Roman" w:hAnsi="Times New Roman"/>
          <w:b/>
          <w:sz w:val="28"/>
          <w:szCs w:val="28"/>
          <w:lang w:val="uk-UA"/>
        </w:rPr>
        <w:t>ня</w:t>
      </w:r>
      <w:r w:rsidR="00DF102C" w:rsidRPr="00B46039">
        <w:rPr>
          <w:rFonts w:ascii="Times New Roman" w:hAnsi="Times New Roman"/>
          <w:b/>
          <w:sz w:val="28"/>
          <w:szCs w:val="28"/>
          <w:lang w:val="uk-UA"/>
        </w:rPr>
        <w:t xml:space="preserve"> 202</w:t>
      </w:r>
      <w:r>
        <w:rPr>
          <w:rFonts w:ascii="Times New Roman" w:hAnsi="Times New Roman"/>
          <w:b/>
          <w:sz w:val="28"/>
          <w:szCs w:val="28"/>
          <w:lang w:val="uk-UA"/>
        </w:rPr>
        <w:t>2</w:t>
      </w:r>
      <w:r w:rsidR="00DF102C" w:rsidRPr="00B46039">
        <w:rPr>
          <w:rFonts w:ascii="Times New Roman" w:hAnsi="Times New Roman"/>
          <w:b/>
          <w:sz w:val="28"/>
          <w:szCs w:val="28"/>
          <w:lang w:val="uk-UA"/>
        </w:rPr>
        <w:t xml:space="preserve"> року «Про внесення змін до рішення</w:t>
      </w:r>
      <w:r w:rsidR="0062394E">
        <w:rPr>
          <w:rFonts w:ascii="Times New Roman" w:hAnsi="Times New Roman"/>
          <w:b/>
          <w:sz w:val="28"/>
          <w:szCs w:val="28"/>
          <w:lang w:val="uk-UA"/>
        </w:rPr>
        <w:t xml:space="preserve"> 15 сесії Менської міської ради 8 скликання від 22 грудня 2021 року</w:t>
      </w:r>
      <w:r w:rsidR="00DF102C" w:rsidRPr="00B46039">
        <w:rPr>
          <w:rFonts w:ascii="Times New Roman" w:hAnsi="Times New Roman"/>
          <w:b/>
          <w:sz w:val="28"/>
          <w:szCs w:val="28"/>
          <w:lang w:val="uk-UA"/>
        </w:rPr>
        <w:t xml:space="preserve"> №</w:t>
      </w:r>
      <w:r w:rsidR="0097043E">
        <w:rPr>
          <w:rFonts w:ascii="Times New Roman" w:hAnsi="Times New Roman"/>
          <w:b/>
          <w:sz w:val="28"/>
          <w:szCs w:val="28"/>
          <w:lang w:val="uk-UA"/>
        </w:rPr>
        <w:t xml:space="preserve"> 899</w:t>
      </w:r>
      <w:r w:rsidR="00DF102C" w:rsidRPr="00B46039">
        <w:rPr>
          <w:rFonts w:ascii="Times New Roman" w:hAnsi="Times New Roman"/>
          <w:b/>
          <w:sz w:val="28"/>
          <w:szCs w:val="28"/>
          <w:lang w:val="uk-UA"/>
        </w:rPr>
        <w:t xml:space="preserve"> «Про бюджет Менської міської територіальної громади на 202</w:t>
      </w:r>
      <w:r w:rsidR="0097043E">
        <w:rPr>
          <w:rFonts w:ascii="Times New Roman" w:hAnsi="Times New Roman"/>
          <w:b/>
          <w:sz w:val="28"/>
          <w:szCs w:val="28"/>
          <w:lang w:val="uk-UA"/>
        </w:rPr>
        <w:t>2</w:t>
      </w:r>
      <w:r w:rsidR="00DF102C" w:rsidRPr="00B46039">
        <w:rPr>
          <w:rFonts w:ascii="Times New Roman" w:hAnsi="Times New Roman"/>
          <w:b/>
          <w:sz w:val="28"/>
          <w:szCs w:val="28"/>
          <w:lang w:val="uk-UA"/>
        </w:rPr>
        <w:t xml:space="preserve"> рік»»</w:t>
      </w:r>
    </w:p>
    <w:p w14:paraId="6AF30B16" w14:textId="77777777" w:rsidR="0037049E" w:rsidRPr="00B46039" w:rsidRDefault="0037049E" w:rsidP="003B28E7">
      <w:pPr>
        <w:keepNext/>
        <w:tabs>
          <w:tab w:val="left" w:pos="567"/>
          <w:tab w:val="num" w:pos="851"/>
        </w:tabs>
        <w:outlineLvl w:val="2"/>
        <w:rPr>
          <w:rFonts w:ascii="Times New Roman" w:eastAsia="Times New Roman" w:hAnsi="Times New Roman"/>
          <w:b/>
          <w:sz w:val="28"/>
          <w:szCs w:val="28"/>
          <w:lang w:val="uk-UA" w:eastAsia="ru-RU"/>
        </w:rPr>
      </w:pPr>
    </w:p>
    <w:p w14:paraId="08FD4C06" w14:textId="77777777" w:rsidR="0037049E" w:rsidRPr="00E44CFB" w:rsidRDefault="00DF102C" w:rsidP="00E44CFB">
      <w:pPr>
        <w:ind w:firstLine="567"/>
        <w:jc w:val="both"/>
        <w:rPr>
          <w:rFonts w:ascii="Times New Roman" w:hAnsi="Times New Roman"/>
          <w:sz w:val="28"/>
          <w:szCs w:val="28"/>
          <w:lang w:val="uk-UA"/>
        </w:rPr>
      </w:pPr>
      <w:r w:rsidRPr="00E44CFB">
        <w:rPr>
          <w:rFonts w:ascii="Times New Roman" w:hAnsi="Times New Roman"/>
          <w:sz w:val="28"/>
          <w:szCs w:val="28"/>
          <w:lang w:val="uk-UA"/>
        </w:rPr>
        <w:t>Відповідно до положень Бюджетного кодексу України, ст. 26 Закону України «Про місцеве самоврядування в Україні», рішення №</w:t>
      </w:r>
      <w:r w:rsidR="00CF1B0D">
        <w:rPr>
          <w:rFonts w:ascii="Times New Roman" w:hAnsi="Times New Roman"/>
          <w:sz w:val="28"/>
          <w:szCs w:val="28"/>
          <w:lang w:val="uk-UA"/>
        </w:rPr>
        <w:t xml:space="preserve"> 899</w:t>
      </w:r>
      <w:r w:rsidRPr="00E44CFB">
        <w:rPr>
          <w:rFonts w:ascii="Times New Roman" w:hAnsi="Times New Roman"/>
          <w:sz w:val="28"/>
          <w:szCs w:val="28"/>
          <w:lang w:val="uk-UA"/>
        </w:rPr>
        <w:t xml:space="preserve"> «Про бюджет Менської міської територіальної громади на 202</w:t>
      </w:r>
      <w:r w:rsidR="00CF1B0D">
        <w:rPr>
          <w:rFonts w:ascii="Times New Roman" w:hAnsi="Times New Roman"/>
          <w:sz w:val="28"/>
          <w:szCs w:val="28"/>
          <w:lang w:val="uk-UA"/>
        </w:rPr>
        <w:t>2</w:t>
      </w:r>
      <w:r w:rsidRPr="00E44CFB">
        <w:rPr>
          <w:rFonts w:ascii="Times New Roman" w:hAnsi="Times New Roman"/>
          <w:sz w:val="28"/>
          <w:szCs w:val="28"/>
          <w:lang w:val="uk-UA"/>
        </w:rPr>
        <w:t xml:space="preserve"> рік» від 2</w:t>
      </w:r>
      <w:r w:rsidR="00CF1B0D">
        <w:rPr>
          <w:rFonts w:ascii="Times New Roman" w:hAnsi="Times New Roman"/>
          <w:sz w:val="28"/>
          <w:szCs w:val="28"/>
          <w:lang w:val="uk-UA"/>
        </w:rPr>
        <w:t>2</w:t>
      </w:r>
      <w:r w:rsidRPr="00E44CFB">
        <w:rPr>
          <w:rFonts w:ascii="Times New Roman" w:hAnsi="Times New Roman"/>
          <w:sz w:val="28"/>
          <w:szCs w:val="28"/>
          <w:lang w:val="uk-UA"/>
        </w:rPr>
        <w:t>.12.202</w:t>
      </w:r>
      <w:r w:rsidR="00CF1B0D">
        <w:rPr>
          <w:rFonts w:ascii="Times New Roman" w:hAnsi="Times New Roman"/>
          <w:sz w:val="28"/>
          <w:szCs w:val="28"/>
          <w:lang w:val="uk-UA"/>
        </w:rPr>
        <w:t>1</w:t>
      </w:r>
      <w:r w:rsidRPr="00E44CFB">
        <w:rPr>
          <w:rFonts w:ascii="Times New Roman" w:hAnsi="Times New Roman"/>
          <w:sz w:val="28"/>
          <w:szCs w:val="28"/>
          <w:lang w:val="uk-UA"/>
        </w:rPr>
        <w:t xml:space="preserve"> року, за погодженням постійної комісії з питань планування, фінансів, бюджету, соціально-економічного розвитку, житлово-комунального господарства та комунального майна Менської міської ради:</w:t>
      </w:r>
    </w:p>
    <w:p w14:paraId="0B8D7B0D" w14:textId="51826A19" w:rsidR="003A4B38" w:rsidRDefault="003A4B38" w:rsidP="003A4B38">
      <w:pPr>
        <w:pStyle w:val="a3"/>
        <w:numPr>
          <w:ilvl w:val="0"/>
          <w:numId w:val="1"/>
        </w:numPr>
        <w:ind w:left="0" w:firstLine="567"/>
        <w:jc w:val="both"/>
        <w:rPr>
          <w:rFonts w:ascii="Times New Roman" w:hAnsi="Times New Roman"/>
          <w:sz w:val="28"/>
          <w:szCs w:val="28"/>
          <w:lang w:val="uk-UA"/>
        </w:rPr>
      </w:pPr>
      <w:r w:rsidRPr="00233D98">
        <w:rPr>
          <w:rFonts w:ascii="Times New Roman" w:hAnsi="Times New Roman"/>
          <w:sz w:val="28"/>
          <w:szCs w:val="28"/>
          <w:lang w:val="uk-UA"/>
        </w:rPr>
        <w:t xml:space="preserve">Уточнити залишок загального фонду, що склався станом на 01.01.2022 року (код доходів 41051100, залишок освітньої субвенції) відділу освіти Менської міської ради по наданню загальної середньої освіти закладами загальної середньої освіти в сумі </w:t>
      </w:r>
      <w:r w:rsidR="0062394E">
        <w:rPr>
          <w:rFonts w:ascii="Times New Roman" w:hAnsi="Times New Roman"/>
          <w:sz w:val="28"/>
          <w:szCs w:val="28"/>
          <w:lang w:val="uk-UA"/>
        </w:rPr>
        <w:t>761050,94</w:t>
      </w:r>
      <w:r w:rsidRPr="00233D98">
        <w:rPr>
          <w:rFonts w:ascii="Times New Roman" w:hAnsi="Times New Roman"/>
          <w:sz w:val="28"/>
          <w:szCs w:val="28"/>
          <w:lang w:val="uk-UA"/>
        </w:rPr>
        <w:t xml:space="preserve"> грн., </w:t>
      </w:r>
      <w:r>
        <w:rPr>
          <w:rFonts w:ascii="Times New Roman" w:hAnsi="Times New Roman"/>
          <w:sz w:val="28"/>
          <w:szCs w:val="28"/>
          <w:lang w:val="uk-UA"/>
        </w:rPr>
        <w:t xml:space="preserve">кошти направити на </w:t>
      </w:r>
      <w:r w:rsidRPr="00233D98">
        <w:rPr>
          <w:rFonts w:ascii="Times New Roman" w:hAnsi="Times New Roman"/>
          <w:sz w:val="28"/>
          <w:szCs w:val="28"/>
          <w:lang w:val="uk-UA"/>
        </w:rPr>
        <w:t>збільш</w:t>
      </w:r>
      <w:r>
        <w:rPr>
          <w:rFonts w:ascii="Times New Roman" w:hAnsi="Times New Roman"/>
          <w:sz w:val="28"/>
          <w:szCs w:val="28"/>
          <w:lang w:val="uk-UA"/>
        </w:rPr>
        <w:t>ення</w:t>
      </w:r>
      <w:r w:rsidRPr="00233D98">
        <w:rPr>
          <w:rFonts w:ascii="Times New Roman" w:hAnsi="Times New Roman"/>
          <w:sz w:val="28"/>
          <w:szCs w:val="28"/>
          <w:lang w:val="uk-UA"/>
        </w:rPr>
        <w:t xml:space="preserve"> кошторисн</w:t>
      </w:r>
      <w:r>
        <w:rPr>
          <w:rFonts w:ascii="Times New Roman" w:hAnsi="Times New Roman"/>
          <w:sz w:val="28"/>
          <w:szCs w:val="28"/>
          <w:lang w:val="uk-UA"/>
        </w:rPr>
        <w:t>их</w:t>
      </w:r>
      <w:r w:rsidRPr="00233D98">
        <w:rPr>
          <w:rFonts w:ascii="Times New Roman" w:hAnsi="Times New Roman"/>
          <w:sz w:val="28"/>
          <w:szCs w:val="28"/>
          <w:lang w:val="uk-UA"/>
        </w:rPr>
        <w:t xml:space="preserve"> призначен</w:t>
      </w:r>
      <w:r>
        <w:rPr>
          <w:rFonts w:ascii="Times New Roman" w:hAnsi="Times New Roman"/>
          <w:sz w:val="28"/>
          <w:szCs w:val="28"/>
          <w:lang w:val="uk-UA"/>
        </w:rPr>
        <w:t>ь</w:t>
      </w:r>
      <w:r w:rsidRPr="00233D98">
        <w:rPr>
          <w:rFonts w:ascii="Times New Roman" w:hAnsi="Times New Roman"/>
          <w:sz w:val="28"/>
          <w:szCs w:val="28"/>
          <w:lang w:val="uk-UA"/>
        </w:rPr>
        <w:t xml:space="preserve"> загального фонду в частині видатків на заробітну плату в сумі </w:t>
      </w:r>
      <w:r w:rsidR="0062394E">
        <w:rPr>
          <w:rFonts w:ascii="Times New Roman" w:hAnsi="Times New Roman"/>
          <w:sz w:val="28"/>
          <w:szCs w:val="28"/>
          <w:lang w:val="uk-UA"/>
        </w:rPr>
        <w:t>620</w:t>
      </w:r>
      <w:r w:rsidR="0021090A">
        <w:rPr>
          <w:rFonts w:ascii="Times New Roman" w:hAnsi="Times New Roman"/>
          <w:sz w:val="28"/>
          <w:szCs w:val="28"/>
          <w:lang w:val="uk-UA"/>
        </w:rPr>
        <w:t>000</w:t>
      </w:r>
      <w:r w:rsidRPr="00233D98">
        <w:rPr>
          <w:rFonts w:ascii="Times New Roman" w:hAnsi="Times New Roman"/>
          <w:sz w:val="28"/>
          <w:szCs w:val="28"/>
          <w:lang w:val="uk-UA"/>
        </w:rPr>
        <w:t xml:space="preserve">,00 грн та нарахування на оплату праці в сумі </w:t>
      </w:r>
      <w:r w:rsidR="0062394E">
        <w:rPr>
          <w:rFonts w:ascii="Times New Roman" w:hAnsi="Times New Roman"/>
          <w:sz w:val="28"/>
          <w:szCs w:val="28"/>
          <w:lang w:val="uk-UA"/>
        </w:rPr>
        <w:t>141050,94</w:t>
      </w:r>
      <w:r w:rsidRPr="00233D98">
        <w:rPr>
          <w:rFonts w:ascii="Times New Roman" w:hAnsi="Times New Roman"/>
          <w:sz w:val="28"/>
          <w:szCs w:val="28"/>
          <w:lang w:val="uk-UA"/>
        </w:rPr>
        <w:t xml:space="preserve"> грн.  </w:t>
      </w:r>
    </w:p>
    <w:p w14:paraId="4DB65C8A" w14:textId="7A32F521" w:rsidR="003A4B38" w:rsidRPr="007420BA" w:rsidRDefault="003A4B38" w:rsidP="003A4B38">
      <w:pPr>
        <w:jc w:val="both"/>
        <w:rPr>
          <w:rFonts w:ascii="Times New Roman" w:hAnsi="Times New Roman"/>
          <w:sz w:val="28"/>
          <w:szCs w:val="28"/>
          <w:lang w:val="uk-UA"/>
        </w:rPr>
      </w:pPr>
      <w:r w:rsidRPr="007420BA">
        <w:rPr>
          <w:rFonts w:ascii="Times New Roman" w:hAnsi="Times New Roman"/>
          <w:sz w:val="28"/>
          <w:szCs w:val="28"/>
          <w:lang w:val="uk-UA"/>
        </w:rPr>
        <w:t>(КПКВК 0611061 КЕКВ 2110+</w:t>
      </w:r>
      <w:r w:rsidR="0062394E">
        <w:rPr>
          <w:rFonts w:ascii="Times New Roman" w:hAnsi="Times New Roman"/>
          <w:sz w:val="28"/>
          <w:szCs w:val="28"/>
          <w:lang w:val="uk-UA"/>
        </w:rPr>
        <w:t>620</w:t>
      </w:r>
      <w:r w:rsidR="00B34834">
        <w:rPr>
          <w:rFonts w:ascii="Times New Roman" w:hAnsi="Times New Roman"/>
          <w:sz w:val="28"/>
          <w:szCs w:val="28"/>
          <w:lang w:val="uk-UA"/>
        </w:rPr>
        <w:t>000</w:t>
      </w:r>
      <w:r w:rsidRPr="007420BA">
        <w:rPr>
          <w:rFonts w:ascii="Times New Roman" w:hAnsi="Times New Roman"/>
          <w:sz w:val="28"/>
          <w:szCs w:val="28"/>
          <w:lang w:val="uk-UA"/>
        </w:rPr>
        <w:t>,00 грн., КЕКВ 2120+</w:t>
      </w:r>
      <w:r w:rsidR="0062394E">
        <w:rPr>
          <w:rFonts w:ascii="Times New Roman" w:hAnsi="Times New Roman"/>
          <w:sz w:val="28"/>
          <w:szCs w:val="28"/>
          <w:lang w:val="uk-UA"/>
        </w:rPr>
        <w:t>141050,94</w:t>
      </w:r>
      <w:r w:rsidRPr="007420BA">
        <w:rPr>
          <w:rFonts w:ascii="Times New Roman" w:hAnsi="Times New Roman"/>
          <w:sz w:val="28"/>
          <w:szCs w:val="28"/>
          <w:lang w:val="uk-UA"/>
        </w:rPr>
        <w:t xml:space="preserve"> грн.)</w:t>
      </w:r>
    </w:p>
    <w:p w14:paraId="2DA01209" w14:textId="3A5AE4D3" w:rsidR="0062394E" w:rsidRPr="0062394E" w:rsidRDefault="0062394E" w:rsidP="0062394E">
      <w:pPr>
        <w:pStyle w:val="a3"/>
        <w:numPr>
          <w:ilvl w:val="0"/>
          <w:numId w:val="1"/>
        </w:numPr>
        <w:ind w:left="0" w:firstLine="567"/>
        <w:jc w:val="both"/>
        <w:rPr>
          <w:rFonts w:ascii="Times New Roman" w:hAnsi="Times New Roman"/>
          <w:sz w:val="28"/>
          <w:szCs w:val="28"/>
          <w:lang w:val="uk-UA"/>
        </w:rPr>
      </w:pPr>
      <w:r w:rsidRPr="0062394E">
        <w:rPr>
          <w:rFonts w:ascii="Times New Roman" w:hAnsi="Times New Roman"/>
          <w:sz w:val="28"/>
          <w:szCs w:val="28"/>
          <w:lang w:val="uk-UA"/>
        </w:rPr>
        <w:t>Уточнити залишок загального фонду, що склався станом на 01.01.2022 року ( код доходів 41051</w:t>
      </w:r>
      <w:r>
        <w:rPr>
          <w:rFonts w:ascii="Times New Roman" w:hAnsi="Times New Roman"/>
          <w:sz w:val="28"/>
          <w:szCs w:val="28"/>
          <w:lang w:val="uk-UA"/>
        </w:rPr>
        <w:t>7</w:t>
      </w:r>
      <w:r w:rsidRPr="0062394E">
        <w:rPr>
          <w:rFonts w:ascii="Times New Roman" w:hAnsi="Times New Roman"/>
          <w:sz w:val="28"/>
          <w:szCs w:val="28"/>
          <w:lang w:val="uk-UA"/>
        </w:rPr>
        <w:t xml:space="preserve">00, </w:t>
      </w:r>
      <w:r w:rsidRPr="0062394E">
        <w:rPr>
          <w:rFonts w:ascii="Times New Roman" w:hAnsi="Times New Roman"/>
          <w:color w:val="000000" w:themeColor="text1"/>
          <w:sz w:val="28"/>
          <w:szCs w:val="28"/>
          <w:lang w:val="uk-UA"/>
        </w:rPr>
        <w:t>субвенці</w:t>
      </w:r>
      <w:r w:rsidRPr="0062394E">
        <w:rPr>
          <w:rFonts w:ascii="Times New Roman" w:hAnsi="Times New Roman"/>
          <w:color w:val="000000" w:themeColor="text1"/>
          <w:sz w:val="28"/>
          <w:szCs w:val="28"/>
          <w:lang w:val="uk-UA"/>
        </w:rPr>
        <w:t xml:space="preserve">я </w:t>
      </w:r>
      <w:r w:rsidRPr="0062394E">
        <w:rPr>
          <w:rFonts w:ascii="Times New Roman" w:hAnsi="Times New Roman"/>
          <w:color w:val="000000" w:themeColor="text1"/>
          <w:sz w:val="28"/>
          <w:szCs w:val="28"/>
          <w:shd w:val="clear" w:color="auto" w:fill="FFFFFF"/>
          <w:lang w:val="uk-UA"/>
        </w:rPr>
        <w:t>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sidRPr="0062394E">
        <w:rPr>
          <w:rFonts w:ascii="Times New Roman" w:hAnsi="Times New Roman"/>
          <w:sz w:val="28"/>
          <w:szCs w:val="28"/>
          <w:lang w:val="uk-UA"/>
        </w:rPr>
        <w:t>) відділу освіти Менської міської ради по наданню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r>
        <w:rPr>
          <w:rFonts w:ascii="Times New Roman" w:hAnsi="Times New Roman"/>
          <w:sz w:val="28"/>
          <w:szCs w:val="28"/>
          <w:lang w:val="uk-UA"/>
        </w:rPr>
        <w:t xml:space="preserve"> </w:t>
      </w:r>
      <w:r w:rsidRPr="0062394E">
        <w:rPr>
          <w:rFonts w:ascii="Times New Roman" w:hAnsi="Times New Roman"/>
          <w:sz w:val="28"/>
          <w:szCs w:val="28"/>
          <w:lang w:val="uk-UA"/>
        </w:rPr>
        <w:t xml:space="preserve">в сумі </w:t>
      </w:r>
      <w:r>
        <w:rPr>
          <w:rFonts w:ascii="Times New Roman" w:hAnsi="Times New Roman"/>
          <w:sz w:val="28"/>
          <w:szCs w:val="28"/>
          <w:lang w:val="uk-UA"/>
        </w:rPr>
        <w:t>29890,00</w:t>
      </w:r>
      <w:r w:rsidRPr="0062394E">
        <w:rPr>
          <w:rFonts w:ascii="Times New Roman" w:hAnsi="Times New Roman"/>
          <w:sz w:val="28"/>
          <w:szCs w:val="28"/>
          <w:lang w:val="uk-UA"/>
        </w:rPr>
        <w:t xml:space="preserve"> грн., кошти направити на збільшення кошторисних призначень загального фонду в частині видатків на заробітну плату в сумі </w:t>
      </w:r>
      <w:r>
        <w:rPr>
          <w:rFonts w:ascii="Times New Roman" w:hAnsi="Times New Roman"/>
          <w:sz w:val="28"/>
          <w:szCs w:val="28"/>
          <w:lang w:val="uk-UA"/>
        </w:rPr>
        <w:t xml:space="preserve">24316,34 </w:t>
      </w:r>
      <w:r w:rsidRPr="0062394E">
        <w:rPr>
          <w:rFonts w:ascii="Times New Roman" w:hAnsi="Times New Roman"/>
          <w:sz w:val="28"/>
          <w:szCs w:val="28"/>
          <w:lang w:val="uk-UA"/>
        </w:rPr>
        <w:t xml:space="preserve">грн та нарахування на оплату праці в сумі </w:t>
      </w:r>
      <w:r>
        <w:rPr>
          <w:rFonts w:ascii="Times New Roman" w:hAnsi="Times New Roman"/>
          <w:sz w:val="28"/>
          <w:szCs w:val="28"/>
          <w:lang w:val="uk-UA"/>
        </w:rPr>
        <w:t>5573,66</w:t>
      </w:r>
      <w:r w:rsidRPr="0062394E">
        <w:rPr>
          <w:rFonts w:ascii="Times New Roman" w:hAnsi="Times New Roman"/>
          <w:sz w:val="28"/>
          <w:szCs w:val="28"/>
          <w:lang w:val="uk-UA"/>
        </w:rPr>
        <w:t xml:space="preserve"> грн.  </w:t>
      </w:r>
    </w:p>
    <w:p w14:paraId="70E0A7C0" w14:textId="68CBEEE6" w:rsidR="0062394E" w:rsidRPr="007420BA" w:rsidRDefault="0062394E" w:rsidP="0062394E">
      <w:pPr>
        <w:jc w:val="both"/>
        <w:rPr>
          <w:rFonts w:ascii="Times New Roman" w:hAnsi="Times New Roman"/>
          <w:sz w:val="28"/>
          <w:szCs w:val="28"/>
          <w:lang w:val="uk-UA"/>
        </w:rPr>
      </w:pPr>
      <w:r w:rsidRPr="007420BA">
        <w:rPr>
          <w:rFonts w:ascii="Times New Roman" w:hAnsi="Times New Roman"/>
          <w:sz w:val="28"/>
          <w:szCs w:val="28"/>
          <w:lang w:val="uk-UA"/>
        </w:rPr>
        <w:t>(КПКВК 0611</w:t>
      </w:r>
      <w:r>
        <w:rPr>
          <w:rFonts w:ascii="Times New Roman" w:hAnsi="Times New Roman"/>
          <w:sz w:val="28"/>
          <w:szCs w:val="28"/>
          <w:lang w:val="uk-UA"/>
        </w:rPr>
        <w:t>210</w:t>
      </w:r>
      <w:r w:rsidRPr="007420BA">
        <w:rPr>
          <w:rFonts w:ascii="Times New Roman" w:hAnsi="Times New Roman"/>
          <w:sz w:val="28"/>
          <w:szCs w:val="28"/>
          <w:lang w:val="uk-UA"/>
        </w:rPr>
        <w:t xml:space="preserve"> КЕКВ 2110+</w:t>
      </w:r>
      <w:r>
        <w:rPr>
          <w:rFonts w:ascii="Times New Roman" w:hAnsi="Times New Roman"/>
          <w:sz w:val="28"/>
          <w:szCs w:val="28"/>
          <w:lang w:val="uk-UA"/>
        </w:rPr>
        <w:t>24316,34</w:t>
      </w:r>
      <w:r w:rsidRPr="007420BA">
        <w:rPr>
          <w:rFonts w:ascii="Times New Roman" w:hAnsi="Times New Roman"/>
          <w:sz w:val="28"/>
          <w:szCs w:val="28"/>
          <w:lang w:val="uk-UA"/>
        </w:rPr>
        <w:t xml:space="preserve"> грн., КЕКВ 2120+</w:t>
      </w:r>
      <w:r>
        <w:rPr>
          <w:rFonts w:ascii="Times New Roman" w:hAnsi="Times New Roman"/>
          <w:sz w:val="28"/>
          <w:szCs w:val="28"/>
          <w:lang w:val="uk-UA"/>
        </w:rPr>
        <w:t>5573,66</w:t>
      </w:r>
      <w:r w:rsidRPr="007420BA">
        <w:rPr>
          <w:rFonts w:ascii="Times New Roman" w:hAnsi="Times New Roman"/>
          <w:sz w:val="28"/>
          <w:szCs w:val="28"/>
          <w:lang w:val="uk-UA"/>
        </w:rPr>
        <w:t xml:space="preserve"> грн.)</w:t>
      </w:r>
    </w:p>
    <w:p w14:paraId="39E6807C" w14:textId="77777777" w:rsidR="0062394E" w:rsidRDefault="0062394E" w:rsidP="0062394E">
      <w:pPr>
        <w:pStyle w:val="a3"/>
        <w:numPr>
          <w:ilvl w:val="0"/>
          <w:numId w:val="1"/>
        </w:numPr>
        <w:tabs>
          <w:tab w:val="left" w:pos="284"/>
        </w:tabs>
        <w:ind w:left="0" w:firstLine="567"/>
        <w:jc w:val="both"/>
        <w:rPr>
          <w:rFonts w:ascii="Times New Roman" w:hAnsi="Times New Roman"/>
          <w:sz w:val="28"/>
          <w:szCs w:val="28"/>
          <w:lang w:val="uk-UA"/>
        </w:rPr>
      </w:pPr>
      <w:r w:rsidRPr="00233D98">
        <w:rPr>
          <w:rFonts w:ascii="Times New Roman" w:hAnsi="Times New Roman"/>
          <w:sz w:val="28"/>
          <w:szCs w:val="28"/>
          <w:lang w:val="uk-UA"/>
        </w:rPr>
        <w:t>Уточнити залишок загального фонду, що склався станом на 01.01.2022 року (</w:t>
      </w:r>
      <w:r>
        <w:rPr>
          <w:rFonts w:ascii="Times New Roman" w:hAnsi="Times New Roman"/>
          <w:sz w:val="28"/>
          <w:szCs w:val="28"/>
          <w:lang w:val="uk-UA"/>
        </w:rPr>
        <w:t>кошти загального фонду</w:t>
      </w:r>
      <w:r w:rsidRPr="00233D98">
        <w:rPr>
          <w:rFonts w:ascii="Times New Roman" w:hAnsi="Times New Roman"/>
          <w:sz w:val="28"/>
          <w:szCs w:val="28"/>
          <w:lang w:val="uk-UA"/>
        </w:rPr>
        <w:t xml:space="preserve">) </w:t>
      </w:r>
      <w:r>
        <w:rPr>
          <w:rFonts w:ascii="Times New Roman" w:hAnsi="Times New Roman"/>
          <w:sz w:val="28"/>
          <w:szCs w:val="28"/>
          <w:lang w:val="uk-UA"/>
        </w:rPr>
        <w:t xml:space="preserve">в сумі 475000,00 грн., </w:t>
      </w:r>
      <w:r>
        <w:rPr>
          <w:rFonts w:ascii="Times New Roman" w:hAnsi="Times New Roman"/>
          <w:sz w:val="28"/>
          <w:szCs w:val="28"/>
          <w:lang w:val="uk-UA"/>
        </w:rPr>
        <w:t xml:space="preserve">кошти направити на </w:t>
      </w:r>
      <w:r w:rsidRPr="00233D98">
        <w:rPr>
          <w:rFonts w:ascii="Times New Roman" w:hAnsi="Times New Roman"/>
          <w:sz w:val="28"/>
          <w:szCs w:val="28"/>
          <w:lang w:val="uk-UA"/>
        </w:rPr>
        <w:t>збільш</w:t>
      </w:r>
      <w:r>
        <w:rPr>
          <w:rFonts w:ascii="Times New Roman" w:hAnsi="Times New Roman"/>
          <w:sz w:val="28"/>
          <w:szCs w:val="28"/>
          <w:lang w:val="uk-UA"/>
        </w:rPr>
        <w:t>ення</w:t>
      </w:r>
      <w:r w:rsidRPr="00233D98">
        <w:rPr>
          <w:rFonts w:ascii="Times New Roman" w:hAnsi="Times New Roman"/>
          <w:sz w:val="28"/>
          <w:szCs w:val="28"/>
          <w:lang w:val="uk-UA"/>
        </w:rPr>
        <w:t xml:space="preserve"> кошторисн</w:t>
      </w:r>
      <w:r>
        <w:rPr>
          <w:rFonts w:ascii="Times New Roman" w:hAnsi="Times New Roman"/>
          <w:sz w:val="28"/>
          <w:szCs w:val="28"/>
          <w:lang w:val="uk-UA"/>
        </w:rPr>
        <w:t>их</w:t>
      </w:r>
      <w:r w:rsidRPr="00233D98">
        <w:rPr>
          <w:rFonts w:ascii="Times New Roman" w:hAnsi="Times New Roman"/>
          <w:sz w:val="28"/>
          <w:szCs w:val="28"/>
          <w:lang w:val="uk-UA"/>
        </w:rPr>
        <w:t xml:space="preserve"> призначен</w:t>
      </w:r>
      <w:r>
        <w:rPr>
          <w:rFonts w:ascii="Times New Roman" w:hAnsi="Times New Roman"/>
          <w:sz w:val="28"/>
          <w:szCs w:val="28"/>
          <w:lang w:val="uk-UA"/>
        </w:rPr>
        <w:t>ь</w:t>
      </w:r>
      <w:r w:rsidRPr="00233D98">
        <w:rPr>
          <w:rFonts w:ascii="Times New Roman" w:hAnsi="Times New Roman"/>
          <w:sz w:val="28"/>
          <w:szCs w:val="28"/>
          <w:lang w:val="uk-UA"/>
        </w:rPr>
        <w:t xml:space="preserve"> загального фонду</w:t>
      </w:r>
      <w:r>
        <w:rPr>
          <w:rFonts w:ascii="Times New Roman" w:hAnsi="Times New Roman"/>
          <w:sz w:val="28"/>
          <w:szCs w:val="28"/>
          <w:lang w:val="uk-UA"/>
        </w:rPr>
        <w:t>, а саме:</w:t>
      </w:r>
    </w:p>
    <w:p w14:paraId="1E332A1D" w14:textId="6DD15DD7" w:rsidR="0062394E" w:rsidRPr="0062394E" w:rsidRDefault="0062394E" w:rsidP="0062394E">
      <w:pPr>
        <w:ind w:firstLine="567"/>
        <w:jc w:val="both"/>
        <w:rPr>
          <w:rFonts w:ascii="Times New Roman" w:hAnsi="Times New Roman"/>
          <w:sz w:val="28"/>
          <w:szCs w:val="28"/>
          <w:lang w:val="uk-UA"/>
        </w:rPr>
      </w:pPr>
      <w:r w:rsidRPr="0062394E">
        <w:rPr>
          <w:rFonts w:ascii="Times New Roman" w:hAnsi="Times New Roman"/>
          <w:sz w:val="28"/>
          <w:szCs w:val="28"/>
          <w:lang w:val="uk-UA"/>
        </w:rPr>
        <w:t>-</w:t>
      </w:r>
      <w:r w:rsidRPr="0062394E">
        <w:rPr>
          <w:rFonts w:ascii="Times New Roman" w:hAnsi="Times New Roman"/>
          <w:sz w:val="28"/>
          <w:szCs w:val="28"/>
          <w:lang w:val="uk-UA"/>
        </w:rPr>
        <w:t xml:space="preserve"> відділу освіти Менської міської ради</w:t>
      </w:r>
      <w:r w:rsidRPr="0062394E">
        <w:rPr>
          <w:rFonts w:ascii="Times New Roman" w:hAnsi="Times New Roman"/>
          <w:sz w:val="28"/>
          <w:szCs w:val="28"/>
          <w:lang w:val="uk-UA"/>
        </w:rPr>
        <w:t xml:space="preserve"> </w:t>
      </w:r>
      <w:r w:rsidRPr="0062394E">
        <w:rPr>
          <w:rFonts w:ascii="Times New Roman" w:hAnsi="Times New Roman"/>
          <w:sz w:val="28"/>
          <w:szCs w:val="28"/>
          <w:lang w:val="uk-UA"/>
        </w:rPr>
        <w:t>по наданню дошкільної освіти</w:t>
      </w:r>
      <w:r w:rsidRPr="0062394E">
        <w:rPr>
          <w:rFonts w:ascii="Times New Roman" w:hAnsi="Times New Roman"/>
          <w:sz w:val="28"/>
          <w:szCs w:val="28"/>
          <w:lang w:val="uk-UA"/>
        </w:rPr>
        <w:t xml:space="preserve"> </w:t>
      </w:r>
      <w:r w:rsidRPr="0062394E">
        <w:rPr>
          <w:rFonts w:ascii="Times New Roman" w:hAnsi="Times New Roman"/>
          <w:sz w:val="28"/>
          <w:szCs w:val="28"/>
          <w:lang w:val="uk-UA"/>
        </w:rPr>
        <w:t xml:space="preserve">в частині видатків на заробітну плату в сумі </w:t>
      </w:r>
      <w:r>
        <w:rPr>
          <w:rFonts w:ascii="Times New Roman" w:hAnsi="Times New Roman"/>
          <w:sz w:val="28"/>
          <w:szCs w:val="28"/>
          <w:lang w:val="uk-UA"/>
        </w:rPr>
        <w:t>50000,00</w:t>
      </w:r>
      <w:r w:rsidRPr="0062394E">
        <w:rPr>
          <w:rFonts w:ascii="Times New Roman" w:hAnsi="Times New Roman"/>
          <w:sz w:val="28"/>
          <w:szCs w:val="28"/>
          <w:lang w:val="uk-UA"/>
        </w:rPr>
        <w:t xml:space="preserve"> грн та нарахування на оплату праці в сумі </w:t>
      </w:r>
      <w:r>
        <w:rPr>
          <w:rFonts w:ascii="Times New Roman" w:hAnsi="Times New Roman"/>
          <w:sz w:val="28"/>
          <w:szCs w:val="28"/>
          <w:lang w:val="uk-UA"/>
        </w:rPr>
        <w:t>35000,00</w:t>
      </w:r>
      <w:r w:rsidRPr="0062394E">
        <w:rPr>
          <w:rFonts w:ascii="Times New Roman" w:hAnsi="Times New Roman"/>
          <w:sz w:val="28"/>
          <w:szCs w:val="28"/>
          <w:lang w:val="uk-UA"/>
        </w:rPr>
        <w:t xml:space="preserve"> грн.  </w:t>
      </w:r>
    </w:p>
    <w:p w14:paraId="2BE35A00" w14:textId="3B9EC137" w:rsidR="0062394E" w:rsidRPr="007420BA" w:rsidRDefault="0062394E" w:rsidP="0062394E">
      <w:pPr>
        <w:jc w:val="both"/>
        <w:rPr>
          <w:rFonts w:ascii="Times New Roman" w:hAnsi="Times New Roman"/>
          <w:sz w:val="28"/>
          <w:szCs w:val="28"/>
          <w:lang w:val="uk-UA"/>
        </w:rPr>
      </w:pPr>
      <w:r w:rsidRPr="007420BA">
        <w:rPr>
          <w:rFonts w:ascii="Times New Roman" w:hAnsi="Times New Roman"/>
          <w:sz w:val="28"/>
          <w:szCs w:val="28"/>
          <w:lang w:val="uk-UA"/>
        </w:rPr>
        <w:t>(КПКВК 061</w:t>
      </w:r>
      <w:r>
        <w:rPr>
          <w:rFonts w:ascii="Times New Roman" w:hAnsi="Times New Roman"/>
          <w:sz w:val="28"/>
          <w:szCs w:val="28"/>
          <w:lang w:val="uk-UA"/>
        </w:rPr>
        <w:t>101</w:t>
      </w:r>
      <w:r>
        <w:rPr>
          <w:rFonts w:ascii="Times New Roman" w:hAnsi="Times New Roman"/>
          <w:sz w:val="28"/>
          <w:szCs w:val="28"/>
          <w:lang w:val="uk-UA"/>
        </w:rPr>
        <w:t>0</w:t>
      </w:r>
      <w:r w:rsidRPr="007420BA">
        <w:rPr>
          <w:rFonts w:ascii="Times New Roman" w:hAnsi="Times New Roman"/>
          <w:sz w:val="28"/>
          <w:szCs w:val="28"/>
          <w:lang w:val="uk-UA"/>
        </w:rPr>
        <w:t xml:space="preserve"> КЕКВ 2110+</w:t>
      </w:r>
      <w:r>
        <w:rPr>
          <w:rFonts w:ascii="Times New Roman" w:hAnsi="Times New Roman"/>
          <w:sz w:val="28"/>
          <w:szCs w:val="28"/>
          <w:lang w:val="uk-UA"/>
        </w:rPr>
        <w:t>50000,00</w:t>
      </w:r>
      <w:r w:rsidRPr="007420BA">
        <w:rPr>
          <w:rFonts w:ascii="Times New Roman" w:hAnsi="Times New Roman"/>
          <w:sz w:val="28"/>
          <w:szCs w:val="28"/>
          <w:lang w:val="uk-UA"/>
        </w:rPr>
        <w:t xml:space="preserve"> грн., КЕКВ 2120+</w:t>
      </w:r>
      <w:r>
        <w:rPr>
          <w:rFonts w:ascii="Times New Roman" w:hAnsi="Times New Roman"/>
          <w:sz w:val="28"/>
          <w:szCs w:val="28"/>
          <w:lang w:val="uk-UA"/>
        </w:rPr>
        <w:t>3</w:t>
      </w:r>
      <w:r>
        <w:rPr>
          <w:rFonts w:ascii="Times New Roman" w:hAnsi="Times New Roman"/>
          <w:sz w:val="28"/>
          <w:szCs w:val="28"/>
          <w:lang w:val="uk-UA"/>
        </w:rPr>
        <w:t>5</w:t>
      </w:r>
      <w:r>
        <w:rPr>
          <w:rFonts w:ascii="Times New Roman" w:hAnsi="Times New Roman"/>
          <w:sz w:val="28"/>
          <w:szCs w:val="28"/>
          <w:lang w:val="uk-UA"/>
        </w:rPr>
        <w:t>000,00</w:t>
      </w:r>
      <w:r w:rsidRPr="007420BA">
        <w:rPr>
          <w:rFonts w:ascii="Times New Roman" w:hAnsi="Times New Roman"/>
          <w:sz w:val="28"/>
          <w:szCs w:val="28"/>
          <w:lang w:val="uk-UA"/>
        </w:rPr>
        <w:t xml:space="preserve"> грн.)</w:t>
      </w:r>
    </w:p>
    <w:p w14:paraId="19B945E6" w14:textId="2E99BF34" w:rsidR="0062394E" w:rsidRPr="0062394E" w:rsidRDefault="0062394E" w:rsidP="0062394E">
      <w:pPr>
        <w:pStyle w:val="a3"/>
        <w:numPr>
          <w:ilvl w:val="0"/>
          <w:numId w:val="15"/>
        </w:numPr>
        <w:ind w:left="0" w:firstLine="567"/>
        <w:jc w:val="both"/>
        <w:rPr>
          <w:rFonts w:ascii="Times New Roman" w:hAnsi="Times New Roman"/>
          <w:sz w:val="28"/>
          <w:szCs w:val="28"/>
          <w:lang w:val="uk-UA"/>
        </w:rPr>
      </w:pPr>
      <w:r w:rsidRPr="0062394E">
        <w:rPr>
          <w:rFonts w:ascii="Times New Roman" w:hAnsi="Times New Roman"/>
          <w:sz w:val="28"/>
          <w:szCs w:val="28"/>
          <w:lang w:val="uk-UA"/>
        </w:rPr>
        <w:t xml:space="preserve">відділу освіти Менської міської ради по </w:t>
      </w:r>
      <w:r>
        <w:rPr>
          <w:rFonts w:ascii="Times New Roman" w:hAnsi="Times New Roman"/>
          <w:sz w:val="28"/>
          <w:szCs w:val="28"/>
          <w:lang w:val="uk-UA"/>
        </w:rPr>
        <w:t>з</w:t>
      </w:r>
      <w:r w:rsidRPr="0062394E">
        <w:rPr>
          <w:rFonts w:ascii="Times New Roman" w:hAnsi="Times New Roman"/>
          <w:sz w:val="28"/>
          <w:szCs w:val="28"/>
          <w:lang w:val="uk-UA"/>
        </w:rPr>
        <w:t>абезпеченн</w:t>
      </w:r>
      <w:r>
        <w:rPr>
          <w:rFonts w:ascii="Times New Roman" w:hAnsi="Times New Roman"/>
          <w:sz w:val="28"/>
          <w:szCs w:val="28"/>
          <w:lang w:val="uk-UA"/>
        </w:rPr>
        <w:t>ю</w:t>
      </w:r>
      <w:r w:rsidRPr="0062394E">
        <w:rPr>
          <w:rFonts w:ascii="Times New Roman" w:hAnsi="Times New Roman"/>
          <w:sz w:val="28"/>
          <w:szCs w:val="28"/>
          <w:lang w:val="uk-UA"/>
        </w:rPr>
        <w:t xml:space="preserve"> діяльності інших закладів у сфері освіти</w:t>
      </w:r>
      <w:r>
        <w:rPr>
          <w:rFonts w:ascii="Times New Roman" w:hAnsi="Times New Roman"/>
          <w:sz w:val="28"/>
          <w:szCs w:val="28"/>
          <w:lang w:val="uk-UA"/>
        </w:rPr>
        <w:t xml:space="preserve"> </w:t>
      </w:r>
      <w:r w:rsidRPr="0062394E">
        <w:rPr>
          <w:rFonts w:ascii="Times New Roman" w:hAnsi="Times New Roman"/>
          <w:sz w:val="28"/>
          <w:szCs w:val="28"/>
          <w:lang w:val="uk-UA"/>
        </w:rPr>
        <w:t xml:space="preserve">в частині видатків на заробітну плату в сумі </w:t>
      </w:r>
      <w:r>
        <w:rPr>
          <w:rFonts w:ascii="Times New Roman" w:hAnsi="Times New Roman"/>
          <w:sz w:val="28"/>
          <w:szCs w:val="28"/>
          <w:lang w:val="uk-UA"/>
        </w:rPr>
        <w:t>235</w:t>
      </w:r>
      <w:r w:rsidRPr="0062394E">
        <w:rPr>
          <w:rFonts w:ascii="Times New Roman" w:hAnsi="Times New Roman"/>
          <w:sz w:val="28"/>
          <w:szCs w:val="28"/>
          <w:lang w:val="uk-UA"/>
        </w:rPr>
        <w:t>0</w:t>
      </w:r>
      <w:r>
        <w:rPr>
          <w:rFonts w:ascii="Times New Roman" w:hAnsi="Times New Roman"/>
          <w:sz w:val="28"/>
          <w:szCs w:val="28"/>
          <w:lang w:val="uk-UA"/>
        </w:rPr>
        <w:t>0</w:t>
      </w:r>
      <w:r w:rsidRPr="0062394E">
        <w:rPr>
          <w:rFonts w:ascii="Times New Roman" w:hAnsi="Times New Roman"/>
          <w:sz w:val="28"/>
          <w:szCs w:val="28"/>
          <w:lang w:val="uk-UA"/>
        </w:rPr>
        <w:t xml:space="preserve">0,00 грн та нарахування на оплату праці в сумі </w:t>
      </w:r>
      <w:r>
        <w:rPr>
          <w:rFonts w:ascii="Times New Roman" w:hAnsi="Times New Roman"/>
          <w:sz w:val="28"/>
          <w:szCs w:val="28"/>
          <w:lang w:val="uk-UA"/>
        </w:rPr>
        <w:t>5</w:t>
      </w:r>
      <w:r w:rsidRPr="0062394E">
        <w:rPr>
          <w:rFonts w:ascii="Times New Roman" w:hAnsi="Times New Roman"/>
          <w:sz w:val="28"/>
          <w:szCs w:val="28"/>
          <w:lang w:val="uk-UA"/>
        </w:rPr>
        <w:t xml:space="preserve">5000,00 грн.  </w:t>
      </w:r>
    </w:p>
    <w:p w14:paraId="73BB40F9" w14:textId="01299276" w:rsidR="0062394E" w:rsidRPr="007420BA" w:rsidRDefault="0062394E" w:rsidP="0062394E">
      <w:pPr>
        <w:jc w:val="both"/>
        <w:rPr>
          <w:rFonts w:ascii="Times New Roman" w:hAnsi="Times New Roman"/>
          <w:sz w:val="28"/>
          <w:szCs w:val="28"/>
          <w:lang w:val="uk-UA"/>
        </w:rPr>
      </w:pPr>
      <w:r w:rsidRPr="007420BA">
        <w:rPr>
          <w:rFonts w:ascii="Times New Roman" w:hAnsi="Times New Roman"/>
          <w:sz w:val="28"/>
          <w:szCs w:val="28"/>
          <w:lang w:val="uk-UA"/>
        </w:rPr>
        <w:t>(КПКВК 061</w:t>
      </w:r>
      <w:r>
        <w:rPr>
          <w:rFonts w:ascii="Times New Roman" w:hAnsi="Times New Roman"/>
          <w:sz w:val="28"/>
          <w:szCs w:val="28"/>
          <w:lang w:val="uk-UA"/>
        </w:rPr>
        <w:t>1</w:t>
      </w:r>
      <w:r>
        <w:rPr>
          <w:rFonts w:ascii="Times New Roman" w:hAnsi="Times New Roman"/>
          <w:sz w:val="28"/>
          <w:szCs w:val="28"/>
          <w:lang w:val="uk-UA"/>
        </w:rPr>
        <w:t>141</w:t>
      </w:r>
      <w:r w:rsidRPr="007420BA">
        <w:rPr>
          <w:rFonts w:ascii="Times New Roman" w:hAnsi="Times New Roman"/>
          <w:sz w:val="28"/>
          <w:szCs w:val="28"/>
          <w:lang w:val="uk-UA"/>
        </w:rPr>
        <w:t xml:space="preserve"> КЕКВ 2110+</w:t>
      </w:r>
      <w:r>
        <w:rPr>
          <w:rFonts w:ascii="Times New Roman" w:hAnsi="Times New Roman"/>
          <w:sz w:val="28"/>
          <w:szCs w:val="28"/>
          <w:lang w:val="uk-UA"/>
        </w:rPr>
        <w:t>23</w:t>
      </w:r>
      <w:r>
        <w:rPr>
          <w:rFonts w:ascii="Times New Roman" w:hAnsi="Times New Roman"/>
          <w:sz w:val="28"/>
          <w:szCs w:val="28"/>
          <w:lang w:val="uk-UA"/>
        </w:rPr>
        <w:t>5000,00</w:t>
      </w:r>
      <w:r w:rsidRPr="007420BA">
        <w:rPr>
          <w:rFonts w:ascii="Times New Roman" w:hAnsi="Times New Roman"/>
          <w:sz w:val="28"/>
          <w:szCs w:val="28"/>
          <w:lang w:val="uk-UA"/>
        </w:rPr>
        <w:t xml:space="preserve"> грн., КЕКВ 2120+</w:t>
      </w:r>
      <w:r>
        <w:rPr>
          <w:rFonts w:ascii="Times New Roman" w:hAnsi="Times New Roman"/>
          <w:sz w:val="28"/>
          <w:szCs w:val="28"/>
          <w:lang w:val="uk-UA"/>
        </w:rPr>
        <w:t>5</w:t>
      </w:r>
      <w:r>
        <w:rPr>
          <w:rFonts w:ascii="Times New Roman" w:hAnsi="Times New Roman"/>
          <w:sz w:val="28"/>
          <w:szCs w:val="28"/>
          <w:lang w:val="uk-UA"/>
        </w:rPr>
        <w:t>5000,00</w:t>
      </w:r>
      <w:r w:rsidRPr="007420BA">
        <w:rPr>
          <w:rFonts w:ascii="Times New Roman" w:hAnsi="Times New Roman"/>
          <w:sz w:val="28"/>
          <w:szCs w:val="28"/>
          <w:lang w:val="uk-UA"/>
        </w:rPr>
        <w:t xml:space="preserve"> грн.)</w:t>
      </w:r>
    </w:p>
    <w:p w14:paraId="1A5D3220" w14:textId="3278D70E" w:rsidR="0062394E" w:rsidRPr="0062394E" w:rsidRDefault="0062394E" w:rsidP="0062394E">
      <w:pPr>
        <w:pStyle w:val="a3"/>
        <w:numPr>
          <w:ilvl w:val="0"/>
          <w:numId w:val="15"/>
        </w:numPr>
        <w:tabs>
          <w:tab w:val="left" w:pos="284"/>
        </w:tabs>
        <w:ind w:left="0" w:firstLine="567"/>
        <w:jc w:val="both"/>
        <w:rPr>
          <w:rFonts w:ascii="Times New Roman" w:hAnsi="Times New Roman"/>
          <w:sz w:val="28"/>
          <w:szCs w:val="28"/>
          <w:lang w:val="uk-UA"/>
        </w:rPr>
      </w:pPr>
      <w:r>
        <w:rPr>
          <w:rFonts w:ascii="Times New Roman" w:hAnsi="Times New Roman"/>
          <w:sz w:val="28"/>
          <w:szCs w:val="28"/>
          <w:lang w:val="uk-UA"/>
        </w:rPr>
        <w:t xml:space="preserve">фінансовому управлінню Менської міської ради </w:t>
      </w:r>
      <w:r w:rsidRPr="0062394E">
        <w:rPr>
          <w:rFonts w:ascii="Times New Roman" w:hAnsi="Times New Roman"/>
          <w:sz w:val="28"/>
          <w:szCs w:val="28"/>
          <w:lang w:val="uk-UA"/>
        </w:rPr>
        <w:t xml:space="preserve">по субвенції з місцевого бюджету державному бюджету на виконання програм соціально-економічного розвитку регіонів в частині видатків на поточні трансферти органам державного управління інших рівнів в сумі 100000,00 грн. (Програма </w:t>
      </w:r>
      <w:r w:rsidRPr="0062394E">
        <w:rPr>
          <w:rFonts w:ascii="Times New Roman" w:hAnsi="Times New Roman"/>
          <w:sz w:val="28"/>
          <w:szCs w:val="28"/>
          <w:lang w:val="uk-UA"/>
        </w:rPr>
        <w:lastRenderedPageBreak/>
        <w:t xml:space="preserve">підвищення обороноздатності та безпеки населених пунктів Менської  міської територіальної громади в умовах воєнного стану на 2022 рік) </w:t>
      </w:r>
    </w:p>
    <w:p w14:paraId="0458AC54" w14:textId="77777777" w:rsidR="0062394E" w:rsidRPr="0062394E" w:rsidRDefault="0062394E" w:rsidP="0062394E">
      <w:pPr>
        <w:tabs>
          <w:tab w:val="left" w:pos="284"/>
        </w:tabs>
        <w:ind w:left="360"/>
        <w:jc w:val="both"/>
        <w:rPr>
          <w:rFonts w:ascii="Times New Roman" w:hAnsi="Times New Roman"/>
          <w:sz w:val="28"/>
          <w:szCs w:val="28"/>
          <w:lang w:val="uk-UA"/>
        </w:rPr>
      </w:pPr>
      <w:r w:rsidRPr="0062394E">
        <w:rPr>
          <w:rFonts w:ascii="Times New Roman" w:hAnsi="Times New Roman"/>
          <w:sz w:val="28"/>
          <w:szCs w:val="28"/>
          <w:lang w:val="uk-UA"/>
        </w:rPr>
        <w:t>(КПКВК 3719800 КЕКВ 2620+100000,00 грн.)</w:t>
      </w:r>
    </w:p>
    <w:p w14:paraId="0B94DD24" w14:textId="77777777" w:rsidR="0062394E" w:rsidRDefault="0062394E" w:rsidP="0062394E">
      <w:pPr>
        <w:widowControl w:val="0"/>
        <w:rPr>
          <w:rFonts w:ascii="Times New Roman" w:hAnsi="Times New Roman"/>
          <w:b/>
          <w:color w:val="000000" w:themeColor="text1"/>
          <w:sz w:val="28"/>
          <w:szCs w:val="28"/>
          <w:lang w:eastAsia="hi-IN" w:bidi="hi-IN"/>
        </w:rPr>
      </w:pPr>
    </w:p>
    <w:p w14:paraId="68122368" w14:textId="0EC3E0D4" w:rsidR="0062394E" w:rsidRDefault="0062394E" w:rsidP="0062394E">
      <w:pPr>
        <w:widowControl w:val="0"/>
        <w:rPr>
          <w:rFonts w:ascii="Times New Roman" w:hAnsi="Times New Roman"/>
          <w:color w:val="000000" w:themeColor="text1"/>
          <w:sz w:val="28"/>
          <w:szCs w:val="28"/>
          <w:lang w:eastAsia="hi-IN" w:bidi="hi-IN"/>
        </w:rPr>
      </w:pPr>
      <w:r w:rsidRPr="00E46345">
        <w:rPr>
          <w:rFonts w:ascii="Times New Roman" w:hAnsi="Times New Roman"/>
          <w:b/>
          <w:color w:val="000000" w:themeColor="text1"/>
          <w:sz w:val="28"/>
          <w:szCs w:val="28"/>
          <w:lang w:eastAsia="hi-IN" w:bidi="hi-IN"/>
        </w:rPr>
        <w:t xml:space="preserve">РОЗПОРЯДЖЕННЯ </w:t>
      </w:r>
      <w:r>
        <w:rPr>
          <w:rFonts w:ascii="Times New Roman" w:hAnsi="Times New Roman"/>
          <w:b/>
          <w:color w:val="000000" w:themeColor="text1"/>
          <w:sz w:val="28"/>
          <w:szCs w:val="28"/>
          <w:lang w:val="uk-UA" w:eastAsia="hi-IN" w:bidi="hi-IN"/>
        </w:rPr>
        <w:t>04 жовтня 2022 року № 319</w:t>
      </w:r>
      <w:r w:rsidRPr="00E46345">
        <w:rPr>
          <w:rFonts w:ascii="Times New Roman" w:hAnsi="Times New Roman"/>
          <w:color w:val="000000" w:themeColor="text1"/>
          <w:sz w:val="28"/>
          <w:szCs w:val="28"/>
          <w:lang w:eastAsia="hi-IN" w:bidi="hi-IN"/>
        </w:rPr>
        <w:t xml:space="preserve"> </w:t>
      </w:r>
    </w:p>
    <w:p w14:paraId="02973307" w14:textId="77777777" w:rsidR="0062394E" w:rsidRDefault="0062394E" w:rsidP="0062394E">
      <w:pPr>
        <w:spacing w:line="253" w:lineRule="atLeast"/>
        <w:ind w:firstLine="567"/>
        <w:jc w:val="both"/>
        <w:rPr>
          <w:rFonts w:ascii="Times New Roman" w:eastAsia="Times New Roman" w:hAnsi="Times New Roman"/>
          <w:color w:val="000000"/>
          <w:sz w:val="28"/>
          <w:szCs w:val="28"/>
          <w:lang w:val="uk-UA" w:eastAsia="uk-UA"/>
        </w:rPr>
      </w:pPr>
    </w:p>
    <w:p w14:paraId="4993895C" w14:textId="68F4636D" w:rsidR="0062394E" w:rsidRPr="0062394E" w:rsidRDefault="0062394E" w:rsidP="0062394E">
      <w:pPr>
        <w:spacing w:line="253" w:lineRule="atLeast"/>
        <w:ind w:firstLine="567"/>
        <w:jc w:val="both"/>
        <w:rPr>
          <w:rFonts w:ascii="Times New Roman" w:eastAsia="Times New Roman" w:hAnsi="Times New Roman"/>
          <w:sz w:val="24"/>
          <w:szCs w:val="24"/>
          <w:lang w:val="uk-UA" w:eastAsia="uk-UA"/>
        </w:rPr>
      </w:pPr>
      <w:r w:rsidRPr="0062394E">
        <w:rPr>
          <w:rFonts w:ascii="Times New Roman" w:eastAsia="Times New Roman" w:hAnsi="Times New Roman"/>
          <w:color w:val="000000"/>
          <w:sz w:val="28"/>
          <w:szCs w:val="28"/>
          <w:lang w:val="uk-UA" w:eastAsia="uk-UA"/>
        </w:rPr>
        <w:t>Відповідно до положень Бюджетного кодексу України, Закону України «Про місцеве самоврядування в Україні», рішення сесії Менської міської ради 8 скликання від 22 грудня 2021 року № 899 «Про бюджет Менської міської територіальної громади на 2022 рік», звернення головного розпорядника бюджетних коштів за погодження з постійною комісією з питань планування, фінансів, бюджету та соціально – економічного розвитку Менської міської ради:</w:t>
      </w:r>
    </w:p>
    <w:p w14:paraId="3C0966B0" w14:textId="77777777" w:rsidR="0062394E" w:rsidRPr="0062394E" w:rsidRDefault="0062394E" w:rsidP="0062394E">
      <w:pPr>
        <w:tabs>
          <w:tab w:val="left" w:pos="0"/>
        </w:tabs>
        <w:ind w:firstLine="567"/>
        <w:jc w:val="both"/>
        <w:rPr>
          <w:rFonts w:ascii="Times New Roman" w:eastAsia="Times New Roman" w:hAnsi="Times New Roman"/>
          <w:sz w:val="24"/>
          <w:szCs w:val="24"/>
          <w:lang w:val="uk-UA" w:eastAsia="uk-UA"/>
        </w:rPr>
      </w:pPr>
      <w:r w:rsidRPr="0062394E">
        <w:rPr>
          <w:rFonts w:ascii="Times New Roman" w:eastAsia="Times New Roman" w:hAnsi="Times New Roman"/>
          <w:color w:val="000000"/>
          <w:sz w:val="28"/>
          <w:szCs w:val="28"/>
          <w:lang w:val="uk-UA" w:eastAsia="uk-UA"/>
        </w:rPr>
        <w:t xml:space="preserve">1. </w:t>
      </w:r>
      <w:proofErr w:type="spellStart"/>
      <w:r w:rsidRPr="0062394E">
        <w:rPr>
          <w:rFonts w:ascii="Times New Roman" w:eastAsia="Times New Roman" w:hAnsi="Times New Roman"/>
          <w:color w:val="000000"/>
          <w:sz w:val="28"/>
          <w:szCs w:val="28"/>
          <w:lang w:val="uk-UA" w:eastAsia="uk-UA"/>
        </w:rPr>
        <w:t>Внести</w:t>
      </w:r>
      <w:proofErr w:type="spellEnd"/>
      <w:r w:rsidRPr="0062394E">
        <w:rPr>
          <w:rFonts w:ascii="Times New Roman" w:eastAsia="Times New Roman" w:hAnsi="Times New Roman"/>
          <w:color w:val="000000"/>
          <w:sz w:val="28"/>
          <w:szCs w:val="28"/>
          <w:lang w:val="uk-UA" w:eastAsia="uk-UA"/>
        </w:rPr>
        <w:t xml:space="preserve"> зміни до річного розпису загального фонду Менської міської ради, а саме: збільшити річну суму кошторисних призначень Менської міської ради по інших заходах громадського порядку та безпеки в частині фінансування «Програми підвищення обороноздатності та безпеки населених пунктів Менської міської територіальної громади в умовах воєнного стану на 2022 рік» для придбання предметів, матеріалів, обладнання та інвентарю на суму 135000,00 грн. за рахунок зменшення річної суми кошторисних призначень по розробленню схем планування та забудови територій (містобудівної документації) в частині фінансування «Програми розроблення (оновлення) містобудівної документації населених пунктів Менської міської територіальної громади на 2022 – 2024 роки» на суму 135000,00 грн.</w:t>
      </w:r>
    </w:p>
    <w:p w14:paraId="4FB546BA" w14:textId="77777777" w:rsidR="0062394E" w:rsidRPr="0062394E" w:rsidRDefault="0062394E" w:rsidP="0062394E">
      <w:pPr>
        <w:tabs>
          <w:tab w:val="left" w:pos="0"/>
        </w:tabs>
        <w:ind w:firstLine="567"/>
        <w:jc w:val="both"/>
        <w:rPr>
          <w:rFonts w:ascii="Times New Roman" w:eastAsia="Times New Roman" w:hAnsi="Times New Roman"/>
          <w:sz w:val="24"/>
          <w:szCs w:val="24"/>
          <w:lang w:val="uk-UA" w:eastAsia="uk-UA"/>
        </w:rPr>
      </w:pPr>
      <w:r w:rsidRPr="0062394E">
        <w:rPr>
          <w:rFonts w:ascii="Times New Roman" w:eastAsia="Times New Roman" w:hAnsi="Times New Roman"/>
          <w:color w:val="000000"/>
          <w:sz w:val="28"/>
          <w:szCs w:val="28"/>
          <w:lang w:val="uk-UA" w:eastAsia="uk-UA"/>
        </w:rPr>
        <w:t>(КПКВК МБ 0118230 КЕКВ 2210 +135000,00 грн., КПКВК МБ 0117350 КЕКВ 2281 -135000,00 грн.).</w:t>
      </w:r>
    </w:p>
    <w:p w14:paraId="786730C6" w14:textId="77777777" w:rsidR="0062394E" w:rsidRPr="0062394E" w:rsidRDefault="0062394E" w:rsidP="0062394E">
      <w:pPr>
        <w:tabs>
          <w:tab w:val="left" w:pos="0"/>
        </w:tabs>
        <w:ind w:firstLine="567"/>
        <w:jc w:val="both"/>
        <w:rPr>
          <w:rFonts w:ascii="Times New Roman" w:eastAsia="Times New Roman" w:hAnsi="Times New Roman"/>
          <w:sz w:val="24"/>
          <w:szCs w:val="24"/>
          <w:lang w:val="uk-UA" w:eastAsia="uk-UA"/>
        </w:rPr>
      </w:pPr>
      <w:r w:rsidRPr="0062394E">
        <w:rPr>
          <w:rFonts w:ascii="Times New Roman" w:eastAsia="Times New Roman" w:hAnsi="Times New Roman"/>
          <w:color w:val="000000"/>
          <w:sz w:val="28"/>
          <w:szCs w:val="28"/>
          <w:lang w:val="uk-UA" w:eastAsia="uk-UA"/>
        </w:rPr>
        <w:t xml:space="preserve">2. Змінити цільове призначення коштів, передбачених на корегування проектної документації по об’єкту «Реконструкція нежитлової будівлі з розміщенням Центру надання адміністративних послуг по вул. Героїв АТО, 9 в </w:t>
      </w:r>
      <w:proofErr w:type="spellStart"/>
      <w:r w:rsidRPr="0062394E">
        <w:rPr>
          <w:rFonts w:ascii="Times New Roman" w:eastAsia="Times New Roman" w:hAnsi="Times New Roman"/>
          <w:color w:val="000000"/>
          <w:sz w:val="28"/>
          <w:szCs w:val="28"/>
          <w:lang w:val="uk-UA" w:eastAsia="uk-UA"/>
        </w:rPr>
        <w:t>м.Мена</w:t>
      </w:r>
      <w:proofErr w:type="spellEnd"/>
      <w:r w:rsidRPr="0062394E">
        <w:rPr>
          <w:rFonts w:ascii="Times New Roman" w:eastAsia="Times New Roman" w:hAnsi="Times New Roman"/>
          <w:color w:val="000000"/>
          <w:sz w:val="28"/>
          <w:szCs w:val="28"/>
          <w:lang w:val="uk-UA" w:eastAsia="uk-UA"/>
        </w:rPr>
        <w:t xml:space="preserve"> Чернігівської області (коригування 2)» на проведення коригування кошторисної документації по об’єкту «Реконструкція нежитлової будівлі з розміщенням Центру надання адміністративних послуг по вул. Героїв АТО, 9 в </w:t>
      </w:r>
      <w:proofErr w:type="spellStart"/>
      <w:r w:rsidRPr="0062394E">
        <w:rPr>
          <w:rFonts w:ascii="Times New Roman" w:eastAsia="Times New Roman" w:hAnsi="Times New Roman"/>
          <w:color w:val="000000"/>
          <w:sz w:val="28"/>
          <w:szCs w:val="28"/>
          <w:lang w:val="uk-UA" w:eastAsia="uk-UA"/>
        </w:rPr>
        <w:t>м.Мена</w:t>
      </w:r>
      <w:proofErr w:type="spellEnd"/>
      <w:r w:rsidRPr="0062394E">
        <w:rPr>
          <w:rFonts w:ascii="Times New Roman" w:eastAsia="Times New Roman" w:hAnsi="Times New Roman"/>
          <w:color w:val="000000"/>
          <w:sz w:val="28"/>
          <w:szCs w:val="28"/>
          <w:lang w:val="uk-UA" w:eastAsia="uk-UA"/>
        </w:rPr>
        <w:t xml:space="preserve"> Чернігівської області» (коригування кошторисної частини проектної документації).</w:t>
      </w:r>
    </w:p>
    <w:p w14:paraId="29C708A7" w14:textId="77777777" w:rsidR="0062394E" w:rsidRPr="0062394E" w:rsidRDefault="0062394E" w:rsidP="0062394E">
      <w:pPr>
        <w:tabs>
          <w:tab w:val="left" w:pos="0"/>
        </w:tabs>
        <w:ind w:firstLine="567"/>
        <w:jc w:val="both"/>
        <w:rPr>
          <w:rFonts w:ascii="Times New Roman" w:eastAsia="Times New Roman" w:hAnsi="Times New Roman"/>
          <w:sz w:val="24"/>
          <w:szCs w:val="24"/>
          <w:lang w:val="uk-UA" w:eastAsia="uk-UA"/>
        </w:rPr>
      </w:pPr>
      <w:r w:rsidRPr="0062394E">
        <w:rPr>
          <w:rFonts w:ascii="Times New Roman" w:eastAsia="Times New Roman" w:hAnsi="Times New Roman"/>
          <w:color w:val="000000"/>
          <w:sz w:val="28"/>
          <w:szCs w:val="28"/>
          <w:lang w:val="uk-UA" w:eastAsia="uk-UA"/>
        </w:rPr>
        <w:t>3 Контроль за виконанням розпорядження покласти на постійну комісію з питань планування, фінансів, бюджету та соціально – економічного розвитку Менської міської ради.</w:t>
      </w:r>
      <w:bookmarkStart w:id="0" w:name="_GoBack"/>
    </w:p>
    <w:bookmarkEnd w:id="0"/>
    <w:p w14:paraId="4DC4AA04" w14:textId="77777777" w:rsidR="0062394E" w:rsidRPr="0062394E" w:rsidRDefault="0062394E" w:rsidP="0062394E">
      <w:pPr>
        <w:widowControl w:val="0"/>
        <w:rPr>
          <w:rFonts w:ascii="Times New Roman" w:hAnsi="Times New Roman"/>
          <w:color w:val="000000"/>
          <w:sz w:val="28"/>
          <w:szCs w:val="28"/>
          <w:lang w:val="uk-UA"/>
        </w:rPr>
      </w:pPr>
    </w:p>
    <w:p w14:paraId="1BCED89D" w14:textId="77777777" w:rsidR="006B3638" w:rsidRPr="0062394E" w:rsidRDefault="006B3638" w:rsidP="003B28E7">
      <w:pPr>
        <w:jc w:val="both"/>
        <w:rPr>
          <w:rFonts w:ascii="Times New Roman" w:eastAsia="Times New Roman" w:hAnsi="Times New Roman"/>
          <w:color w:val="000000"/>
          <w:sz w:val="28"/>
          <w:szCs w:val="28"/>
        </w:rPr>
      </w:pPr>
    </w:p>
    <w:p w14:paraId="0ACC5E33" w14:textId="1CBD0E00" w:rsidR="0037049E" w:rsidRPr="00B46039" w:rsidRDefault="00AC4C1E" w:rsidP="003B28E7">
      <w:pPr>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Н</w:t>
      </w:r>
      <w:r w:rsidR="00DF102C" w:rsidRPr="00B46039">
        <w:rPr>
          <w:rFonts w:ascii="Times New Roman" w:eastAsia="Times New Roman" w:hAnsi="Times New Roman"/>
          <w:color w:val="000000"/>
          <w:sz w:val="28"/>
          <w:szCs w:val="28"/>
          <w:lang w:val="uk-UA"/>
        </w:rPr>
        <w:t xml:space="preserve">ачальник </w:t>
      </w:r>
    </w:p>
    <w:p w14:paraId="5D467BD4" w14:textId="77777777" w:rsidR="0037049E" w:rsidRPr="00B46039" w:rsidRDefault="00DF102C" w:rsidP="003B28E7">
      <w:pPr>
        <w:jc w:val="both"/>
        <w:rPr>
          <w:rFonts w:ascii="Times New Roman" w:eastAsia="Times New Roman" w:hAnsi="Times New Roman"/>
          <w:color w:val="000000"/>
          <w:sz w:val="28"/>
          <w:szCs w:val="28"/>
          <w:lang w:val="uk-UA"/>
        </w:rPr>
      </w:pPr>
      <w:r w:rsidRPr="00B46039">
        <w:rPr>
          <w:rFonts w:ascii="Times New Roman" w:eastAsia="Times New Roman" w:hAnsi="Times New Roman"/>
          <w:color w:val="000000"/>
          <w:sz w:val="28"/>
          <w:szCs w:val="28"/>
          <w:lang w:val="uk-UA"/>
        </w:rPr>
        <w:t xml:space="preserve">Фінансового управління </w:t>
      </w:r>
    </w:p>
    <w:p w14:paraId="740961C8" w14:textId="77777777" w:rsidR="0037049E" w:rsidRPr="00B46039" w:rsidRDefault="00DF102C" w:rsidP="003B28E7">
      <w:pPr>
        <w:tabs>
          <w:tab w:val="left" w:pos="6094"/>
        </w:tabs>
        <w:jc w:val="both"/>
        <w:rPr>
          <w:rFonts w:ascii="Times New Roman" w:hAnsi="Times New Roman"/>
          <w:b/>
          <w:sz w:val="28"/>
          <w:szCs w:val="28"/>
          <w:lang w:val="uk-UA"/>
        </w:rPr>
      </w:pPr>
      <w:r w:rsidRPr="00B46039">
        <w:rPr>
          <w:rFonts w:ascii="Times New Roman" w:eastAsia="Times New Roman" w:hAnsi="Times New Roman"/>
          <w:color w:val="000000"/>
          <w:sz w:val="28"/>
          <w:szCs w:val="28"/>
          <w:lang w:val="uk-UA"/>
        </w:rPr>
        <w:t>Менської міської ради</w:t>
      </w:r>
      <w:r w:rsidRPr="00B46039">
        <w:rPr>
          <w:rFonts w:ascii="Times New Roman" w:eastAsia="Times New Roman" w:hAnsi="Times New Roman"/>
          <w:color w:val="000000"/>
          <w:sz w:val="28"/>
          <w:szCs w:val="28"/>
          <w:lang w:val="uk-UA"/>
        </w:rPr>
        <w:tab/>
      </w:r>
      <w:r w:rsidR="00AC4C1E" w:rsidRPr="00B46039">
        <w:rPr>
          <w:rFonts w:ascii="Times New Roman" w:eastAsia="Times New Roman" w:hAnsi="Times New Roman"/>
          <w:color w:val="000000"/>
          <w:sz w:val="28"/>
          <w:szCs w:val="28"/>
          <w:lang w:val="uk-UA"/>
        </w:rPr>
        <w:t>Алла</w:t>
      </w:r>
      <w:r w:rsidRPr="00B46039">
        <w:rPr>
          <w:rFonts w:ascii="Times New Roman" w:eastAsia="Times New Roman" w:hAnsi="Times New Roman"/>
          <w:color w:val="000000"/>
          <w:sz w:val="28"/>
          <w:szCs w:val="28"/>
          <w:lang w:val="uk-UA"/>
        </w:rPr>
        <w:t xml:space="preserve"> </w:t>
      </w:r>
      <w:r w:rsidR="00AC4C1E" w:rsidRPr="00B46039">
        <w:rPr>
          <w:rFonts w:ascii="Times New Roman" w:eastAsia="Times New Roman" w:hAnsi="Times New Roman"/>
          <w:color w:val="000000"/>
          <w:sz w:val="28"/>
          <w:szCs w:val="28"/>
          <w:lang w:val="uk-UA"/>
        </w:rPr>
        <w:t>НЕРОСЛИК</w:t>
      </w:r>
    </w:p>
    <w:sectPr w:rsidR="0037049E" w:rsidRPr="00B46039" w:rsidSect="00D51EC9">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E5AD" w14:textId="77777777" w:rsidR="00312E22" w:rsidRDefault="00312E22">
      <w:r>
        <w:separator/>
      </w:r>
    </w:p>
  </w:endnote>
  <w:endnote w:type="continuationSeparator" w:id="0">
    <w:p w14:paraId="453E344C" w14:textId="77777777" w:rsidR="00312E22" w:rsidRDefault="0031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85D5" w14:textId="77777777" w:rsidR="00312E22" w:rsidRDefault="00312E22">
      <w:r>
        <w:separator/>
      </w:r>
    </w:p>
  </w:footnote>
  <w:footnote w:type="continuationSeparator" w:id="0">
    <w:p w14:paraId="40FB88DB" w14:textId="77777777" w:rsidR="00312E22" w:rsidRDefault="0031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07417BBA" w14:textId="77777777" w:rsidR="00E0178F" w:rsidRDefault="00E0178F">
        <w:pPr>
          <w:pStyle w:val="ad"/>
          <w:jc w:val="center"/>
        </w:pPr>
        <w:r>
          <w:rPr>
            <w:lang w:val="uk-UA"/>
          </w:rPr>
          <w:t xml:space="preserve">Сторінка </w:t>
        </w:r>
        <w:r>
          <w:rPr>
            <w:b/>
            <w:bCs/>
            <w:sz w:val="24"/>
            <w:szCs w:val="24"/>
          </w:rPr>
          <w:fldChar w:fldCharType="begin"/>
        </w:r>
        <w:r>
          <w:rPr>
            <w:b/>
            <w:bCs/>
          </w:rPr>
          <w:instrText>PAGE</w:instrText>
        </w:r>
        <w:r>
          <w:rPr>
            <w:b/>
            <w:bCs/>
            <w:sz w:val="24"/>
            <w:szCs w:val="24"/>
          </w:rPr>
          <w:fldChar w:fldCharType="separate"/>
        </w:r>
        <w:r>
          <w:rPr>
            <w:b/>
            <w:bCs/>
            <w:lang w:val="uk-UA"/>
          </w:rPr>
          <w:t>2</w:t>
        </w:r>
        <w:r>
          <w:rPr>
            <w:b/>
            <w:bCs/>
            <w:sz w:val="24"/>
            <w:szCs w:val="24"/>
          </w:rPr>
          <w:fldChar w:fldCharType="end"/>
        </w:r>
        <w:r>
          <w:rPr>
            <w:lang w:val="uk-UA"/>
          </w:rPr>
          <w:t xml:space="preserve"> з </w:t>
        </w:r>
        <w:r>
          <w:rPr>
            <w:b/>
            <w:bCs/>
            <w:sz w:val="24"/>
            <w:szCs w:val="24"/>
          </w:rPr>
          <w:fldChar w:fldCharType="begin"/>
        </w:r>
        <w:r>
          <w:rPr>
            <w:b/>
            <w:bCs/>
          </w:rPr>
          <w:instrText>NUMPAGES</w:instrText>
        </w:r>
        <w:r>
          <w:rPr>
            <w:b/>
            <w:bCs/>
            <w:sz w:val="24"/>
            <w:szCs w:val="24"/>
          </w:rPr>
          <w:fldChar w:fldCharType="separate"/>
        </w:r>
        <w:r>
          <w:rPr>
            <w:b/>
            <w:bCs/>
            <w:lang w:val="uk-UA"/>
          </w:rPr>
          <w:t>2</w:t>
        </w:r>
        <w:r>
          <w:rPr>
            <w:b/>
            <w:bCs/>
            <w:sz w:val="24"/>
            <w:szCs w:val="24"/>
          </w:rPr>
          <w:fldChar w:fldCharType="end"/>
        </w:r>
      </w:p>
    </w:sdtContent>
  </w:sdt>
  <w:p w14:paraId="3B88CACE" w14:textId="77777777" w:rsidR="00E0178F" w:rsidRDefault="00E0178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B64"/>
    <w:multiLevelType w:val="hybridMultilevel"/>
    <w:tmpl w:val="C4EE854A"/>
    <w:lvl w:ilvl="0" w:tplc="A83474D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070129E"/>
    <w:multiLevelType w:val="hybridMultilevel"/>
    <w:tmpl w:val="0EC84D1E"/>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25B4624"/>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529501A"/>
    <w:multiLevelType w:val="hybridMultilevel"/>
    <w:tmpl w:val="E1620956"/>
    <w:lvl w:ilvl="0" w:tplc="C4B60C5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15:restartNumberingAfterBreak="0">
    <w:nsid w:val="2AFB1248"/>
    <w:multiLevelType w:val="hybridMultilevel"/>
    <w:tmpl w:val="0EC84D1E"/>
    <w:lvl w:ilvl="0" w:tplc="0419000F">
      <w:start w:val="1"/>
      <w:numFmt w:val="decimal"/>
      <w:lvlText w:val="%1."/>
      <w:lvlJc w:val="left"/>
      <w:pPr>
        <w:ind w:left="220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A60EB7"/>
    <w:multiLevelType w:val="hybridMultilevel"/>
    <w:tmpl w:val="E2A21B48"/>
    <w:lvl w:ilvl="0" w:tplc="2F4278C0">
      <w:start w:val="5"/>
      <w:numFmt w:val="bullet"/>
      <w:lvlText w:val="-"/>
      <w:lvlJc w:val="left"/>
      <w:pPr>
        <w:ind w:left="2564" w:hanging="360"/>
      </w:pPr>
      <w:rPr>
        <w:rFonts w:ascii="Times New Roman" w:eastAsia="Arial Unicode MS" w:hAnsi="Times New Roman" w:cs="Times New Roman"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6" w15:restartNumberingAfterBreak="0">
    <w:nsid w:val="46EB650C"/>
    <w:multiLevelType w:val="hybridMultilevel"/>
    <w:tmpl w:val="5C00FF40"/>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85A71AC"/>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EA437A8"/>
    <w:multiLevelType w:val="hybridMultilevel"/>
    <w:tmpl w:val="B778E838"/>
    <w:lvl w:ilvl="0" w:tplc="FE5A632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11A74BE"/>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8AF4C80"/>
    <w:multiLevelType w:val="hybridMultilevel"/>
    <w:tmpl w:val="6852A770"/>
    <w:lvl w:ilvl="0" w:tplc="B6C662A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9831F6A"/>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F9E5F27"/>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FDF0713"/>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1AA4EBC"/>
    <w:multiLevelType w:val="hybridMultilevel"/>
    <w:tmpl w:val="2E8290A4"/>
    <w:lvl w:ilvl="0" w:tplc="FFFFFFFF">
      <w:start w:val="1"/>
      <w:numFmt w:val="decimal"/>
      <w:lvlText w:val="%1."/>
      <w:lvlJc w:val="left"/>
      <w:pPr>
        <w:ind w:left="220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7"/>
  </w:num>
  <w:num w:numId="6">
    <w:abstractNumId w:val="9"/>
  </w:num>
  <w:num w:numId="7">
    <w:abstractNumId w:val="12"/>
  </w:num>
  <w:num w:numId="8">
    <w:abstractNumId w:val="11"/>
  </w:num>
  <w:num w:numId="9">
    <w:abstractNumId w:val="14"/>
  </w:num>
  <w:num w:numId="10">
    <w:abstractNumId w:val="2"/>
  </w:num>
  <w:num w:numId="11">
    <w:abstractNumId w:val="13"/>
  </w:num>
  <w:num w:numId="12">
    <w:abstractNumId w:val="6"/>
  </w:num>
  <w:num w:numId="13">
    <w:abstractNumId w:val="8"/>
  </w:num>
  <w:num w:numId="14">
    <w:abstractNumId w:val="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9E"/>
    <w:rsid w:val="00000236"/>
    <w:rsid w:val="000100D8"/>
    <w:rsid w:val="000120D6"/>
    <w:rsid w:val="0001609E"/>
    <w:rsid w:val="0002579A"/>
    <w:rsid w:val="0003150A"/>
    <w:rsid w:val="00033BFD"/>
    <w:rsid w:val="00057406"/>
    <w:rsid w:val="000600B3"/>
    <w:rsid w:val="00060129"/>
    <w:rsid w:val="00061A12"/>
    <w:rsid w:val="00061C46"/>
    <w:rsid w:val="00065538"/>
    <w:rsid w:val="000709A9"/>
    <w:rsid w:val="00074077"/>
    <w:rsid w:val="00075642"/>
    <w:rsid w:val="0009157D"/>
    <w:rsid w:val="000920C3"/>
    <w:rsid w:val="0009445B"/>
    <w:rsid w:val="00095CCD"/>
    <w:rsid w:val="00096E72"/>
    <w:rsid w:val="000A3A81"/>
    <w:rsid w:val="000A52CB"/>
    <w:rsid w:val="000A620C"/>
    <w:rsid w:val="000A6EA0"/>
    <w:rsid w:val="000B1A78"/>
    <w:rsid w:val="000B4D81"/>
    <w:rsid w:val="000B722A"/>
    <w:rsid w:val="000C0310"/>
    <w:rsid w:val="000C306E"/>
    <w:rsid w:val="000C5640"/>
    <w:rsid w:val="000D0D7A"/>
    <w:rsid w:val="000D2C04"/>
    <w:rsid w:val="000D6BDA"/>
    <w:rsid w:val="000D6C2D"/>
    <w:rsid w:val="000E7456"/>
    <w:rsid w:val="000E7902"/>
    <w:rsid w:val="000F2428"/>
    <w:rsid w:val="000F31E7"/>
    <w:rsid w:val="000F3B66"/>
    <w:rsid w:val="00111F5A"/>
    <w:rsid w:val="001221AA"/>
    <w:rsid w:val="0012452F"/>
    <w:rsid w:val="00126E4E"/>
    <w:rsid w:val="00131B98"/>
    <w:rsid w:val="00133AE4"/>
    <w:rsid w:val="00142A6F"/>
    <w:rsid w:val="00147819"/>
    <w:rsid w:val="001621A1"/>
    <w:rsid w:val="00172617"/>
    <w:rsid w:val="001818A9"/>
    <w:rsid w:val="0018479E"/>
    <w:rsid w:val="0019543D"/>
    <w:rsid w:val="00196547"/>
    <w:rsid w:val="001A3618"/>
    <w:rsid w:val="001C2026"/>
    <w:rsid w:val="001C4871"/>
    <w:rsid w:val="001C7ACA"/>
    <w:rsid w:val="001D5D14"/>
    <w:rsid w:val="001D6260"/>
    <w:rsid w:val="001D69BE"/>
    <w:rsid w:val="001E0A28"/>
    <w:rsid w:val="001E3151"/>
    <w:rsid w:val="001E504E"/>
    <w:rsid w:val="001E5410"/>
    <w:rsid w:val="001F036C"/>
    <w:rsid w:val="001F6818"/>
    <w:rsid w:val="001F77EF"/>
    <w:rsid w:val="00205C55"/>
    <w:rsid w:val="0020698D"/>
    <w:rsid w:val="0021090A"/>
    <w:rsid w:val="002121A2"/>
    <w:rsid w:val="00213585"/>
    <w:rsid w:val="002203DB"/>
    <w:rsid w:val="00225F49"/>
    <w:rsid w:val="00230044"/>
    <w:rsid w:val="00231A24"/>
    <w:rsid w:val="00233D98"/>
    <w:rsid w:val="00240690"/>
    <w:rsid w:val="002440D4"/>
    <w:rsid w:val="00246709"/>
    <w:rsid w:val="00250AF1"/>
    <w:rsid w:val="00254821"/>
    <w:rsid w:val="00256A50"/>
    <w:rsid w:val="0025726B"/>
    <w:rsid w:val="00262100"/>
    <w:rsid w:val="00262A12"/>
    <w:rsid w:val="002666D0"/>
    <w:rsid w:val="0027360A"/>
    <w:rsid w:val="00277BBF"/>
    <w:rsid w:val="00282412"/>
    <w:rsid w:val="002863A8"/>
    <w:rsid w:val="002876BD"/>
    <w:rsid w:val="002911DA"/>
    <w:rsid w:val="00296968"/>
    <w:rsid w:val="002A3139"/>
    <w:rsid w:val="002A4072"/>
    <w:rsid w:val="002A6183"/>
    <w:rsid w:val="002A7A2D"/>
    <w:rsid w:val="002B2E9E"/>
    <w:rsid w:val="002B3FC2"/>
    <w:rsid w:val="002B5883"/>
    <w:rsid w:val="002C4264"/>
    <w:rsid w:val="002C74DB"/>
    <w:rsid w:val="002D3FD3"/>
    <w:rsid w:val="002D606C"/>
    <w:rsid w:val="002E25B9"/>
    <w:rsid w:val="002E5FC7"/>
    <w:rsid w:val="002F230F"/>
    <w:rsid w:val="002F303A"/>
    <w:rsid w:val="002F329B"/>
    <w:rsid w:val="003001F8"/>
    <w:rsid w:val="003026C9"/>
    <w:rsid w:val="00305CA6"/>
    <w:rsid w:val="00312E22"/>
    <w:rsid w:val="003136F9"/>
    <w:rsid w:val="00322189"/>
    <w:rsid w:val="00326008"/>
    <w:rsid w:val="00326B34"/>
    <w:rsid w:val="00327394"/>
    <w:rsid w:val="00330892"/>
    <w:rsid w:val="003345B1"/>
    <w:rsid w:val="003413CD"/>
    <w:rsid w:val="00342EB7"/>
    <w:rsid w:val="00346B22"/>
    <w:rsid w:val="00353D4B"/>
    <w:rsid w:val="00354B78"/>
    <w:rsid w:val="00367EEB"/>
    <w:rsid w:val="0037049E"/>
    <w:rsid w:val="003705E3"/>
    <w:rsid w:val="003904E4"/>
    <w:rsid w:val="00390A3E"/>
    <w:rsid w:val="00393BB7"/>
    <w:rsid w:val="003A2AC9"/>
    <w:rsid w:val="003A4B38"/>
    <w:rsid w:val="003B17CB"/>
    <w:rsid w:val="003B28E7"/>
    <w:rsid w:val="003B5C18"/>
    <w:rsid w:val="003B706B"/>
    <w:rsid w:val="003B7464"/>
    <w:rsid w:val="003C147F"/>
    <w:rsid w:val="003C16E8"/>
    <w:rsid w:val="003C3532"/>
    <w:rsid w:val="003C4086"/>
    <w:rsid w:val="003C45F5"/>
    <w:rsid w:val="003C4764"/>
    <w:rsid w:val="003D6B4B"/>
    <w:rsid w:val="003E2BEB"/>
    <w:rsid w:val="003E2E12"/>
    <w:rsid w:val="003E3BB5"/>
    <w:rsid w:val="003E70AC"/>
    <w:rsid w:val="003F173B"/>
    <w:rsid w:val="003F41FD"/>
    <w:rsid w:val="003F43D1"/>
    <w:rsid w:val="003F5E26"/>
    <w:rsid w:val="004030D1"/>
    <w:rsid w:val="00410D3A"/>
    <w:rsid w:val="004327B0"/>
    <w:rsid w:val="00436A63"/>
    <w:rsid w:val="00441137"/>
    <w:rsid w:val="00444A0D"/>
    <w:rsid w:val="00445EAB"/>
    <w:rsid w:val="00446E23"/>
    <w:rsid w:val="00447F33"/>
    <w:rsid w:val="004508D4"/>
    <w:rsid w:val="00451A73"/>
    <w:rsid w:val="00454483"/>
    <w:rsid w:val="00461DF0"/>
    <w:rsid w:val="00464A24"/>
    <w:rsid w:val="0046725E"/>
    <w:rsid w:val="00473D28"/>
    <w:rsid w:val="004758DD"/>
    <w:rsid w:val="00483653"/>
    <w:rsid w:val="00490DEF"/>
    <w:rsid w:val="00491C82"/>
    <w:rsid w:val="00496DC6"/>
    <w:rsid w:val="004B1234"/>
    <w:rsid w:val="004B314D"/>
    <w:rsid w:val="004B5BAB"/>
    <w:rsid w:val="004D0692"/>
    <w:rsid w:val="004D235A"/>
    <w:rsid w:val="004D5596"/>
    <w:rsid w:val="004E216D"/>
    <w:rsid w:val="004E549A"/>
    <w:rsid w:val="004F4BD7"/>
    <w:rsid w:val="00502451"/>
    <w:rsid w:val="005104E3"/>
    <w:rsid w:val="00510FB7"/>
    <w:rsid w:val="00512C15"/>
    <w:rsid w:val="00513675"/>
    <w:rsid w:val="00555B82"/>
    <w:rsid w:val="00556C45"/>
    <w:rsid w:val="00562340"/>
    <w:rsid w:val="005639F9"/>
    <w:rsid w:val="00565799"/>
    <w:rsid w:val="005721B8"/>
    <w:rsid w:val="00572F45"/>
    <w:rsid w:val="00573D4A"/>
    <w:rsid w:val="00575629"/>
    <w:rsid w:val="005837C4"/>
    <w:rsid w:val="00585BE3"/>
    <w:rsid w:val="005861E4"/>
    <w:rsid w:val="00587B01"/>
    <w:rsid w:val="0059178B"/>
    <w:rsid w:val="00592355"/>
    <w:rsid w:val="00592EBC"/>
    <w:rsid w:val="0059384A"/>
    <w:rsid w:val="005A5B77"/>
    <w:rsid w:val="005B4A55"/>
    <w:rsid w:val="005B7504"/>
    <w:rsid w:val="005C10A5"/>
    <w:rsid w:val="005C1C19"/>
    <w:rsid w:val="005C7E5D"/>
    <w:rsid w:val="005D293B"/>
    <w:rsid w:val="005D52D0"/>
    <w:rsid w:val="005D613D"/>
    <w:rsid w:val="005E01FF"/>
    <w:rsid w:val="005E208C"/>
    <w:rsid w:val="005E5D55"/>
    <w:rsid w:val="00611BCA"/>
    <w:rsid w:val="0061504A"/>
    <w:rsid w:val="0062394E"/>
    <w:rsid w:val="006253E4"/>
    <w:rsid w:val="00632D03"/>
    <w:rsid w:val="00644C3B"/>
    <w:rsid w:val="0066321D"/>
    <w:rsid w:val="00664B0F"/>
    <w:rsid w:val="00664DDE"/>
    <w:rsid w:val="006719FC"/>
    <w:rsid w:val="00677D8B"/>
    <w:rsid w:val="00680D0C"/>
    <w:rsid w:val="006827B4"/>
    <w:rsid w:val="00684B46"/>
    <w:rsid w:val="00690551"/>
    <w:rsid w:val="006A35DC"/>
    <w:rsid w:val="006A3C8A"/>
    <w:rsid w:val="006B2953"/>
    <w:rsid w:val="006B3638"/>
    <w:rsid w:val="006B42D6"/>
    <w:rsid w:val="006C2C9C"/>
    <w:rsid w:val="006C3AC8"/>
    <w:rsid w:val="006D4068"/>
    <w:rsid w:val="006D6A11"/>
    <w:rsid w:val="006E2404"/>
    <w:rsid w:val="006E519F"/>
    <w:rsid w:val="006E68A9"/>
    <w:rsid w:val="006E6C13"/>
    <w:rsid w:val="006E77F6"/>
    <w:rsid w:val="006E7B0D"/>
    <w:rsid w:val="00713C22"/>
    <w:rsid w:val="007232C1"/>
    <w:rsid w:val="00723CA2"/>
    <w:rsid w:val="00727166"/>
    <w:rsid w:val="0073028E"/>
    <w:rsid w:val="00735015"/>
    <w:rsid w:val="007373B4"/>
    <w:rsid w:val="007400E6"/>
    <w:rsid w:val="007420BA"/>
    <w:rsid w:val="00742DC8"/>
    <w:rsid w:val="00743727"/>
    <w:rsid w:val="00746F31"/>
    <w:rsid w:val="0075784B"/>
    <w:rsid w:val="00757D85"/>
    <w:rsid w:val="0076008D"/>
    <w:rsid w:val="007625B6"/>
    <w:rsid w:val="00770F08"/>
    <w:rsid w:val="007717B1"/>
    <w:rsid w:val="00776C27"/>
    <w:rsid w:val="00777389"/>
    <w:rsid w:val="00786AA1"/>
    <w:rsid w:val="007961B2"/>
    <w:rsid w:val="00797864"/>
    <w:rsid w:val="00797D28"/>
    <w:rsid w:val="007B0407"/>
    <w:rsid w:val="007B2404"/>
    <w:rsid w:val="007C0E46"/>
    <w:rsid w:val="007C10AF"/>
    <w:rsid w:val="007C2BFB"/>
    <w:rsid w:val="007D5E82"/>
    <w:rsid w:val="007E1434"/>
    <w:rsid w:val="007E6424"/>
    <w:rsid w:val="007E7153"/>
    <w:rsid w:val="007E7616"/>
    <w:rsid w:val="007F1525"/>
    <w:rsid w:val="007F1760"/>
    <w:rsid w:val="007F263A"/>
    <w:rsid w:val="007F3AAB"/>
    <w:rsid w:val="007F6211"/>
    <w:rsid w:val="007F6CC3"/>
    <w:rsid w:val="007F7BB3"/>
    <w:rsid w:val="00802F07"/>
    <w:rsid w:val="00804359"/>
    <w:rsid w:val="008170CA"/>
    <w:rsid w:val="00817951"/>
    <w:rsid w:val="00823441"/>
    <w:rsid w:val="00823EA7"/>
    <w:rsid w:val="008275C6"/>
    <w:rsid w:val="00852A09"/>
    <w:rsid w:val="00856680"/>
    <w:rsid w:val="00857A94"/>
    <w:rsid w:val="00864780"/>
    <w:rsid w:val="00873671"/>
    <w:rsid w:val="00877F02"/>
    <w:rsid w:val="008817F6"/>
    <w:rsid w:val="008864EA"/>
    <w:rsid w:val="008865FE"/>
    <w:rsid w:val="008870C1"/>
    <w:rsid w:val="008A1210"/>
    <w:rsid w:val="008A700C"/>
    <w:rsid w:val="008B6CA1"/>
    <w:rsid w:val="008C0C0D"/>
    <w:rsid w:val="008C141B"/>
    <w:rsid w:val="008C35EB"/>
    <w:rsid w:val="008C423E"/>
    <w:rsid w:val="008C6C49"/>
    <w:rsid w:val="008D37F1"/>
    <w:rsid w:val="008D39C9"/>
    <w:rsid w:val="008E3B29"/>
    <w:rsid w:val="008F0CD9"/>
    <w:rsid w:val="008F1D84"/>
    <w:rsid w:val="008F25A6"/>
    <w:rsid w:val="008F7E58"/>
    <w:rsid w:val="00900750"/>
    <w:rsid w:val="0092156E"/>
    <w:rsid w:val="00921775"/>
    <w:rsid w:val="00924D73"/>
    <w:rsid w:val="00935CEA"/>
    <w:rsid w:val="009415FC"/>
    <w:rsid w:val="009419B8"/>
    <w:rsid w:val="0094201F"/>
    <w:rsid w:val="00946993"/>
    <w:rsid w:val="00953600"/>
    <w:rsid w:val="00957B6D"/>
    <w:rsid w:val="009648A0"/>
    <w:rsid w:val="0096578C"/>
    <w:rsid w:val="0096727E"/>
    <w:rsid w:val="0097043E"/>
    <w:rsid w:val="00970A50"/>
    <w:rsid w:val="0097382B"/>
    <w:rsid w:val="00977A4D"/>
    <w:rsid w:val="009901EE"/>
    <w:rsid w:val="00991B89"/>
    <w:rsid w:val="009935A4"/>
    <w:rsid w:val="009A1A28"/>
    <w:rsid w:val="009A48BB"/>
    <w:rsid w:val="009A4EC8"/>
    <w:rsid w:val="009A6306"/>
    <w:rsid w:val="009A6455"/>
    <w:rsid w:val="009A6BFC"/>
    <w:rsid w:val="009B320D"/>
    <w:rsid w:val="009B4CD0"/>
    <w:rsid w:val="009B6B35"/>
    <w:rsid w:val="009C426A"/>
    <w:rsid w:val="009C745A"/>
    <w:rsid w:val="009D226A"/>
    <w:rsid w:val="009D3B68"/>
    <w:rsid w:val="009D428C"/>
    <w:rsid w:val="009D7C8D"/>
    <w:rsid w:val="009F52AA"/>
    <w:rsid w:val="009F5E18"/>
    <w:rsid w:val="009F6636"/>
    <w:rsid w:val="00A01613"/>
    <w:rsid w:val="00A14684"/>
    <w:rsid w:val="00A216CB"/>
    <w:rsid w:val="00A24AE9"/>
    <w:rsid w:val="00A25810"/>
    <w:rsid w:val="00A353D5"/>
    <w:rsid w:val="00A354D9"/>
    <w:rsid w:val="00A357A5"/>
    <w:rsid w:val="00A36177"/>
    <w:rsid w:val="00A40FE1"/>
    <w:rsid w:val="00A42B34"/>
    <w:rsid w:val="00A56FC5"/>
    <w:rsid w:val="00A65E14"/>
    <w:rsid w:val="00A82DC0"/>
    <w:rsid w:val="00A861D4"/>
    <w:rsid w:val="00A96DB5"/>
    <w:rsid w:val="00AA0E90"/>
    <w:rsid w:val="00AA0F9E"/>
    <w:rsid w:val="00AA1A54"/>
    <w:rsid w:val="00AA23F1"/>
    <w:rsid w:val="00AA5C1B"/>
    <w:rsid w:val="00AA6B32"/>
    <w:rsid w:val="00AB3F29"/>
    <w:rsid w:val="00AC1BB2"/>
    <w:rsid w:val="00AC2281"/>
    <w:rsid w:val="00AC2786"/>
    <w:rsid w:val="00AC4C1E"/>
    <w:rsid w:val="00AC608F"/>
    <w:rsid w:val="00AC67B5"/>
    <w:rsid w:val="00AC7485"/>
    <w:rsid w:val="00AD17B7"/>
    <w:rsid w:val="00AD7148"/>
    <w:rsid w:val="00AF3AEC"/>
    <w:rsid w:val="00AF4449"/>
    <w:rsid w:val="00AF6FE9"/>
    <w:rsid w:val="00AF73D9"/>
    <w:rsid w:val="00AF77E3"/>
    <w:rsid w:val="00B05A3D"/>
    <w:rsid w:val="00B06734"/>
    <w:rsid w:val="00B22B19"/>
    <w:rsid w:val="00B26C4B"/>
    <w:rsid w:val="00B32F23"/>
    <w:rsid w:val="00B341A0"/>
    <w:rsid w:val="00B34620"/>
    <w:rsid w:val="00B34834"/>
    <w:rsid w:val="00B42DD4"/>
    <w:rsid w:val="00B45237"/>
    <w:rsid w:val="00B46039"/>
    <w:rsid w:val="00B50933"/>
    <w:rsid w:val="00B53EB4"/>
    <w:rsid w:val="00B5537D"/>
    <w:rsid w:val="00B67F80"/>
    <w:rsid w:val="00B7188A"/>
    <w:rsid w:val="00B731D2"/>
    <w:rsid w:val="00B73650"/>
    <w:rsid w:val="00B82045"/>
    <w:rsid w:val="00B84A95"/>
    <w:rsid w:val="00B90167"/>
    <w:rsid w:val="00BA0468"/>
    <w:rsid w:val="00BC1033"/>
    <w:rsid w:val="00BC1886"/>
    <w:rsid w:val="00BC34BB"/>
    <w:rsid w:val="00BC4F79"/>
    <w:rsid w:val="00BC6D26"/>
    <w:rsid w:val="00BD31B0"/>
    <w:rsid w:val="00BD3C63"/>
    <w:rsid w:val="00BD47AF"/>
    <w:rsid w:val="00BD4BB5"/>
    <w:rsid w:val="00BE0F57"/>
    <w:rsid w:val="00BE15AB"/>
    <w:rsid w:val="00BF0661"/>
    <w:rsid w:val="00BF0F74"/>
    <w:rsid w:val="00BF1395"/>
    <w:rsid w:val="00C033DB"/>
    <w:rsid w:val="00C052A3"/>
    <w:rsid w:val="00C05DAB"/>
    <w:rsid w:val="00C1086E"/>
    <w:rsid w:val="00C10F8F"/>
    <w:rsid w:val="00C161BD"/>
    <w:rsid w:val="00C16CA3"/>
    <w:rsid w:val="00C45069"/>
    <w:rsid w:val="00C51AFE"/>
    <w:rsid w:val="00C56ABA"/>
    <w:rsid w:val="00C60223"/>
    <w:rsid w:val="00C64768"/>
    <w:rsid w:val="00C7096F"/>
    <w:rsid w:val="00C733FC"/>
    <w:rsid w:val="00C76C11"/>
    <w:rsid w:val="00C8484C"/>
    <w:rsid w:val="00C91887"/>
    <w:rsid w:val="00C91DDF"/>
    <w:rsid w:val="00C94CE2"/>
    <w:rsid w:val="00CA49B3"/>
    <w:rsid w:val="00CA6017"/>
    <w:rsid w:val="00CA6ABE"/>
    <w:rsid w:val="00CB06C1"/>
    <w:rsid w:val="00CB4C62"/>
    <w:rsid w:val="00CC376D"/>
    <w:rsid w:val="00CC4FFE"/>
    <w:rsid w:val="00CC7853"/>
    <w:rsid w:val="00CE306D"/>
    <w:rsid w:val="00CF1B0D"/>
    <w:rsid w:val="00CF2B03"/>
    <w:rsid w:val="00CF3F87"/>
    <w:rsid w:val="00CF4EBA"/>
    <w:rsid w:val="00D040E9"/>
    <w:rsid w:val="00D070EC"/>
    <w:rsid w:val="00D10060"/>
    <w:rsid w:val="00D10E9A"/>
    <w:rsid w:val="00D11EE5"/>
    <w:rsid w:val="00D12B02"/>
    <w:rsid w:val="00D13A83"/>
    <w:rsid w:val="00D13D7F"/>
    <w:rsid w:val="00D15AC7"/>
    <w:rsid w:val="00D219E6"/>
    <w:rsid w:val="00D2256F"/>
    <w:rsid w:val="00D229F9"/>
    <w:rsid w:val="00D2375C"/>
    <w:rsid w:val="00D27C5B"/>
    <w:rsid w:val="00D27DD0"/>
    <w:rsid w:val="00D325A1"/>
    <w:rsid w:val="00D37112"/>
    <w:rsid w:val="00D40507"/>
    <w:rsid w:val="00D445DA"/>
    <w:rsid w:val="00D5054F"/>
    <w:rsid w:val="00D51EC9"/>
    <w:rsid w:val="00D6503F"/>
    <w:rsid w:val="00D755ED"/>
    <w:rsid w:val="00D76125"/>
    <w:rsid w:val="00D80265"/>
    <w:rsid w:val="00D8162E"/>
    <w:rsid w:val="00D8215B"/>
    <w:rsid w:val="00D83636"/>
    <w:rsid w:val="00D858C1"/>
    <w:rsid w:val="00D86734"/>
    <w:rsid w:val="00D87850"/>
    <w:rsid w:val="00D93041"/>
    <w:rsid w:val="00D94448"/>
    <w:rsid w:val="00D94F58"/>
    <w:rsid w:val="00D97E7A"/>
    <w:rsid w:val="00DA260E"/>
    <w:rsid w:val="00DA5754"/>
    <w:rsid w:val="00DB0BF3"/>
    <w:rsid w:val="00DB34FC"/>
    <w:rsid w:val="00DB5EB8"/>
    <w:rsid w:val="00DB75B5"/>
    <w:rsid w:val="00DB7622"/>
    <w:rsid w:val="00DC3038"/>
    <w:rsid w:val="00DC5A8F"/>
    <w:rsid w:val="00DC668F"/>
    <w:rsid w:val="00DD4191"/>
    <w:rsid w:val="00DD5313"/>
    <w:rsid w:val="00DE1916"/>
    <w:rsid w:val="00DE517E"/>
    <w:rsid w:val="00DE79B4"/>
    <w:rsid w:val="00DF102C"/>
    <w:rsid w:val="00DF106D"/>
    <w:rsid w:val="00E0178F"/>
    <w:rsid w:val="00E02FD6"/>
    <w:rsid w:val="00E075DA"/>
    <w:rsid w:val="00E15B91"/>
    <w:rsid w:val="00E40A16"/>
    <w:rsid w:val="00E44CFB"/>
    <w:rsid w:val="00E46345"/>
    <w:rsid w:val="00E47533"/>
    <w:rsid w:val="00E532F2"/>
    <w:rsid w:val="00E5434D"/>
    <w:rsid w:val="00E57D0E"/>
    <w:rsid w:val="00E65013"/>
    <w:rsid w:val="00E65E94"/>
    <w:rsid w:val="00E67D3C"/>
    <w:rsid w:val="00E709BF"/>
    <w:rsid w:val="00E8562F"/>
    <w:rsid w:val="00E86248"/>
    <w:rsid w:val="00E94836"/>
    <w:rsid w:val="00EA3121"/>
    <w:rsid w:val="00EB66D6"/>
    <w:rsid w:val="00EC0741"/>
    <w:rsid w:val="00EC0913"/>
    <w:rsid w:val="00ED39FA"/>
    <w:rsid w:val="00ED6E87"/>
    <w:rsid w:val="00ED74FA"/>
    <w:rsid w:val="00EE01D1"/>
    <w:rsid w:val="00EE3B63"/>
    <w:rsid w:val="00EE6426"/>
    <w:rsid w:val="00EE6A43"/>
    <w:rsid w:val="00EF2AC2"/>
    <w:rsid w:val="00F01C14"/>
    <w:rsid w:val="00F02ED8"/>
    <w:rsid w:val="00F113C6"/>
    <w:rsid w:val="00F11810"/>
    <w:rsid w:val="00F12E9D"/>
    <w:rsid w:val="00F1700D"/>
    <w:rsid w:val="00F1799A"/>
    <w:rsid w:val="00F37D74"/>
    <w:rsid w:val="00F45645"/>
    <w:rsid w:val="00F46F65"/>
    <w:rsid w:val="00F52188"/>
    <w:rsid w:val="00F53E04"/>
    <w:rsid w:val="00F661D3"/>
    <w:rsid w:val="00F7039C"/>
    <w:rsid w:val="00F8078E"/>
    <w:rsid w:val="00F87A60"/>
    <w:rsid w:val="00F92B9A"/>
    <w:rsid w:val="00F92E1D"/>
    <w:rsid w:val="00F97531"/>
    <w:rsid w:val="00FA2044"/>
    <w:rsid w:val="00FA4EDC"/>
    <w:rsid w:val="00FB2A64"/>
    <w:rsid w:val="00FB2C0F"/>
    <w:rsid w:val="00FB4070"/>
    <w:rsid w:val="00FC0633"/>
    <w:rsid w:val="00FC71FA"/>
    <w:rsid w:val="00FC77D7"/>
    <w:rsid w:val="00FC7DB7"/>
    <w:rsid w:val="00FD6F11"/>
    <w:rsid w:val="00FE265A"/>
    <w:rsid w:val="00FF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A366"/>
  <w15:docId w15:val="{F8E4EE30-1C0A-4105-B550-71DAF0F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zh-CN"/>
    </w:rPr>
  </w:style>
  <w:style w:type="paragraph" w:styleId="1">
    <w:name w:val="heading 1"/>
    <w:link w:val="10"/>
    <w:uiPriority w:val="9"/>
    <w:qFormat/>
    <w:pPr>
      <w:keepNext/>
      <w:keepLines/>
      <w:spacing w:before="480" w:after="200"/>
      <w:outlineLvl w:val="0"/>
    </w:pPr>
    <w:rPr>
      <w:rFonts w:ascii="Arial" w:eastAsia="Arial" w:hAnsi="Arial" w:cs="Arial"/>
      <w:sz w:val="40"/>
      <w:szCs w:val="40"/>
      <w:lang w:val="ru-RU" w:eastAsia="zh-CN"/>
    </w:rPr>
  </w:style>
  <w:style w:type="paragraph" w:styleId="2">
    <w:name w:val="heading 2"/>
    <w:link w:val="20"/>
    <w:uiPriority w:val="9"/>
    <w:unhideWhenUsed/>
    <w:qFormat/>
    <w:pPr>
      <w:keepNext/>
      <w:keepLines/>
      <w:spacing w:before="360" w:after="200"/>
      <w:outlineLvl w:val="1"/>
    </w:pPr>
    <w:rPr>
      <w:rFonts w:ascii="Arial" w:eastAsia="Arial" w:hAnsi="Arial" w:cs="Arial"/>
      <w:sz w:val="34"/>
      <w:lang w:val="ru-RU" w:eastAsia="zh-CN"/>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val="ru-RU"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val="ru-RU"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val="ru-RU"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val="ru-RU"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val="ru-RU"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val="ru-RU"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rPr>
      <w:rFonts w:ascii="Arial Unicode MS" w:eastAsia="Arial Unicode MS" w:hAnsi="Arial Unicode MS"/>
    </w:rPr>
  </w:style>
  <w:style w:type="paragraph" w:styleId="a4">
    <w:name w:val="No Spacing"/>
    <w:uiPriority w:val="1"/>
    <w:qFormat/>
    <w:rPr>
      <w:lang w:val="ru-RU" w:eastAsia="zh-CN"/>
    </w:rPr>
  </w:style>
  <w:style w:type="paragraph" w:styleId="a5">
    <w:name w:val="Title"/>
    <w:link w:val="a6"/>
    <w:uiPriority w:val="10"/>
    <w:qFormat/>
    <w:pPr>
      <w:spacing w:before="300" w:after="200"/>
      <w:contextualSpacing/>
    </w:pPr>
    <w:rPr>
      <w:sz w:val="48"/>
      <w:szCs w:val="48"/>
      <w:lang w:val="ru-RU" w:eastAsia="zh-CN"/>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lang w:val="ru-RU" w:eastAsia="zh-CN"/>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lang w:val="ru-RU" w:eastAsia="zh-CN"/>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val="ru-RU" w:eastAsia="zh-CN"/>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rPr>
      <w:lang w:val="ru-RU" w:eastAsia="zh-CN"/>
    </w:r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rPr>
      <w:lang w:val="ru-RU" w:eastAsia="zh-CN"/>
    </w:rPr>
  </w:style>
  <w:style w:type="character" w:customStyle="1" w:styleId="FooterChar">
    <w:name w:val="Footer Char"/>
    <w:uiPriority w:val="99"/>
  </w:style>
  <w:style w:type="paragraph" w:styleId="af1">
    <w:name w:val="caption"/>
    <w:uiPriority w:val="35"/>
    <w:semiHidden/>
    <w:unhideWhenUsed/>
    <w:qFormat/>
    <w:pPr>
      <w:spacing w:line="276" w:lineRule="auto"/>
    </w:pPr>
    <w:rPr>
      <w:b/>
      <w:bCs/>
      <w:color w:val="4F81BD"/>
      <w:sz w:val="18"/>
      <w:szCs w:val="18"/>
      <w:lang w:val="ru-RU" w:eastAsia="zh-CN"/>
    </w:rPr>
  </w:style>
  <w:style w:type="character" w:customStyle="1" w:styleId="af0">
    <w:name w:val="Нижній колонтитул Знак"/>
    <w:link w:val="af"/>
    <w:uiPriority w:val="99"/>
  </w:style>
  <w:style w:type="table" w:styleId="af2">
    <w:name w:val="Table Grid"/>
    <w:uiPriority w:val="59"/>
    <w:rPr>
      <w:lang w:val="ru-RU"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val="ru-RU"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59"/>
    <w:rPr>
      <w:lang w:val="ru-RU"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val="ru-RU"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val="ru-RU"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val="ru-RU"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val="ru-RU"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val="ru-RU"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val="ru-RU"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val="ru-RU"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val="ru-RU"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val="ru-RU"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val="ru-RU"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Pr>
      <w:lang w:val="ru-RU"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val="ru-RU"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val="ru-RU"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val="ru-RU"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val="ru-RU"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val="ru-RU"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val="ru-RU"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val="ru-RU"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val="ru-RU"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val="ru-RU"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val="ru-RU"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val="ru-RU"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val="ru-RU"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val="ru-RU"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val="ru-RU"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val="ru-RU"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val="ru-RU"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val="ru-RU"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val="ru-RU"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val="ru-RU"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val="ru-RU"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val="ru-RU"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val="ru-RU"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val="ru-RU"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val="ru-RU"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val="ru-RU"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val="ru-RU"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val="ru-RU"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val="ru-RU"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val="ru-RU"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val="ru-RU"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val="ru-RU"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val="ru-RU"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val="ru-RU"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val="ru-RU"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val="ru-RU"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val="ru-RU"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val="ru-RU"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val="ru-RU"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val="ru-RU"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Pr>
      <w:lang w:val="ru-RU"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val="ru-RU"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val="ru-RU"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val="ru-RU"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val="ru-RU"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val="ru-RU"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val="ru-RU"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val="ru-RU"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val="ru-RU"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val="ru-RU"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val="ru-RU"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val="ru-RU"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val="ru-RU"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val="ru-RU"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val="ru-RU"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val="ru-RU"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val="ru-RU"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val="ru-RU"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val="ru-RU"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val="ru-RU"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val="ru-RU"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uiPriority w:val="99"/>
    <w:unhideWhenUsed/>
    <w:rPr>
      <w:color w:val="0000FF"/>
      <w:u w:val="single"/>
    </w:rPr>
  </w:style>
  <w:style w:type="paragraph" w:styleId="af4">
    <w:name w:val="footnote text"/>
    <w:link w:val="af5"/>
    <w:uiPriority w:val="99"/>
    <w:semiHidden/>
    <w:unhideWhenUsed/>
    <w:pPr>
      <w:spacing w:after="40"/>
    </w:pPr>
    <w:rPr>
      <w:sz w:val="18"/>
      <w:lang w:val="ru-RU" w:eastAsia="zh-CN"/>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link w:val="af8"/>
    <w:uiPriority w:val="99"/>
    <w:semiHidden/>
    <w:unhideWhenUsed/>
    <w:rPr>
      <w:lang w:val="ru-RU" w:eastAsia="zh-CN"/>
    </w:rPr>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2">
    <w:name w:val="toc 1"/>
    <w:uiPriority w:val="39"/>
    <w:unhideWhenUsed/>
    <w:pPr>
      <w:spacing w:after="57"/>
    </w:pPr>
    <w:rPr>
      <w:lang w:val="ru-RU" w:eastAsia="zh-CN"/>
    </w:rPr>
  </w:style>
  <w:style w:type="paragraph" w:styleId="22">
    <w:name w:val="toc 2"/>
    <w:uiPriority w:val="39"/>
    <w:unhideWhenUsed/>
    <w:pPr>
      <w:spacing w:after="57"/>
      <w:ind w:left="283"/>
    </w:pPr>
    <w:rPr>
      <w:lang w:val="ru-RU" w:eastAsia="zh-CN"/>
    </w:rPr>
  </w:style>
  <w:style w:type="paragraph" w:styleId="32">
    <w:name w:val="toc 3"/>
    <w:uiPriority w:val="39"/>
    <w:unhideWhenUsed/>
    <w:pPr>
      <w:spacing w:after="57"/>
      <w:ind w:left="567"/>
    </w:pPr>
    <w:rPr>
      <w:lang w:val="ru-RU" w:eastAsia="zh-CN"/>
    </w:rPr>
  </w:style>
  <w:style w:type="paragraph" w:styleId="42">
    <w:name w:val="toc 4"/>
    <w:uiPriority w:val="39"/>
    <w:unhideWhenUsed/>
    <w:pPr>
      <w:spacing w:after="57"/>
      <w:ind w:left="850"/>
    </w:pPr>
    <w:rPr>
      <w:lang w:val="ru-RU" w:eastAsia="zh-CN"/>
    </w:rPr>
  </w:style>
  <w:style w:type="paragraph" w:styleId="52">
    <w:name w:val="toc 5"/>
    <w:uiPriority w:val="39"/>
    <w:unhideWhenUsed/>
    <w:pPr>
      <w:spacing w:after="57"/>
      <w:ind w:left="1134"/>
    </w:pPr>
    <w:rPr>
      <w:lang w:val="ru-RU" w:eastAsia="zh-CN"/>
    </w:rPr>
  </w:style>
  <w:style w:type="paragraph" w:styleId="61">
    <w:name w:val="toc 6"/>
    <w:uiPriority w:val="39"/>
    <w:unhideWhenUsed/>
    <w:pPr>
      <w:spacing w:after="57"/>
      <w:ind w:left="1417"/>
    </w:pPr>
    <w:rPr>
      <w:lang w:val="ru-RU" w:eastAsia="zh-CN"/>
    </w:rPr>
  </w:style>
  <w:style w:type="paragraph" w:styleId="71">
    <w:name w:val="toc 7"/>
    <w:uiPriority w:val="39"/>
    <w:unhideWhenUsed/>
    <w:pPr>
      <w:spacing w:after="57"/>
      <w:ind w:left="1701"/>
    </w:pPr>
    <w:rPr>
      <w:lang w:val="ru-RU" w:eastAsia="zh-CN"/>
    </w:rPr>
  </w:style>
  <w:style w:type="paragraph" w:styleId="81">
    <w:name w:val="toc 8"/>
    <w:uiPriority w:val="39"/>
    <w:unhideWhenUsed/>
    <w:pPr>
      <w:spacing w:after="57"/>
      <w:ind w:left="1984"/>
    </w:pPr>
    <w:rPr>
      <w:lang w:val="ru-RU" w:eastAsia="zh-CN"/>
    </w:rPr>
  </w:style>
  <w:style w:type="paragraph" w:styleId="91">
    <w:name w:val="toc 9"/>
    <w:uiPriority w:val="39"/>
    <w:unhideWhenUsed/>
    <w:pPr>
      <w:spacing w:after="57"/>
      <w:ind w:left="2268"/>
    </w:pPr>
    <w:rPr>
      <w:lang w:val="ru-RU" w:eastAsia="zh-CN"/>
    </w:rPr>
  </w:style>
  <w:style w:type="paragraph" w:styleId="afa">
    <w:name w:val="TOC Heading"/>
    <w:uiPriority w:val="39"/>
    <w:unhideWhenUsed/>
    <w:rPr>
      <w:lang w:val="ru-RU" w:eastAsia="zh-CN"/>
    </w:rPr>
  </w:style>
  <w:style w:type="paragraph" w:styleId="afb">
    <w:name w:val="table of figures"/>
    <w:uiPriority w:val="99"/>
    <w:unhideWhenUsed/>
    <w:rPr>
      <w:lang w:val="ru-RU" w:eastAsia="zh-CN"/>
    </w:rPr>
  </w:style>
  <w:style w:type="paragraph" w:styleId="33">
    <w:name w:val="Body Text Indent 3"/>
    <w:basedOn w:val="a"/>
    <w:link w:val="34"/>
    <w:pPr>
      <w:tabs>
        <w:tab w:val="num" w:pos="0"/>
      </w:tabs>
      <w:spacing w:before="120"/>
      <w:ind w:firstLine="851"/>
      <w:jc w:val="both"/>
    </w:pPr>
    <w:rPr>
      <w:rFonts w:ascii="Times New Roman" w:eastAsia="Times New Roman" w:hAnsi="Times New Roman"/>
      <w:sz w:val="28"/>
      <w:u w:val="single"/>
      <w:lang w:val="uk-UA" w:eastAsia="ru-RU"/>
    </w:rPr>
  </w:style>
  <w:style w:type="character" w:customStyle="1" w:styleId="34">
    <w:name w:val="Основний текст з відступом 3 Знак"/>
    <w:link w:val="33"/>
    <w:rPr>
      <w:rFonts w:ascii="Times New Roman" w:eastAsia="Times New Roman" w:hAnsi="Times New Roman"/>
      <w:sz w:val="28"/>
      <w:szCs w:val="20"/>
      <w:u w:val="single"/>
      <w:lang w:val="uk-UA" w:eastAsia="ru-RU"/>
    </w:rPr>
  </w:style>
  <w:style w:type="paragraph" w:styleId="afc">
    <w:name w:val="Normal (Web)"/>
    <w:basedOn w:val="a"/>
    <w:uiPriority w:val="99"/>
    <w:pPr>
      <w:spacing w:before="100" w:beforeAutospacing="1" w:after="100" w:afterAutospacing="1"/>
    </w:pPr>
    <w:rPr>
      <w:rFonts w:ascii="Times New Roman" w:eastAsia="Times New Roman" w:hAnsi="Times New Roman"/>
      <w:sz w:val="24"/>
      <w:szCs w:val="24"/>
      <w:lang w:eastAsia="ru-RU"/>
    </w:rPr>
  </w:style>
  <w:style w:type="character" w:styleId="afd">
    <w:name w:val="Strong"/>
    <w:rPr>
      <w:b/>
      <w:bCs/>
    </w:rPr>
  </w:style>
  <w:style w:type="character" w:styleId="afe">
    <w:name w:val="Emphasis"/>
    <w:rPr>
      <w:i/>
      <w:iCs/>
    </w:rPr>
  </w:style>
  <w:style w:type="paragraph" w:styleId="aff">
    <w:name w:val="Balloon Text"/>
    <w:basedOn w:val="a"/>
    <w:link w:val="aff0"/>
    <w:semiHidden/>
    <w:rPr>
      <w:rFonts w:ascii="Tahoma" w:hAnsi="Tahoma"/>
      <w:sz w:val="16"/>
      <w:szCs w:val="16"/>
    </w:rPr>
  </w:style>
  <w:style w:type="character" w:customStyle="1" w:styleId="aff0">
    <w:name w:val="Текст у виносці Знак"/>
    <w:link w:val="aff"/>
    <w:semiHidden/>
    <w:rPr>
      <w:rFonts w:ascii="Tahoma" w:eastAsia="Calibri" w:hAnsi="Tahoma"/>
      <w:sz w:val="16"/>
      <w:szCs w:val="16"/>
    </w:rPr>
  </w:style>
  <w:style w:type="paragraph" w:styleId="aff1">
    <w:name w:val="Body Text Indent"/>
    <w:basedOn w:val="a"/>
    <w:link w:val="aff2"/>
    <w:semiHidden/>
    <w:pPr>
      <w:spacing w:after="120"/>
      <w:ind w:left="283"/>
    </w:pPr>
  </w:style>
  <w:style w:type="character" w:customStyle="1" w:styleId="aff2">
    <w:name w:val="Основний текст з відступом Знак"/>
    <w:link w:val="aff1"/>
    <w:semiHidden/>
    <w:rPr>
      <w:sz w:val="22"/>
      <w:szCs w:val="22"/>
      <w:lang w:eastAsia="en-US"/>
    </w:rPr>
  </w:style>
  <w:style w:type="character" w:customStyle="1" w:styleId="docdatadocyv53337baiaagaaboqcaaad1agaaaxicaaaaaaaaaaaaaaaaaaaaaaaaaaaaaaaaaaaaaaaaaaaaaaaaaaaaaaaaaaaaaaaaaaaaaaaaaaaaaaaaaaaaaaaaaaaaaaaaaaaaaaaaaaaaaaaaaaaaaaaaaaaaaaaaaaaaaaaaaaaaaaaaaaaaaaaaaaaaaaaaaaaaaaaaaaaaaaaaaaaaaaaaaaaaaaaaaaaaaaaaaaaaaaa">
    <w:name w:val="docdata;docy;v5;3337;baiaagaaboqcaaad1agaaaxicaaaaaaaaaaaaaaaaaaaaaaaaaaaaaaaaaaaaaaaaaaaaaaaaaaaaaaaaaaaaaaaaaaaaaaaaaaaaaaaaaaaaaaaaaaaaaaaaaaaaaaaaaaaaaaaaaaaaaaaaaaaaaaaaaaaaaaaaaaaaaaaaaaaaaaaaaaaaaaaaaaaaaaaaaaaaaaaaaaaaaaaaaaaaaaaaaaaaaaaaaaaaaaa"/>
  </w:style>
  <w:style w:type="paragraph" w:customStyle="1" w:styleId="3262baiaagaaboqcaaadiqgaaawxcaaaaaaaaaaaaaaaaaaaaaaaaaaaaaaaaaaaaaaaaaaaaaaaaaaaaaaaaaaaaaaaaaaaaaaaaaaaaaaaaaaaaaaaaaaaaaaaaaaaaaaaaaaaaaaaaaaaaaaaaaaaaaaaaaaaaaaaaaaaaaaaaaaaaaaaaaaaaaaaaaaaaaaaaaaaaaaaaaaaaaaaaaaaaaaaaaaaaaaaaaaaaaaa">
    <w:name w:val="3262;baiaagaaboqcaaadiqgaaawxc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paragraph" w:customStyle="1" w:styleId="2530baiaagaaboqcaaadrquaaaw7bqaaaaaaaaaaaaaaaaaaaaaaaaaaaaaaaaaaaaaaaaaaaaaaaaaaaaaaaaaaaaaaaaaaaaaaaaaaaaaaaaaaaaaaaaaaaaaaaaaaaaaaaaaaaaaaaaaaaaaaaaaaaaaaaaaaaaaaaaaaaaaaaaaaaaaaaaaaaaaaaaaaaaaaaaaaaaaaaaaaaaaaaaaaaaaaaaaaaaaaaaaaaaaa">
    <w:name w:val="2530;baiaagaaboqcaaadrquaaaw7bq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sz w:val="24"/>
      <w:szCs w:val="24"/>
      <w:lang w:eastAsia="ru-RU"/>
    </w:rPr>
  </w:style>
  <w:style w:type="character" w:customStyle="1" w:styleId="rvts0">
    <w:name w:val="rvts0"/>
  </w:style>
  <w:style w:type="character" w:customStyle="1" w:styleId="23">
    <w:name w:val="Основной текст (2)_"/>
    <w:link w:val="24"/>
    <w:rPr>
      <w:rFonts w:ascii="Times New Roman" w:eastAsia="Times New Roman" w:hAnsi="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480" w:after="240" w:line="0" w:lineRule="atLeast"/>
      <w:jc w:val="center"/>
    </w:pPr>
    <w:rPr>
      <w:rFonts w:ascii="Times New Roman" w:eastAsia="Times New Roman" w:hAnsi="Times New Roman"/>
      <w:sz w:val="28"/>
      <w:szCs w:val="28"/>
      <w:lang w:eastAsia="ru-RU"/>
    </w:rPr>
  </w:style>
  <w:style w:type="paragraph" w:customStyle="1" w:styleId="13">
    <w:name w:val="Обычный1"/>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2"/>
      <w:szCs w:val="22"/>
      <w:lang w:val="ru-RU"/>
    </w:rPr>
  </w:style>
  <w:style w:type="paragraph" w:customStyle="1" w:styleId="rvps14">
    <w:name w:val="rvps14"/>
    <w:basedOn w:val="a"/>
    <w:pPr>
      <w:spacing w:before="100" w:beforeAutospacing="1" w:after="100" w:afterAutospacing="1"/>
    </w:pPr>
    <w:rPr>
      <w:rFonts w:ascii="Times New Roman" w:eastAsia="Times New Roman" w:hAnsi="Times New Roman"/>
      <w:sz w:val="24"/>
      <w:szCs w:val="24"/>
      <w:lang w:val="uk-UA" w:eastAsia="uk-UA"/>
    </w:rPr>
  </w:style>
  <w:style w:type="character" w:customStyle="1" w:styleId="docdata">
    <w:name w:val="docdata"/>
    <w:aliases w:val="docy,v5,3337,baiaagaaboqcaaad1agaaaxicaaaaaaaaaaaaaaaaaaaaaaaaaaaaaaaaaaaaaaaaaaaaaaaaaaaaaaaaaaaaaaaaaaaaaaaaaaaaaaaaaaaaaaaaaaaaaaaaaaaaaaaaaaaaaaaaaaaaaaaaaaaaaaaaaaaaaaaaaaaaaaaaaaaaaaaaaaaaaaaaaaaaaaaaaaaaaaaaaaaaaaaaaaaaaaaaaaaaaaaaaaaaaaa"/>
    <w:rsid w:val="00EE6426"/>
  </w:style>
  <w:style w:type="paragraph" w:customStyle="1" w:styleId="14">
    <w:name w:val="Название объекта1"/>
    <w:basedOn w:val="a"/>
    <w:next w:val="a"/>
    <w:rsid w:val="00E075DA"/>
    <w:pPr>
      <w:suppressAutoHyphens/>
      <w:jc w:val="center"/>
    </w:pPr>
    <w:rPr>
      <w:rFonts w:ascii="Times New Roman" w:eastAsia="Times New Roman" w:hAnsi="Times New Roman"/>
      <w:sz w:val="32"/>
      <w:lang w:val="uk-UA"/>
    </w:rPr>
  </w:style>
  <w:style w:type="paragraph" w:customStyle="1" w:styleId="15">
    <w:name w:val="Звичайний1"/>
    <w:rsid w:val="00B45237"/>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lang w:val="ru-RU" w:eastAsia="ru-RU"/>
    </w:rPr>
  </w:style>
  <w:style w:type="paragraph" w:customStyle="1" w:styleId="8734">
    <w:name w:val="8734"/>
    <w:aliases w:val="bqiaagaaeyqcaaagiaiaaanbiqaabu8haaaaaaaaaaaaaaaaaaaaaaaaaaaaaaaaaaaaaaaaaaaaaaaaaaaaaaaaaaaaaaaaaaaaaaaaaaaaaaaaaaaaaaaaaaaaaaaaaaaaaaaaaaaaaaaaaaaaaaaaaaaaaaaaaaaaaaaaaaaaaaaaaaaaaaaaaaaaaaaaaaaaaaaaaaaaaaaaaaaaaaaaaaaaaaaaaaaaaaaa"/>
    <w:basedOn w:val="a"/>
    <w:rsid w:val="0062394E"/>
    <w:pPr>
      <w:spacing w:before="100" w:beforeAutospacing="1" w:after="100" w:afterAutospacing="1"/>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1968">
      <w:bodyDiv w:val="1"/>
      <w:marLeft w:val="0"/>
      <w:marRight w:val="0"/>
      <w:marTop w:val="0"/>
      <w:marBottom w:val="0"/>
      <w:divBdr>
        <w:top w:val="none" w:sz="0" w:space="0" w:color="auto"/>
        <w:left w:val="none" w:sz="0" w:space="0" w:color="auto"/>
        <w:bottom w:val="none" w:sz="0" w:space="0" w:color="auto"/>
        <w:right w:val="none" w:sz="0" w:space="0" w:color="auto"/>
      </w:divBdr>
    </w:div>
    <w:div w:id="293293066">
      <w:bodyDiv w:val="1"/>
      <w:marLeft w:val="0"/>
      <w:marRight w:val="0"/>
      <w:marTop w:val="0"/>
      <w:marBottom w:val="0"/>
      <w:divBdr>
        <w:top w:val="none" w:sz="0" w:space="0" w:color="auto"/>
        <w:left w:val="none" w:sz="0" w:space="0" w:color="auto"/>
        <w:bottom w:val="none" w:sz="0" w:space="0" w:color="auto"/>
        <w:right w:val="none" w:sz="0" w:space="0" w:color="auto"/>
      </w:divBdr>
    </w:div>
    <w:div w:id="1619139003">
      <w:bodyDiv w:val="1"/>
      <w:marLeft w:val="0"/>
      <w:marRight w:val="0"/>
      <w:marTop w:val="0"/>
      <w:marBottom w:val="0"/>
      <w:divBdr>
        <w:top w:val="none" w:sz="0" w:space="0" w:color="auto"/>
        <w:left w:val="none" w:sz="0" w:space="0" w:color="auto"/>
        <w:bottom w:val="none" w:sz="0" w:space="0" w:color="auto"/>
        <w:right w:val="none" w:sz="0" w:space="0" w:color="auto"/>
      </w:divBdr>
    </w:div>
    <w:div w:id="18924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E1D4DD52-26E5-40DC-BBC0-D1EDF4D104F8}">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9745</TotalTime>
  <Pages>2</Pages>
  <Words>3328</Words>
  <Characters>1897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86</cp:revision>
  <cp:lastPrinted>2022-07-20T06:35:00Z</cp:lastPrinted>
  <dcterms:created xsi:type="dcterms:W3CDTF">2021-11-17T17:03:00Z</dcterms:created>
  <dcterms:modified xsi:type="dcterms:W3CDTF">2022-10-11T13:45:00Z</dcterms:modified>
</cp:coreProperties>
</file>