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35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жовт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9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 за погодження </w:t>
      </w:r>
      <w:r>
        <w:rPr>
          <w:color w:val="000000"/>
          <w:sz w:val="28"/>
          <w:szCs w:val="28"/>
        </w:rPr>
        <w:t xml:space="preserve">з постійною</w:t>
      </w:r>
      <w:r>
        <w:rPr>
          <w:color w:val="000000"/>
          <w:sz w:val="28"/>
          <w:szCs w:val="28"/>
        </w:rPr>
        <w:t xml:space="preserve"> комісі</w:t>
      </w:r>
      <w:r>
        <w:rPr>
          <w:color w:val="000000"/>
          <w:sz w:val="28"/>
          <w:szCs w:val="28"/>
        </w:rPr>
        <w:t xml:space="preserve">є</w:t>
      </w:r>
      <w:r>
        <w:rPr>
          <w:color w:val="000000"/>
          <w:sz w:val="28"/>
          <w:szCs w:val="28"/>
        </w:rPr>
        <w:t xml:space="preserve">ю з питань планування, фінансів, бюджету та соціально – економічного розвитку Менської міської ради</w:t>
      </w:r>
      <w:r>
        <w:rPr>
          <w:color w:val="000000"/>
          <w:sz w:val="28"/>
          <w:szCs w:val="28"/>
        </w:rPr>
        <w:t xml:space="preserve">:</w:t>
      </w:r>
      <w:r/>
    </w:p>
    <w:p>
      <w:pPr>
        <w:ind w:left="0" w:righ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1. Внести зміни до </w:t>
      </w:r>
      <w:r>
        <w:rPr>
          <w:sz w:val="28"/>
          <w:szCs w:val="28"/>
        </w:rPr>
        <w:t xml:space="preserve">річного розпису</w:t>
      </w:r>
      <w:r>
        <w:rPr>
          <w:sz w:val="28"/>
          <w:szCs w:val="28"/>
        </w:rPr>
        <w:t xml:space="preserve"> загального фонду </w:t>
      </w:r>
      <w:r>
        <w:rPr>
          <w:sz w:val="28"/>
          <w:szCs w:val="28"/>
        </w:rPr>
        <w:t xml:space="preserve">Менської міської ради, а саме: збільшити річну суму кошторисних призначень Менської міської ради по інших</w:t>
      </w:r>
      <w:r>
        <w:rPr>
          <w:sz w:val="28"/>
          <w:szCs w:val="28"/>
        </w:rPr>
        <w:t xml:space="preserve"> заход</w:t>
      </w:r>
      <w:r>
        <w:rPr>
          <w:sz w:val="28"/>
          <w:szCs w:val="28"/>
        </w:rPr>
        <w:t xml:space="preserve">ах</w:t>
      </w:r>
      <w:r>
        <w:rPr>
          <w:sz w:val="28"/>
          <w:szCs w:val="28"/>
        </w:rPr>
        <w:t xml:space="preserve"> громадського порядку та безпеки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фінансування «Програми підвищення обороноздатності та безпеки населених пунктів Менської міської територіальної громади в умовах воєнного стану на 2022 рік» </w:t>
      </w:r>
      <w:r>
        <w:rPr>
          <w:sz w:val="28"/>
          <w:szCs w:val="28"/>
        </w:rPr>
        <w:t xml:space="preserve">для придбання предметів, матеріалів, обладнання та інвентарю </w:t>
      </w:r>
      <w:r>
        <w:rPr>
          <w:sz w:val="28"/>
          <w:szCs w:val="28"/>
        </w:rPr>
        <w:t xml:space="preserve">на суму 135000,00 грн. за рахунок зменш</w:t>
      </w:r>
      <w:r>
        <w:rPr>
          <w:sz w:val="28"/>
          <w:szCs w:val="28"/>
        </w:rPr>
        <w:t xml:space="preserve">ення</w:t>
      </w:r>
      <w:r>
        <w:rPr>
          <w:sz w:val="28"/>
          <w:szCs w:val="28"/>
        </w:rPr>
        <w:t xml:space="preserve"> річн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сум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кошторисних призначень по р</w:t>
      </w:r>
      <w:r>
        <w:rPr>
          <w:sz w:val="28"/>
          <w:szCs w:val="28"/>
        </w:rPr>
        <w:t xml:space="preserve">озробленн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схем планування та забудови територій (містобудівної документації)</w:t>
      </w:r>
      <w:r>
        <w:rPr>
          <w:sz w:val="28"/>
          <w:szCs w:val="28"/>
        </w:rPr>
        <w:t xml:space="preserve"> в частині фінансування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Програми розроблення (оновлення) містобудівної документації населених пунктів Менської міської територіальної громади на 2022 – 2024 роки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на суму 135000,00 грн.</w:t>
      </w:r>
      <w:r/>
    </w:p>
    <w:p>
      <w:pPr>
        <w:ind w:left="0" w:righ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8230</w:t>
      </w:r>
      <w:r>
        <w:rPr>
          <w:sz w:val="28"/>
          <w:szCs w:val="28"/>
        </w:rPr>
        <w:t xml:space="preserve"> КЕКВ 22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135000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КПКВК МБ 0117350 КЕКВ 2281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135000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).</w:t>
      </w:r>
      <w:r/>
    </w:p>
    <w:p>
      <w:pPr>
        <w:ind w:left="0" w:righ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2. Змінити цільове призначення коштів, передбачених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корегування проектної документації по об’єкту «Реконструкція нежитлової будівлі з розміщенням Центру надання адміністративних послуг по вул. Героїв АТО, 9 в </w:t>
      </w:r>
      <w:r>
        <w:rPr>
          <w:sz w:val="28"/>
          <w:szCs w:val="28"/>
        </w:rPr>
        <w:t xml:space="preserve">м.Мена</w:t>
      </w:r>
      <w:r>
        <w:rPr>
          <w:sz w:val="28"/>
          <w:szCs w:val="28"/>
        </w:rPr>
        <w:t xml:space="preserve"> Чернігівської області (</w:t>
      </w:r>
      <w:r>
        <w:rPr>
          <w:sz w:val="28"/>
          <w:szCs w:val="28"/>
        </w:rPr>
        <w:t xml:space="preserve">коригування</w:t>
      </w:r>
      <w:r>
        <w:rPr>
          <w:sz w:val="28"/>
          <w:szCs w:val="28"/>
        </w:rPr>
        <w:t xml:space="preserve"> 2)» на проведення коригування кошторисної документації по </w:t>
      </w:r>
      <w:r>
        <w:rPr>
          <w:sz w:val="28"/>
          <w:szCs w:val="28"/>
        </w:rPr>
        <w:t xml:space="preserve">об’єкту «Реконструкція нежитлової будівлі з розміщенням Центру надання адміністративних послуг по вул. Героїв АТО, 9 в </w:t>
      </w:r>
      <w:r>
        <w:rPr>
          <w:sz w:val="28"/>
          <w:szCs w:val="28"/>
        </w:rPr>
        <w:t xml:space="preserve">м.Мена</w:t>
      </w:r>
      <w:r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(коригування кошторисної </w:t>
      </w:r>
      <w:r>
        <w:rPr>
          <w:sz w:val="28"/>
          <w:szCs w:val="28"/>
        </w:rPr>
        <w:t xml:space="preserve">частини проектної документації).</w:t>
      </w:r>
      <w:r/>
    </w:p>
    <w:p>
      <w:pPr>
        <w:ind w:left="0" w:righ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з питань планування, фінансів, бюджету та соціально – економічного розвитку Менської міської ради.</w:t>
      </w:r>
      <w:bookmarkStart w:id="0" w:name="_GoBack"/>
      <w:r/>
      <w:bookmarkEnd w:id="0"/>
      <w:r/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bottom w:val="none" w:color="000000" w:sz="4" w:space="1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  <w:pBdr>
          <w:bottom w:val="none" w:color="000000" w:sz="4" w:space="1"/>
        </w:pBd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710"/>
    <w:link w:val="701"/>
    <w:uiPriority w:val="9"/>
    <w:rPr>
      <w:rFonts w:ascii="Arial" w:hAnsi="Arial" w:cs="Arial" w:eastAsia="Arial"/>
      <w:sz w:val="40"/>
      <w:szCs w:val="40"/>
    </w:rPr>
  </w:style>
  <w:style w:type="character" w:styleId="665">
    <w:name w:val="Heading 2 Char"/>
    <w:basedOn w:val="710"/>
    <w:link w:val="702"/>
    <w:uiPriority w:val="9"/>
    <w:rPr>
      <w:rFonts w:ascii="Arial" w:hAnsi="Arial" w:cs="Arial" w:eastAsia="Arial"/>
      <w:sz w:val="34"/>
    </w:rPr>
  </w:style>
  <w:style w:type="character" w:styleId="666">
    <w:name w:val="Heading 3 Char"/>
    <w:basedOn w:val="710"/>
    <w:link w:val="703"/>
    <w:uiPriority w:val="9"/>
    <w:rPr>
      <w:rFonts w:ascii="Arial" w:hAnsi="Arial" w:cs="Arial" w:eastAsia="Arial"/>
      <w:sz w:val="30"/>
      <w:szCs w:val="30"/>
    </w:rPr>
  </w:style>
  <w:style w:type="character" w:styleId="667">
    <w:name w:val="Heading 4 Char"/>
    <w:basedOn w:val="710"/>
    <w:link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668">
    <w:name w:val="Heading 5 Char"/>
    <w:basedOn w:val="710"/>
    <w:link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669">
    <w:name w:val="Heading 6 Char"/>
    <w:basedOn w:val="710"/>
    <w:link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670">
    <w:name w:val="Heading 7 Char"/>
    <w:basedOn w:val="710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>
    <w:name w:val="Heading 8 Char"/>
    <w:basedOn w:val="710"/>
    <w:link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672">
    <w:name w:val="Heading 9 Char"/>
    <w:basedOn w:val="71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673">
    <w:name w:val="Title Char"/>
    <w:basedOn w:val="710"/>
    <w:link w:val="836"/>
    <w:uiPriority w:val="10"/>
    <w:rPr>
      <w:sz w:val="48"/>
      <w:szCs w:val="48"/>
    </w:rPr>
  </w:style>
  <w:style w:type="character" w:styleId="674">
    <w:name w:val="Subtitle Char"/>
    <w:basedOn w:val="710"/>
    <w:link w:val="838"/>
    <w:uiPriority w:val="11"/>
    <w:rPr>
      <w:sz w:val="24"/>
      <w:szCs w:val="24"/>
    </w:rPr>
  </w:style>
  <w:style w:type="character" w:styleId="675">
    <w:name w:val="Quote Char"/>
    <w:link w:val="840"/>
    <w:uiPriority w:val="29"/>
    <w:rPr>
      <w:i/>
    </w:rPr>
  </w:style>
  <w:style w:type="character" w:styleId="676">
    <w:name w:val="Intense Quote Char"/>
    <w:link w:val="842"/>
    <w:uiPriority w:val="30"/>
    <w:rPr>
      <w:i/>
    </w:rPr>
  </w:style>
  <w:style w:type="character" w:styleId="677">
    <w:name w:val="Header Char"/>
    <w:basedOn w:val="710"/>
    <w:link w:val="844"/>
    <w:uiPriority w:val="99"/>
  </w:style>
  <w:style w:type="character" w:styleId="678">
    <w:name w:val="Footer Char"/>
    <w:basedOn w:val="710"/>
    <w:link w:val="846"/>
    <w:uiPriority w:val="99"/>
  </w:style>
  <w:style w:type="table" w:styleId="679">
    <w:name w:val="Plain Table 1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7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8">
    <w:name w:val="Grid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9">
    <w:name w:val="Grid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0">
    <w:name w:val="Grid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3">
    <w:name w:val="List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List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6">
    <w:name w:val="List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7">
    <w:name w:val="List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8">
    <w:name w:val="Footnote Text Char"/>
    <w:link w:val="871"/>
    <w:uiPriority w:val="99"/>
    <w:rPr>
      <w:sz w:val="18"/>
    </w:rPr>
  </w:style>
  <w:style w:type="character" w:styleId="699">
    <w:name w:val="Endnote Text Char"/>
    <w:link w:val="715"/>
    <w:uiPriority w:val="99"/>
    <w:rPr>
      <w:sz w:val="20"/>
    </w:rPr>
  </w:style>
  <w:style w:type="paragraph" w:styleId="700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1">
    <w:name w:val="Heading 1"/>
    <w:basedOn w:val="700"/>
    <w:next w:val="700"/>
    <w:link w:val="8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2">
    <w:name w:val="Heading 2"/>
    <w:basedOn w:val="700"/>
    <w:next w:val="700"/>
    <w:link w:val="8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3">
    <w:name w:val="Heading 3"/>
    <w:basedOn w:val="700"/>
    <w:next w:val="700"/>
    <w:link w:val="8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4">
    <w:name w:val="Heading 4"/>
    <w:basedOn w:val="700"/>
    <w:next w:val="700"/>
    <w:link w:val="8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5">
    <w:name w:val="Heading 5"/>
    <w:basedOn w:val="700"/>
    <w:next w:val="700"/>
    <w:link w:val="8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6">
    <w:name w:val="Heading 6"/>
    <w:basedOn w:val="700"/>
    <w:next w:val="700"/>
    <w:link w:val="83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7">
    <w:name w:val="Heading 7"/>
    <w:basedOn w:val="700"/>
    <w:next w:val="700"/>
    <w:link w:val="83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8">
    <w:name w:val="Heading 8"/>
    <w:basedOn w:val="700"/>
    <w:next w:val="700"/>
    <w:link w:val="83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9">
    <w:name w:val="Heading 9"/>
    <w:basedOn w:val="700"/>
    <w:next w:val="700"/>
    <w:link w:val="8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paragraph" w:styleId="713">
    <w:name w:val="Caption"/>
    <w:basedOn w:val="700"/>
    <w:next w:val="7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 w:customStyle="1">
    <w:name w:val="Caption Char"/>
    <w:uiPriority w:val="99"/>
  </w:style>
  <w:style w:type="paragraph" w:styleId="715">
    <w:name w:val="endnote text"/>
    <w:basedOn w:val="700"/>
    <w:link w:val="716"/>
    <w:uiPriority w:val="99"/>
    <w:semiHidden/>
    <w:unhideWhenUsed/>
    <w:rPr>
      <w:sz w:val="20"/>
    </w:rPr>
  </w:style>
  <w:style w:type="character" w:styleId="716" w:customStyle="1">
    <w:name w:val="Текст концевой сноски Знак"/>
    <w:link w:val="715"/>
    <w:uiPriority w:val="99"/>
    <w:rPr>
      <w:sz w:val="20"/>
    </w:rPr>
  </w:style>
  <w:style w:type="character" w:styleId="717">
    <w:name w:val="endnote reference"/>
    <w:basedOn w:val="710"/>
    <w:uiPriority w:val="99"/>
    <w:semiHidden/>
    <w:unhideWhenUsed/>
    <w:rPr>
      <w:vertAlign w:val="superscript"/>
    </w:rPr>
  </w:style>
  <w:style w:type="paragraph" w:styleId="718">
    <w:name w:val="table of figures"/>
    <w:basedOn w:val="700"/>
    <w:next w:val="700"/>
    <w:uiPriority w:val="99"/>
    <w:unhideWhenUsed/>
  </w:style>
  <w:style w:type="table" w:styleId="719" w:customStyle="1">
    <w:name w:val="Table Grid Light"/>
    <w:basedOn w:val="71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Звичайна таблиця 11"/>
    <w:basedOn w:val="71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Звичайна таблиця 21"/>
    <w:basedOn w:val="7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Звичайна таблиця 3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 w:customStyle="1">
    <w:name w:val="Звичайна таблиця 4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Звичайна таблиця 5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 w:customStyle="1">
    <w:name w:val="Таблиця-сітка 1 (світла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Таблиця-сітка 2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Таблиця-сітка 3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я-сітка 41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 w:customStyle="1">
    <w:name w:val="Grid Table 4 - Accent 1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8" w:customStyle="1">
    <w:name w:val="Grid Table 4 - Accent 2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9" w:customStyle="1">
    <w:name w:val="Grid Table 4 - Accent 3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0" w:customStyle="1">
    <w:name w:val="Grid Table 4 - Accent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1" w:customStyle="1">
    <w:name w:val="Grid Table 4 - Accent 5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2" w:customStyle="1">
    <w:name w:val="Grid Table 4 - Accent 6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3" w:customStyle="1">
    <w:name w:val="Таблиця-сітка 5 (темна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Таблиця-сітка 6 (кольорова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2" w:customStyle="1">
    <w:name w:val="Grid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3" w:customStyle="1">
    <w:name w:val="Grid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4" w:customStyle="1">
    <w:name w:val="Grid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5" w:customStyle="1">
    <w:name w:val="Grid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Таблиця-сітка 7 (кольорова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Таблиця-список 1 (світлий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я-список 2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2" w:customStyle="1">
    <w:name w:val="List Table 2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3" w:customStyle="1">
    <w:name w:val="List Table 2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4" w:customStyle="1">
    <w:name w:val="List Table 2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5" w:customStyle="1">
    <w:name w:val="List Table 2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6" w:customStyle="1">
    <w:name w:val="List Table 2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7" w:customStyle="1">
    <w:name w:val="List Table 2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8" w:customStyle="1">
    <w:name w:val="Таблиця-список 3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Таблиця-список 4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я-список 5 (темний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Таблиця-список 6 (кольоровий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 w:customStyle="1">
    <w:name w:val="List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1" w:customStyle="1">
    <w:name w:val="List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2" w:customStyle="1">
    <w:name w:val="List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3" w:customStyle="1">
    <w:name w:val="List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4" w:customStyle="1">
    <w:name w:val="List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5" w:customStyle="1">
    <w:name w:val="List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6" w:customStyle="1">
    <w:name w:val="Таблиця-список 7 (кольоровий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ned - Accent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4" w:customStyle="1">
    <w:name w:val="Bordered &amp; Lined - Accent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25" w:customStyle="1">
    <w:name w:val="Заголовок 1 Знак"/>
    <w:basedOn w:val="710"/>
    <w:link w:val="701"/>
    <w:uiPriority w:val="9"/>
    <w:rPr>
      <w:rFonts w:ascii="Arial" w:hAnsi="Arial" w:cs="Arial" w:eastAsia="Arial"/>
      <w:sz w:val="40"/>
      <w:szCs w:val="40"/>
    </w:rPr>
  </w:style>
  <w:style w:type="character" w:styleId="826" w:customStyle="1">
    <w:name w:val="Заголовок 2 Знак"/>
    <w:basedOn w:val="710"/>
    <w:link w:val="702"/>
    <w:uiPriority w:val="9"/>
    <w:rPr>
      <w:rFonts w:ascii="Arial" w:hAnsi="Arial" w:cs="Arial" w:eastAsia="Arial"/>
      <w:sz w:val="34"/>
    </w:rPr>
  </w:style>
  <w:style w:type="character" w:styleId="827" w:customStyle="1">
    <w:name w:val="Заголовок 3 Знак"/>
    <w:basedOn w:val="710"/>
    <w:link w:val="703"/>
    <w:uiPriority w:val="9"/>
    <w:rPr>
      <w:rFonts w:ascii="Arial" w:hAnsi="Arial" w:cs="Arial" w:eastAsia="Arial"/>
      <w:sz w:val="30"/>
      <w:szCs w:val="30"/>
    </w:rPr>
  </w:style>
  <w:style w:type="character" w:styleId="828" w:customStyle="1">
    <w:name w:val="Заголовок 4 Знак"/>
    <w:basedOn w:val="710"/>
    <w:link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829" w:customStyle="1">
    <w:name w:val="Заголовок 5 Знак"/>
    <w:basedOn w:val="710"/>
    <w:link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830" w:customStyle="1">
    <w:name w:val="Заголовок 6 Знак"/>
    <w:basedOn w:val="710"/>
    <w:link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831" w:customStyle="1">
    <w:name w:val="Заголовок 7 Знак"/>
    <w:basedOn w:val="710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2" w:customStyle="1">
    <w:name w:val="Заголовок 8 Знак"/>
    <w:basedOn w:val="710"/>
    <w:link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833" w:customStyle="1">
    <w:name w:val="Заголовок 9 Знак"/>
    <w:basedOn w:val="71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834">
    <w:name w:val="List Paragraph"/>
    <w:basedOn w:val="700"/>
    <w:qFormat/>
    <w:uiPriority w:val="34"/>
    <w:pPr>
      <w:contextualSpacing w:val="true"/>
      <w:ind w:left="720"/>
    </w:pPr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Title"/>
    <w:basedOn w:val="700"/>
    <w:next w:val="700"/>
    <w:link w:val="8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7" w:customStyle="1">
    <w:name w:val="Название Знак"/>
    <w:basedOn w:val="710"/>
    <w:link w:val="836"/>
    <w:uiPriority w:val="10"/>
    <w:rPr>
      <w:sz w:val="48"/>
      <w:szCs w:val="48"/>
    </w:rPr>
  </w:style>
  <w:style w:type="paragraph" w:styleId="838">
    <w:name w:val="Subtitle"/>
    <w:basedOn w:val="700"/>
    <w:next w:val="700"/>
    <w:link w:val="839"/>
    <w:qFormat/>
    <w:uiPriority w:val="11"/>
    <w:rPr>
      <w:sz w:val="24"/>
      <w:szCs w:val="24"/>
    </w:rPr>
    <w:pPr>
      <w:spacing w:after="200" w:before="200"/>
    </w:pPr>
  </w:style>
  <w:style w:type="character" w:styleId="839" w:customStyle="1">
    <w:name w:val="Подзаголовок Знак"/>
    <w:basedOn w:val="710"/>
    <w:link w:val="838"/>
    <w:uiPriority w:val="11"/>
    <w:rPr>
      <w:sz w:val="24"/>
      <w:szCs w:val="24"/>
    </w:rPr>
  </w:style>
  <w:style w:type="paragraph" w:styleId="840">
    <w:name w:val="Quote"/>
    <w:basedOn w:val="700"/>
    <w:next w:val="700"/>
    <w:link w:val="841"/>
    <w:qFormat/>
    <w:uiPriority w:val="29"/>
    <w:rPr>
      <w:i/>
    </w:rPr>
    <w:pPr>
      <w:ind w:left="720" w:right="720"/>
    </w:pPr>
  </w:style>
  <w:style w:type="character" w:styleId="841" w:customStyle="1">
    <w:name w:val="Цитата 2 Знак"/>
    <w:link w:val="840"/>
    <w:uiPriority w:val="29"/>
    <w:rPr>
      <w:i/>
    </w:rPr>
  </w:style>
  <w:style w:type="paragraph" w:styleId="842">
    <w:name w:val="Intense Quote"/>
    <w:basedOn w:val="700"/>
    <w:next w:val="700"/>
    <w:link w:val="8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3" w:customStyle="1">
    <w:name w:val="Выделенная цитата Знак"/>
    <w:link w:val="842"/>
    <w:uiPriority w:val="30"/>
    <w:rPr>
      <w:i/>
    </w:rPr>
  </w:style>
  <w:style w:type="paragraph" w:styleId="844">
    <w:name w:val="Header"/>
    <w:basedOn w:val="700"/>
    <w:link w:val="8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5" w:customStyle="1">
    <w:name w:val="Верхний колонтитул Знак"/>
    <w:basedOn w:val="710"/>
    <w:link w:val="844"/>
    <w:uiPriority w:val="99"/>
  </w:style>
  <w:style w:type="paragraph" w:styleId="846">
    <w:name w:val="Footer"/>
    <w:basedOn w:val="700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Нижний колонтитул Знак"/>
    <w:basedOn w:val="710"/>
    <w:link w:val="846"/>
    <w:uiPriority w:val="99"/>
  </w:style>
  <w:style w:type="table" w:styleId="848">
    <w:name w:val="Table Grid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1" w:customStyle="1">
    <w:name w:val="Lined - Accent 2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2" w:customStyle="1">
    <w:name w:val="Lined - Accent 3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3" w:customStyle="1">
    <w:name w:val="Lined - Accent 4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4" w:customStyle="1">
    <w:name w:val="Lined - Accent 5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5" w:customStyle="1">
    <w:name w:val="Lined - Accent 6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6" w:customStyle="1">
    <w:name w:val="Bordered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7" w:customStyle="1">
    <w:name w:val="Bordered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8" w:customStyle="1">
    <w:name w:val="Bordered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9" w:customStyle="1">
    <w:name w:val="Bordered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0" w:customStyle="1">
    <w:name w:val="Bordered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1" w:customStyle="1">
    <w:name w:val="Bordered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2" w:customStyle="1">
    <w:name w:val="Bordered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3" w:customStyle="1">
    <w:name w:val="Bordered &amp; Lined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Bordered &amp; Lined - Accent 1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5" w:customStyle="1">
    <w:name w:val="Bordered &amp; Lined - Accent 2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6" w:customStyle="1">
    <w:name w:val="Bordered &amp; Lined - Accent 3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7" w:customStyle="1">
    <w:name w:val="Bordered &amp; Lined - Accent 4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8" w:customStyle="1">
    <w:name w:val="Bordered &amp; Lined - Accent 5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9" w:customStyle="1">
    <w:name w:val="Bordered &amp; Lined - Accent 6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700"/>
    <w:link w:val="872"/>
    <w:uiPriority w:val="99"/>
    <w:semiHidden/>
    <w:unhideWhenUsed/>
    <w:rPr>
      <w:sz w:val="18"/>
    </w:rPr>
    <w:pPr>
      <w:spacing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basedOn w:val="710"/>
    <w:uiPriority w:val="99"/>
    <w:unhideWhenUsed/>
    <w:rPr>
      <w:vertAlign w:val="superscript"/>
    </w:rPr>
  </w:style>
  <w:style w:type="paragraph" w:styleId="874">
    <w:name w:val="toc 1"/>
    <w:basedOn w:val="700"/>
    <w:next w:val="700"/>
    <w:uiPriority w:val="39"/>
    <w:unhideWhenUsed/>
    <w:pPr>
      <w:ind w:firstLine="0"/>
      <w:spacing w:after="57"/>
    </w:pPr>
  </w:style>
  <w:style w:type="paragraph" w:styleId="875">
    <w:name w:val="toc 2"/>
    <w:basedOn w:val="700"/>
    <w:next w:val="700"/>
    <w:uiPriority w:val="39"/>
    <w:unhideWhenUsed/>
    <w:pPr>
      <w:ind w:left="283" w:firstLine="0"/>
      <w:spacing w:after="57"/>
    </w:pPr>
  </w:style>
  <w:style w:type="paragraph" w:styleId="876">
    <w:name w:val="toc 3"/>
    <w:basedOn w:val="700"/>
    <w:next w:val="700"/>
    <w:uiPriority w:val="39"/>
    <w:unhideWhenUsed/>
    <w:pPr>
      <w:ind w:left="567" w:firstLine="0"/>
      <w:spacing w:after="57"/>
    </w:pPr>
  </w:style>
  <w:style w:type="paragraph" w:styleId="877">
    <w:name w:val="toc 4"/>
    <w:basedOn w:val="700"/>
    <w:next w:val="700"/>
    <w:uiPriority w:val="39"/>
    <w:unhideWhenUsed/>
    <w:pPr>
      <w:ind w:left="850" w:firstLine="0"/>
      <w:spacing w:after="57"/>
    </w:pPr>
  </w:style>
  <w:style w:type="paragraph" w:styleId="878">
    <w:name w:val="toc 5"/>
    <w:basedOn w:val="700"/>
    <w:next w:val="700"/>
    <w:uiPriority w:val="39"/>
    <w:unhideWhenUsed/>
    <w:pPr>
      <w:ind w:left="1134" w:firstLine="0"/>
      <w:spacing w:after="57"/>
    </w:pPr>
  </w:style>
  <w:style w:type="paragraph" w:styleId="879">
    <w:name w:val="toc 6"/>
    <w:basedOn w:val="700"/>
    <w:next w:val="700"/>
    <w:uiPriority w:val="39"/>
    <w:unhideWhenUsed/>
    <w:pPr>
      <w:ind w:left="1417" w:firstLine="0"/>
      <w:spacing w:after="57"/>
    </w:pPr>
  </w:style>
  <w:style w:type="paragraph" w:styleId="880">
    <w:name w:val="toc 7"/>
    <w:basedOn w:val="700"/>
    <w:next w:val="700"/>
    <w:uiPriority w:val="39"/>
    <w:unhideWhenUsed/>
    <w:pPr>
      <w:ind w:left="1701" w:firstLine="0"/>
      <w:spacing w:after="57"/>
    </w:pPr>
  </w:style>
  <w:style w:type="paragraph" w:styleId="881">
    <w:name w:val="toc 8"/>
    <w:basedOn w:val="700"/>
    <w:next w:val="700"/>
    <w:uiPriority w:val="39"/>
    <w:unhideWhenUsed/>
    <w:pPr>
      <w:ind w:left="1984" w:firstLine="0"/>
      <w:spacing w:after="57"/>
    </w:pPr>
  </w:style>
  <w:style w:type="paragraph" w:styleId="882">
    <w:name w:val="toc 9"/>
    <w:basedOn w:val="700"/>
    <w:next w:val="700"/>
    <w:uiPriority w:val="39"/>
    <w:unhideWhenUsed/>
    <w:pPr>
      <w:ind w:left="2268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Balloon Text"/>
    <w:basedOn w:val="700"/>
    <w:link w:val="885"/>
    <w:uiPriority w:val="99"/>
    <w:semiHidden/>
    <w:unhideWhenUsed/>
    <w:rPr>
      <w:rFonts w:ascii="Tahoma" w:hAnsi="Tahoma" w:cs="Tahoma"/>
      <w:sz w:val="16"/>
      <w:szCs w:val="16"/>
    </w:rPr>
  </w:style>
  <w:style w:type="character" w:styleId="885" w:customStyle="1">
    <w:name w:val="Текст выноски Знак"/>
    <w:basedOn w:val="710"/>
    <w:link w:val="884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86" w:customStyle="1">
    <w:name w:val="docdata"/>
    <w:basedOn w:val="700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182</cp:revision>
  <dcterms:created xsi:type="dcterms:W3CDTF">2021-11-01T07:03:00Z</dcterms:created>
  <dcterms:modified xsi:type="dcterms:W3CDTF">2022-10-05T13:16:19Z</dcterms:modified>
</cp:coreProperties>
</file>