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04 жовтня</w:t>
      </w:r>
      <w:r>
        <w:rPr>
          <w:color w:val="000000"/>
          <w:sz w:val="28"/>
          <w:szCs w:val="28"/>
        </w:rPr>
        <w:t xml:space="preserve">  2022 року                            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322</w:t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повноважень </w:t>
      </w:r>
      <w:r/>
    </w:p>
    <w:p>
      <w:pPr>
        <w:pStyle w:val="8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Небері</w:t>
      </w:r>
      <w:r>
        <w:rPr>
          <w:b/>
          <w:sz w:val="28"/>
          <w:szCs w:val="28"/>
          <w:lang w:val="uk-UA"/>
        </w:rPr>
        <w:t xml:space="preserve"> О.Л.</w:t>
      </w:r>
      <w:r/>
    </w:p>
    <w:p>
      <w:pPr>
        <w:pStyle w:val="857"/>
        <w:ind w:left="0" w:right="0" w:firstLine="567"/>
        <w:jc w:val="both"/>
        <w:tabs>
          <w:tab w:val="left" w:pos="9500" w:leader="none"/>
        </w:tabs>
        <w:rPr>
          <w:sz w:val="28"/>
          <w:szCs w:val="28"/>
          <w:highlight w:val="none"/>
          <w:lang w:val="uk-UA" w:eastAsia="uk-UA"/>
        </w:rPr>
      </w:pPr>
      <w:r>
        <w:rPr>
          <w:sz w:val="28"/>
          <w:szCs w:val="28"/>
          <w:highlight w:val="none"/>
          <w:lang w:val="uk-UA" w:eastAsia="uk-UA"/>
        </w:rPr>
      </w:r>
      <w:r>
        <w:rPr>
          <w:sz w:val="28"/>
          <w:szCs w:val="28"/>
          <w:highlight w:val="none"/>
          <w:lang w:val="uk-UA" w:eastAsia="uk-UA"/>
        </w:rPr>
      </w:r>
    </w:p>
    <w:p>
      <w:pPr>
        <w:pStyle w:val="857"/>
        <w:ind w:left="0" w:right="0" w:firstLine="567"/>
        <w:jc w:val="both"/>
        <w:tabs>
          <w:tab w:val="left" w:pos="9500" w:leader="none"/>
        </w:tabs>
        <w:rPr>
          <w:sz w:val="28"/>
          <w:szCs w:val="28"/>
          <w:highlight w:val="none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 метою належної організації роботи Менської міської ради, керуючись   п.19, п.20 ч.4 ст.42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враховуючи розпорядження міського голови </w:t>
      </w:r>
      <w:r>
        <w:rPr>
          <w:sz w:val="28"/>
          <w:szCs w:val="28"/>
          <w:lang w:val="uk-UA" w:eastAsia="uk-UA"/>
        </w:rPr>
        <w:t xml:space="preserve">від 14 червня 2022 року № 183 «Про внесення змін до розпоряджен</w:t>
      </w:r>
      <w:r>
        <w:rPr>
          <w:sz w:val="28"/>
          <w:szCs w:val="28"/>
          <w:lang w:val="uk-UA" w:eastAsia="uk-UA"/>
        </w:rPr>
        <w:t xml:space="preserve">ня міського голови від</w:t>
      </w:r>
      <w:r>
        <w:rPr>
          <w:sz w:val="28"/>
          <w:szCs w:val="28"/>
          <w:lang w:val="uk-UA" w:eastAsia="uk-UA"/>
        </w:rPr>
        <w:t xml:space="preserve"> 06 січня 2021 року № 06 «Про розподіл повноважень між заступниками міськ</w:t>
      </w:r>
      <w:r>
        <w:rPr>
          <w:sz w:val="28"/>
          <w:szCs w:val="28"/>
          <w:lang w:val="uk-UA" w:eastAsia="uk-UA"/>
        </w:rPr>
        <w:t xml:space="preserve">ого голови»:</w:t>
      </w:r>
      <w:r/>
    </w:p>
    <w:p>
      <w:pPr>
        <w:pStyle w:val="703"/>
        <w:ind w:left="0" w:right="-1" w:firstLine="709"/>
        <w:jc w:val="both"/>
        <w:tabs>
          <w:tab w:val="left" w:pos="950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Небері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Олегу Леонідовичу, першому заступнику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міського голови повноваження по:</w:t>
      </w:r>
      <w:r/>
    </w:p>
    <w:p>
      <w:pPr>
        <w:ind w:right="-1" w:firstLine="709"/>
        <w:jc w:val="both"/>
        <w:tabs>
          <w:tab w:val="left" w:pos="950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укладанн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 імені Менської міської ради договорів </w:t>
      </w:r>
      <w:r>
        <w:rPr>
          <w:rFonts w:ascii="Times New Roman" w:hAnsi="Times New Roman"/>
          <w:sz w:val="28"/>
          <w:szCs w:val="28"/>
        </w:rPr>
        <w:t xml:space="preserve">у сфері </w:t>
      </w:r>
      <w:r>
        <w:rPr>
          <w:rFonts w:ascii="Times New Roman" w:hAnsi="Times New Roman"/>
          <w:sz w:val="28"/>
          <w:szCs w:val="28"/>
        </w:rPr>
        <w:t xml:space="preserve">житлово-</w:t>
      </w:r>
      <w:r>
        <w:rPr>
          <w:rFonts w:ascii="Times New Roman" w:hAnsi="Times New Roman"/>
          <w:sz w:val="28"/>
          <w:szCs w:val="28"/>
        </w:rPr>
        <w:t xml:space="preserve"> комунальних послуг, договорів будівельного підряду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договорів про виконання робіт, договорів, пов’язаних з ви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конанням цільових місцевих програм у сфері житлово-комунального господарства, будівництва і благоустрою, містобудування і архітектури, та інших господарських договорів, в тому числі з правом підписувати вказані договори, додаткові угоди до них, розрахунки,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проєктно-кошторисну</w:t>
      </w:r>
      <w:r>
        <w:rPr>
          <w:rFonts w:ascii="Times New Roman" w:hAnsi="Times New Roman"/>
          <w:sz w:val="28"/>
          <w:szCs w:val="28"/>
        </w:rPr>
        <w:t xml:space="preserve"> документацію, накладні, акти виконаних робіт, акти звірки та інші документи, пов’язані з укладенням та виконанням </w:t>
      </w:r>
      <w:r>
        <w:rPr>
          <w:rFonts w:ascii="Times New Roman" w:hAnsi="Times New Roman"/>
          <w:sz w:val="28"/>
          <w:szCs w:val="28"/>
        </w:rPr>
        <w:t xml:space="preserve">цих</w:t>
      </w:r>
      <w:r>
        <w:rPr>
          <w:rFonts w:ascii="Times New Roman" w:hAnsi="Times New Roman"/>
          <w:sz w:val="28"/>
          <w:szCs w:val="28"/>
        </w:rPr>
        <w:t xml:space="preserve"> договорів;</w:t>
      </w:r>
      <w:r/>
    </w:p>
    <w:p>
      <w:pPr>
        <w:ind w:right="-1" w:firstLine="709"/>
        <w:jc w:val="both"/>
        <w:tabs>
          <w:tab w:val="left" w:pos="95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погодження та затвердження </w:t>
      </w:r>
      <w:r>
        <w:rPr>
          <w:rFonts w:ascii="Times New Roman" w:hAnsi="Times New Roman"/>
          <w:sz w:val="28"/>
          <w:szCs w:val="28"/>
        </w:rPr>
        <w:t xml:space="preserve">проєктно-кошторисної</w:t>
      </w:r>
      <w:r>
        <w:rPr>
          <w:rFonts w:ascii="Times New Roman" w:hAnsi="Times New Roman"/>
          <w:sz w:val="28"/>
          <w:szCs w:val="28"/>
        </w:rPr>
        <w:t xml:space="preserve"> та іншої технічної документації в сфері будівництва, архітектури, благоустрою.</w:t>
      </w:r>
      <w:r/>
    </w:p>
    <w:p>
      <w:pPr>
        <w:pStyle w:val="857"/>
        <w:ind w:firstLine="708"/>
        <w:jc w:val="both"/>
        <w:tabs>
          <w:tab w:val="left" w:pos="9500" w:leader="none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Внести зміни до пункту 1 розпорядження міського голови від 27 квітня 2022 року № 126 «Про надання повноважень </w:t>
      </w:r>
      <w:r>
        <w:rPr>
          <w:sz w:val="28"/>
          <w:szCs w:val="28"/>
          <w:lang w:val="uk-UA" w:eastAsia="uk-UA"/>
        </w:rPr>
        <w:t xml:space="preserve">Гаєвому</w:t>
      </w:r>
      <w:r>
        <w:rPr>
          <w:sz w:val="28"/>
          <w:szCs w:val="28"/>
          <w:lang w:val="uk-UA" w:eastAsia="uk-UA"/>
        </w:rPr>
        <w:t xml:space="preserve"> С.М.» виклавши його в наступній редакції:</w:t>
      </w:r>
      <w:r/>
    </w:p>
    <w:p>
      <w:pPr>
        <w:pStyle w:val="703"/>
        <w:ind w:left="0" w:right="-1" w:firstLine="709"/>
        <w:jc w:val="both"/>
        <w:tabs>
          <w:tab w:val="left" w:pos="950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«1.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Надати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Гаєвому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Сергію Миколайовичу, заступнику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міського голови з питань діяльності виконавчих органів ради повноваження по:</w:t>
      </w:r>
      <w:r/>
    </w:p>
    <w:p>
      <w:pPr>
        <w:ind w:right="-1" w:firstLine="709"/>
        <w:jc w:val="both"/>
        <w:tabs>
          <w:tab w:val="left" w:pos="95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укладанню від імені Менської міської ради </w:t>
      </w:r>
      <w:r>
        <w:rPr>
          <w:rFonts w:ascii="Times New Roman" w:hAnsi="Times New Roman"/>
          <w:sz w:val="28"/>
          <w:szCs w:val="28"/>
        </w:rPr>
        <w:t xml:space="preserve">договорів підряду (</w:t>
      </w:r>
      <w:r>
        <w:rPr>
          <w:rFonts w:ascii="Times New Roman" w:hAnsi="Times New Roman"/>
          <w:sz w:val="28"/>
          <w:szCs w:val="28"/>
        </w:rPr>
        <w:t xml:space="preserve">окрім договорів</w:t>
      </w:r>
      <w:r>
        <w:rPr>
          <w:rFonts w:ascii="Times New Roman" w:hAnsi="Times New Roman"/>
          <w:sz w:val="28"/>
          <w:szCs w:val="28"/>
        </w:rPr>
        <w:t xml:space="preserve"> будівельного підряду)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договорів купівлі-продажу, договорів поставки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договорів про надання послуг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договорів, пов’язаних з виконанням цільових місцевих програм,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інших господарських договорів, в тому числі з правом підписувати вказані договори, додаткові угоди до них, розрахунки,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акладні, акти виконаних робіт, акти звірки та інші документи, пов’язані з укладенням та виконанням вказаних договорів</w:t>
      </w:r>
      <w:r>
        <w:rPr>
          <w:rFonts w:ascii="Times New Roman" w:hAnsi="Times New Roman"/>
          <w:sz w:val="28"/>
          <w:szCs w:val="28"/>
        </w:rPr>
        <w:t xml:space="preserve">.»</w:t>
      </w:r>
      <w:r/>
    </w:p>
    <w:p>
      <w:pPr>
        <w:pStyle w:val="857"/>
        <w:ind w:firstLine="708"/>
        <w:jc w:val="both"/>
        <w:tabs>
          <w:tab w:val="left" w:pos="9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. Контроль за виконанням даного розпорядження залишаю за собою.</w:t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Геннадій ПРИМАКОВ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</w:t>
      </w:r>
      <w:r>
        <w:rPr>
          <w:rFonts w:ascii="Times New Roman" w:hAnsi="Times New Roman"/>
          <w:bCs/>
          <w:sz w:val="28"/>
          <w:szCs w:val="28"/>
        </w:rPr>
        <w:t xml:space="preserve">і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Небера</w:t>
      </w:r>
      <w:r>
        <w:rPr>
          <w:rFonts w:ascii="Times New Roman" w:hAnsi="Times New Roman"/>
          <w:bCs/>
          <w:sz w:val="28"/>
          <w:szCs w:val="28"/>
        </w:rPr>
        <w:t xml:space="preserve"> О.Л.</w:t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left="708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Гаєвой</w:t>
      </w:r>
      <w:r>
        <w:rPr>
          <w:rFonts w:ascii="Times New Roman" w:hAnsi="Times New Roman"/>
          <w:bCs/>
          <w:sz w:val="28"/>
          <w:szCs w:val="28"/>
        </w:rPr>
        <w:t xml:space="preserve"> С.М.</w:t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42" w:left="1701" w:header="397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>
      <w:rPr>
        <w:rFonts w:ascii="Times New Roman" w:hAnsi="Times New Roman"/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Endnote Text Char"/>
    <w:link w:val="681"/>
    <w:uiPriority w:val="99"/>
    <w:rPr>
      <w:sz w:val="20"/>
    </w:r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2 Char"/>
    <w:basedOn w:val="661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1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1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1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1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1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1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1"/>
    <w:link w:val="705"/>
    <w:uiPriority w:val="10"/>
    <w:rPr>
      <w:sz w:val="48"/>
      <w:szCs w:val="48"/>
    </w:rPr>
  </w:style>
  <w:style w:type="character" w:styleId="673" w:customStyle="1">
    <w:name w:val="Subtitle Char"/>
    <w:basedOn w:val="661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1"/>
    <w:link w:val="713"/>
    <w:uiPriority w:val="99"/>
  </w:style>
  <w:style w:type="character" w:styleId="677" w:customStyle="1">
    <w:name w:val="Footer Char"/>
    <w:basedOn w:val="661"/>
    <w:link w:val="715"/>
    <w:uiPriority w:val="99"/>
  </w:style>
  <w:style w:type="paragraph" w:styleId="678" w:customStyle="1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60"/>
    <w:link w:val="682"/>
    <w:uiPriority w:val="99"/>
    <w:semiHidden/>
    <w:unhideWhenUsed/>
    <w:rPr>
      <w:sz w:val="20"/>
    </w:r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1"/>
    <w:uiPriority w:val="99"/>
    <w:semiHidden/>
    <w:unhideWhenUsed/>
    <w:rPr>
      <w:vertAlign w:val="superscript"/>
    </w:rPr>
  </w:style>
  <w:style w:type="paragraph" w:styleId="684">
    <w:name w:val="table of figures"/>
    <w:basedOn w:val="660"/>
    <w:next w:val="660"/>
    <w:uiPriority w:val="99"/>
    <w:unhideWhenUsed/>
  </w:style>
  <w:style w:type="paragraph" w:styleId="685" w:customStyle="1">
    <w:name w:val="Heading 1"/>
    <w:basedOn w:val="857"/>
    <w:next w:val="857"/>
    <w:link w:val="861"/>
    <w:rPr>
      <w:sz w:val="32"/>
      <w:lang w:val="uk-UA"/>
    </w:rPr>
    <w:pPr>
      <w:jc w:val="center"/>
      <w:keepNext/>
      <w:outlineLvl w:val="0"/>
    </w:pPr>
  </w:style>
  <w:style w:type="paragraph" w:styleId="686" w:customStyle="1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</w:style>
  <w:style w:type="paragraph" w:styleId="705">
    <w:name w:val="Title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1"/>
    <w:link w:val="705"/>
    <w:uiPriority w:val="10"/>
    <w:rPr>
      <w:sz w:val="48"/>
      <w:szCs w:val="48"/>
    </w:rPr>
  </w:style>
  <w:style w:type="paragraph" w:styleId="707">
    <w:name w:val="Subtitle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link w:val="707"/>
    <w:uiPriority w:val="11"/>
    <w:rPr>
      <w:sz w:val="24"/>
      <w:szCs w:val="24"/>
    </w:rPr>
  </w:style>
  <w:style w:type="paragraph" w:styleId="709">
    <w:name w:val="Quote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Верхній колонтитул Знак"/>
    <w:link w:val="713"/>
    <w:uiPriority w:val="99"/>
  </w:style>
  <w:style w:type="paragraph" w:styleId="715" w:customStyle="1">
    <w:name w:val="Footer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Нижній колонтитул Знак"/>
    <w:link w:val="715"/>
    <w:uiPriority w:val="99"/>
  </w:style>
  <w:style w:type="table" w:styleId="7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4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5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6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7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9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1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2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3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4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toc 1"/>
    <w:uiPriority w:val="39"/>
    <w:unhideWhenUsed/>
    <w:pPr>
      <w:spacing w:after="57"/>
    </w:pPr>
  </w:style>
  <w:style w:type="paragraph" w:styleId="848">
    <w:name w:val="toc 2"/>
    <w:uiPriority w:val="39"/>
    <w:unhideWhenUsed/>
    <w:pPr>
      <w:ind w:left="283"/>
      <w:spacing w:after="57"/>
    </w:pPr>
  </w:style>
  <w:style w:type="paragraph" w:styleId="849">
    <w:name w:val="toc 3"/>
    <w:uiPriority w:val="39"/>
    <w:unhideWhenUsed/>
    <w:pPr>
      <w:ind w:left="567"/>
      <w:spacing w:after="57"/>
    </w:pPr>
  </w:style>
  <w:style w:type="paragraph" w:styleId="850">
    <w:name w:val="toc 4"/>
    <w:uiPriority w:val="39"/>
    <w:unhideWhenUsed/>
    <w:pPr>
      <w:ind w:left="850"/>
      <w:spacing w:after="57"/>
    </w:pPr>
  </w:style>
  <w:style w:type="paragraph" w:styleId="851">
    <w:name w:val="toc 5"/>
    <w:uiPriority w:val="39"/>
    <w:unhideWhenUsed/>
    <w:pPr>
      <w:ind w:left="1134"/>
      <w:spacing w:after="57"/>
    </w:pPr>
  </w:style>
  <w:style w:type="paragraph" w:styleId="852">
    <w:name w:val="toc 6"/>
    <w:uiPriority w:val="39"/>
    <w:unhideWhenUsed/>
    <w:pPr>
      <w:ind w:left="1417"/>
      <w:spacing w:after="57"/>
    </w:pPr>
  </w:style>
  <w:style w:type="paragraph" w:styleId="853">
    <w:name w:val="toc 7"/>
    <w:uiPriority w:val="39"/>
    <w:unhideWhenUsed/>
    <w:pPr>
      <w:ind w:left="1701"/>
      <w:spacing w:after="57"/>
    </w:pPr>
  </w:style>
  <w:style w:type="paragraph" w:styleId="854">
    <w:name w:val="toc 8"/>
    <w:uiPriority w:val="39"/>
    <w:unhideWhenUsed/>
    <w:pPr>
      <w:ind w:left="1984"/>
      <w:spacing w:after="57"/>
    </w:pPr>
  </w:style>
  <w:style w:type="paragraph" w:styleId="855">
    <w:name w:val="toc 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Обычный1"/>
    <w:link w:val="857"/>
    <w:rPr>
      <w:rFonts w:ascii="Times New Roman" w:hAnsi="Times New Roman" w:eastAsia="Times New Roman"/>
      <w:lang w:val="ru-RU" w:bidi="ar-SA" w:eastAsia="ru-RU"/>
    </w:rPr>
  </w:style>
  <w:style w:type="character" w:styleId="858" w:customStyle="1">
    <w:name w:val="Основной шрифт абзаца1"/>
    <w:semiHidden/>
  </w:style>
  <w:style w:type="table" w:styleId="859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0" w:customStyle="1">
    <w:name w:val="Нет списка1"/>
    <w:semiHidden/>
  </w:style>
  <w:style w:type="character" w:styleId="861" w:customStyle="1">
    <w:name w:val="Заголовок 1 Знак"/>
    <w:basedOn w:val="858"/>
    <w:link w:val="685"/>
    <w:rPr>
      <w:rFonts w:ascii="Times New Roman" w:hAnsi="Times New Roman" w:eastAsia="Times New Roman"/>
      <w:sz w:val="32"/>
      <w:szCs w:val="20"/>
      <w:lang w:eastAsia="ru-RU"/>
    </w:rPr>
  </w:style>
  <w:style w:type="paragraph" w:styleId="862" w:customStyle="1">
    <w:name w:val="Название1"/>
    <w:basedOn w:val="857"/>
    <w:link w:val="863"/>
    <w:rPr>
      <w:sz w:val="32"/>
      <w:lang w:val="uk-UA"/>
    </w:rPr>
    <w:pPr>
      <w:jc w:val="center"/>
    </w:pPr>
  </w:style>
  <w:style w:type="character" w:styleId="863" w:customStyle="1">
    <w:name w:val="Название Знак"/>
    <w:basedOn w:val="858"/>
    <w:link w:val="862"/>
    <w:rPr>
      <w:rFonts w:ascii="Times New Roman" w:hAnsi="Times New Roman" w:eastAsia="Times New Roman"/>
      <w:sz w:val="32"/>
      <w:szCs w:val="20"/>
      <w:lang w:eastAsia="ru-RU"/>
    </w:rPr>
  </w:style>
  <w:style w:type="paragraph" w:styleId="864" w:customStyle="1">
    <w:name w:val="docdata"/>
    <w:basedOn w:val="660"/>
    <w:uiPriority w:val="9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</w:pPr>
  </w:style>
  <w:style w:type="paragraph" w:styleId="865">
    <w:name w:val="Header"/>
    <w:basedOn w:val="660"/>
    <w:link w:val="8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661"/>
    <w:link w:val="865"/>
    <w:uiPriority w:val="99"/>
    <w:semiHidden/>
  </w:style>
  <w:style w:type="paragraph" w:styleId="867">
    <w:name w:val="Footer"/>
    <w:basedOn w:val="660"/>
    <w:link w:val="8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61"/>
    <w:link w:val="867"/>
    <w:uiPriority w:val="99"/>
    <w:semiHidden/>
  </w:style>
  <w:style w:type="paragraph" w:styleId="869">
    <w:name w:val="Balloon Text"/>
    <w:basedOn w:val="660"/>
    <w:link w:val="870"/>
    <w:uiPriority w:val="99"/>
    <w:semiHidden/>
    <w:unhideWhenUsed/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61"/>
    <w:link w:val="86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2022-10-03T08:04:00Z</dcterms:created>
  <dcterms:modified xsi:type="dcterms:W3CDTF">2022-10-05T05:49:42Z</dcterms:modified>
</cp:coreProperties>
</file>