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8C" w:rsidRDefault="002D5E05">
      <w:pPr>
        <w:spacing w:after="0" w:line="328" w:lineRule="atLeast"/>
        <w:ind w:left="5669"/>
        <w:rPr>
          <w:rFonts w:ascii="Times New Roman" w:eastAsia="Times New Roman" w:hAnsi="Times New Roman"/>
          <w:color w:val="000000"/>
          <w:sz w:val="28"/>
        </w:rPr>
      </w:pPr>
      <w:r>
        <w:rPr>
          <w:rFonts w:ascii="Times New Roman" w:eastAsia="Times New Roman" w:hAnsi="Times New Roman"/>
          <w:color w:val="000000"/>
          <w:sz w:val="28"/>
        </w:rPr>
        <w:t>Додаток 1</w:t>
      </w:r>
    </w:p>
    <w:p w:rsidR="004C7F8C" w:rsidRDefault="002D5E05">
      <w:pPr>
        <w:spacing w:after="0" w:line="328" w:lineRule="atLeast"/>
        <w:ind w:left="5669"/>
        <w:rPr>
          <w:rFonts w:ascii="Times New Roman" w:eastAsia="Times New Roman" w:hAnsi="Times New Roman"/>
          <w:color w:val="000000"/>
          <w:sz w:val="28"/>
        </w:rPr>
      </w:pPr>
      <w:r>
        <w:rPr>
          <w:rFonts w:ascii="Times New Roman" w:eastAsia="Times New Roman" w:hAnsi="Times New Roman"/>
          <w:color w:val="000000"/>
          <w:sz w:val="28"/>
        </w:rPr>
        <w:t xml:space="preserve">до  рішення виконавчого комітету  Менської міської ради </w:t>
      </w:r>
    </w:p>
    <w:p w:rsidR="004C7F8C" w:rsidRDefault="000E7D81">
      <w:pPr>
        <w:spacing w:after="0" w:line="328" w:lineRule="atLeast"/>
        <w:ind w:left="5669"/>
        <w:rPr>
          <w:sz w:val="28"/>
        </w:rPr>
      </w:pPr>
      <w:r>
        <w:rPr>
          <w:rFonts w:ascii="Times New Roman" w:eastAsia="Times New Roman" w:hAnsi="Times New Roman"/>
          <w:color w:val="000000"/>
          <w:sz w:val="28"/>
        </w:rPr>
        <w:t>27 вересня 2022 року № 183</w:t>
      </w:r>
    </w:p>
    <w:p w:rsidR="004C7F8C" w:rsidRDefault="004C7F8C">
      <w:pPr>
        <w:tabs>
          <w:tab w:val="num" w:pos="561"/>
        </w:tabs>
        <w:spacing w:after="0"/>
        <w:jc w:val="center"/>
        <w:rPr>
          <w:rFonts w:ascii="Times New Roman" w:eastAsia="Times New Roman" w:hAnsi="Times New Roman"/>
          <w:b/>
          <w:sz w:val="28"/>
          <w:szCs w:val="28"/>
        </w:rPr>
      </w:pPr>
    </w:p>
    <w:p w:rsidR="004C7F8C" w:rsidRDefault="002D5E05">
      <w:pPr>
        <w:tabs>
          <w:tab w:val="num" w:pos="561"/>
        </w:tabs>
        <w:spacing w:after="0"/>
        <w:jc w:val="center"/>
        <w:rPr>
          <w:rFonts w:ascii="Times New Roman" w:eastAsia="Times New Roman" w:hAnsi="Times New Roman"/>
          <w:sz w:val="28"/>
          <w:szCs w:val="28"/>
        </w:rPr>
      </w:pPr>
      <w:r>
        <w:rPr>
          <w:rFonts w:ascii="Times New Roman" w:eastAsia="Times New Roman" w:hAnsi="Times New Roman"/>
          <w:b/>
          <w:sz w:val="28"/>
          <w:szCs w:val="28"/>
          <w:lang w:eastAsia="ru-RU"/>
        </w:rPr>
        <w:t xml:space="preserve">А К Т </w:t>
      </w:r>
    </w:p>
    <w:p w:rsidR="004C7F8C" w:rsidRDefault="002D5E0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визначення розмірів збитків, заподіяних</w:t>
      </w:r>
      <w:r>
        <w:rPr>
          <w:rFonts w:ascii="Times New Roman" w:eastAsia="Times New Roman" w:hAnsi="Times New Roman"/>
          <w:b/>
          <w:sz w:val="28"/>
          <w:szCs w:val="24"/>
          <w:lang w:eastAsia="ru-RU"/>
        </w:rPr>
        <w:t xml:space="preserve"> Менській</w:t>
      </w:r>
      <w:r>
        <w:rPr>
          <w:rFonts w:ascii="Times New Roman" w:eastAsia="Times New Roman" w:hAnsi="Times New Roman"/>
          <w:b/>
          <w:sz w:val="24"/>
          <w:szCs w:val="24"/>
          <w:lang w:eastAsia="ru-RU"/>
        </w:rPr>
        <w:t xml:space="preserve"> </w:t>
      </w:r>
      <w:r>
        <w:rPr>
          <w:rFonts w:ascii="Times New Roman" w:eastAsia="Times New Roman" w:hAnsi="Times New Roman"/>
          <w:b/>
          <w:sz w:val="28"/>
          <w:szCs w:val="24"/>
          <w:lang w:eastAsia="ru-RU"/>
        </w:rPr>
        <w:t>міській раді</w:t>
      </w:r>
      <w:r>
        <w:rPr>
          <w:rFonts w:ascii="Times New Roman" w:eastAsia="Times New Roman" w:hAnsi="Times New Roman"/>
          <w:b/>
          <w:sz w:val="24"/>
          <w:szCs w:val="24"/>
          <w:lang w:eastAsia="ru-RU"/>
        </w:rPr>
        <w:t xml:space="preserve"> </w:t>
      </w:r>
      <w:r>
        <w:rPr>
          <w:rFonts w:ascii="Times New Roman" w:eastAsia="Times New Roman" w:hAnsi="Times New Roman"/>
          <w:b/>
          <w:sz w:val="28"/>
          <w:szCs w:val="28"/>
          <w:lang w:eastAsia="ru-RU"/>
        </w:rPr>
        <w:t xml:space="preserve">Менською районною спілкою споживчих товариств внаслідок використання  земельних ділянок </w:t>
      </w:r>
      <w:r>
        <w:rPr>
          <w:rFonts w:ascii="Times New Roman" w:eastAsia="Times New Roman" w:hAnsi="Times New Roman"/>
          <w:b/>
          <w:sz w:val="28"/>
          <w:szCs w:val="28"/>
          <w:lang w:eastAsia="ru-RU"/>
        </w:rPr>
        <w:t xml:space="preserve">без правовстановлюючих документів </w:t>
      </w:r>
    </w:p>
    <w:p w:rsidR="004C7F8C" w:rsidRDefault="004C7F8C">
      <w:pPr>
        <w:spacing w:after="0" w:line="240" w:lineRule="auto"/>
        <w:jc w:val="center"/>
        <w:rPr>
          <w:rFonts w:ascii="Times New Roman" w:eastAsia="Times New Roman" w:hAnsi="Times New Roman"/>
          <w:b/>
          <w:sz w:val="28"/>
          <w:szCs w:val="28"/>
          <w:lang w:eastAsia="ru-RU"/>
        </w:rPr>
      </w:pPr>
    </w:p>
    <w:p w:rsidR="004C7F8C" w:rsidRDefault="002D5E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 </w:t>
      </w:r>
      <w:proofErr w:type="spellStart"/>
      <w:r>
        <w:rPr>
          <w:rFonts w:ascii="Times New Roman" w:eastAsia="Times New Roman" w:hAnsi="Times New Roman"/>
          <w:sz w:val="28"/>
          <w:szCs w:val="28"/>
          <w:lang w:eastAsia="ru-RU"/>
        </w:rPr>
        <w:t>Мена</w:t>
      </w:r>
      <w:proofErr w:type="spellEnd"/>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 xml:space="preserve">    19  вересня  2022 року</w:t>
      </w:r>
    </w:p>
    <w:p w:rsidR="004C7F8C" w:rsidRDefault="004C7F8C">
      <w:pPr>
        <w:spacing w:after="0" w:line="228" w:lineRule="auto"/>
        <w:jc w:val="center"/>
        <w:rPr>
          <w:rFonts w:ascii="Times New Roman" w:eastAsia="Times New Roman" w:hAnsi="Times New Roman"/>
          <w:sz w:val="28"/>
          <w:szCs w:val="28"/>
          <w:lang w:eastAsia="ru-RU"/>
        </w:rPr>
      </w:pPr>
    </w:p>
    <w:p w:rsidR="004C7F8C" w:rsidRDefault="002D5E0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нормами Земельного кодексу України, Порядком визначення та відшкодування збитків власникам землі та землекористувачам, затвердженим постановою Кабінету Мін</w:t>
      </w:r>
      <w:r>
        <w:rPr>
          <w:rFonts w:ascii="Times New Roman" w:eastAsia="Times New Roman" w:hAnsi="Times New Roman"/>
          <w:sz w:val="28"/>
          <w:szCs w:val="28"/>
          <w:lang w:eastAsia="ru-RU"/>
        </w:rPr>
        <w:t>істрів України від 19.04.1993 № 284, відповідно до рішення виконавчого комітету Менської міської ради від 26 березня 2021 року № 82 «Про створення комісії з визначення розміру збитків, заподіяних власникам землі та землекористувачам», комісією у складі:</w:t>
      </w:r>
    </w:p>
    <w:p w:rsidR="004C7F8C" w:rsidRDefault="002D5E05">
      <w:pPr>
        <w:ind w:left="1843" w:hanging="1843"/>
        <w:jc w:val="both"/>
        <w:rPr>
          <w:rFonts w:ascii="Times New Roman" w:eastAsia="Times New Roman" w:hAnsi="Times New Roman"/>
          <w:sz w:val="28"/>
          <w:szCs w:val="24"/>
        </w:rPr>
      </w:pPr>
      <w:r>
        <w:rPr>
          <w:rFonts w:ascii="Times New Roman" w:eastAsia="Times New Roman" w:hAnsi="Times New Roman"/>
          <w:b/>
          <w:bCs/>
          <w:sz w:val="28"/>
          <w:szCs w:val="26"/>
          <w:lang w:eastAsia="ru-RU"/>
        </w:rPr>
        <w:t>Го</w:t>
      </w:r>
      <w:r>
        <w:rPr>
          <w:rFonts w:ascii="Times New Roman" w:eastAsia="Times New Roman" w:hAnsi="Times New Roman"/>
          <w:b/>
          <w:bCs/>
          <w:sz w:val="28"/>
          <w:szCs w:val="26"/>
          <w:lang w:eastAsia="ru-RU"/>
        </w:rPr>
        <w:t>лови комісії</w:t>
      </w:r>
      <w:r>
        <w:rPr>
          <w:rFonts w:ascii="Times New Roman" w:eastAsia="Times New Roman" w:hAnsi="Times New Roman"/>
          <w:b/>
          <w:bCs/>
          <w:sz w:val="28"/>
          <w:szCs w:val="24"/>
          <w:lang w:eastAsia="ru-RU"/>
        </w:rPr>
        <w:t>:</w:t>
      </w:r>
      <w:r>
        <w:rPr>
          <w:sz w:val="28"/>
        </w:rPr>
        <w:t xml:space="preserve"> </w:t>
      </w:r>
      <w:r>
        <w:rPr>
          <w:rFonts w:ascii="Times New Roman" w:eastAsia="Times New Roman" w:hAnsi="Times New Roman"/>
          <w:sz w:val="28"/>
          <w:szCs w:val="24"/>
          <w:lang w:eastAsia="ru-RU"/>
        </w:rPr>
        <w:t xml:space="preserve">першого заступника міського голови Менської міської ради </w:t>
      </w:r>
      <w:r>
        <w:rPr>
          <w:rFonts w:ascii="Times New Roman" w:eastAsia="Times New Roman" w:hAnsi="Times New Roman"/>
          <w:sz w:val="28"/>
          <w:szCs w:val="24"/>
          <w:lang w:eastAsia="ru-RU"/>
        </w:rPr>
        <w:br/>
        <w:t xml:space="preserve">- </w:t>
      </w:r>
      <w:proofErr w:type="spellStart"/>
      <w:r>
        <w:rPr>
          <w:rFonts w:ascii="Times New Roman" w:eastAsia="Times New Roman" w:hAnsi="Times New Roman"/>
          <w:sz w:val="28"/>
          <w:szCs w:val="24"/>
          <w:lang w:eastAsia="ru-RU"/>
        </w:rPr>
        <w:t>Небери</w:t>
      </w:r>
      <w:proofErr w:type="spellEnd"/>
      <w:r>
        <w:rPr>
          <w:rFonts w:ascii="Times New Roman" w:eastAsia="Times New Roman" w:hAnsi="Times New Roman"/>
          <w:sz w:val="28"/>
          <w:szCs w:val="24"/>
          <w:lang w:eastAsia="ru-RU"/>
        </w:rPr>
        <w:t xml:space="preserve"> Олега Леонідовича;</w:t>
      </w:r>
    </w:p>
    <w:p w:rsidR="004C7F8C" w:rsidRDefault="002D5E05">
      <w:pPr>
        <w:ind w:left="1843" w:hanging="1843"/>
        <w:jc w:val="both"/>
        <w:rPr>
          <w:rFonts w:ascii="Times New Roman" w:eastAsia="Times New Roman" w:hAnsi="Times New Roman"/>
          <w:sz w:val="28"/>
          <w:szCs w:val="24"/>
        </w:rPr>
      </w:pPr>
      <w:r>
        <w:rPr>
          <w:rFonts w:ascii="Times New Roman" w:eastAsia="Times New Roman" w:hAnsi="Times New Roman"/>
          <w:b/>
          <w:bCs/>
          <w:sz w:val="28"/>
          <w:szCs w:val="26"/>
          <w:lang w:eastAsia="ru-RU"/>
        </w:rPr>
        <w:t xml:space="preserve">Заступника голови комісії: </w:t>
      </w:r>
      <w:r>
        <w:rPr>
          <w:rFonts w:ascii="Times New Roman" w:eastAsia="Times New Roman" w:hAnsi="Times New Roman"/>
          <w:sz w:val="28"/>
          <w:szCs w:val="24"/>
          <w:lang w:eastAsia="ru-RU"/>
        </w:rPr>
        <w:t>в.о. начальника</w:t>
      </w:r>
      <w:r>
        <w:rPr>
          <w:rFonts w:ascii="Times New Roman" w:eastAsia="MS Mincho" w:hAnsi="Times New Roman"/>
          <w:sz w:val="28"/>
          <w:szCs w:val="24"/>
          <w:lang w:eastAsia="ru-RU"/>
        </w:rPr>
        <w:t xml:space="preserve"> відділу земельних відносин, агропромислового комплексу та екології</w:t>
      </w:r>
      <w:r>
        <w:rPr>
          <w:rFonts w:ascii="Times New Roman" w:eastAsia="Times New Roman" w:hAnsi="Times New Roman"/>
          <w:sz w:val="28"/>
          <w:szCs w:val="24"/>
          <w:lang w:eastAsia="ru-RU"/>
        </w:rPr>
        <w:t xml:space="preserve"> Менської міської ради -  </w:t>
      </w:r>
      <w:r>
        <w:rPr>
          <w:rFonts w:ascii="Times New Roman" w:eastAsia="Times New Roman" w:hAnsi="Times New Roman"/>
          <w:sz w:val="28"/>
          <w:szCs w:val="24"/>
          <w:lang w:eastAsia="ru-RU"/>
        </w:rPr>
        <w:t>Скирти Оксани Віталіївни;</w:t>
      </w:r>
    </w:p>
    <w:p w:rsidR="004C7F8C" w:rsidRDefault="002D5E05">
      <w:pPr>
        <w:ind w:left="1843" w:hanging="1843"/>
        <w:jc w:val="both"/>
        <w:rPr>
          <w:rFonts w:ascii="Times New Roman" w:eastAsia="Times New Roman" w:hAnsi="Times New Roman"/>
          <w:bCs/>
          <w:sz w:val="28"/>
          <w:szCs w:val="24"/>
        </w:rPr>
      </w:pPr>
      <w:r>
        <w:rPr>
          <w:rFonts w:ascii="Times New Roman" w:eastAsia="Times New Roman" w:hAnsi="Times New Roman"/>
          <w:b/>
          <w:bCs/>
          <w:sz w:val="28"/>
          <w:szCs w:val="26"/>
          <w:lang w:eastAsia="ru-RU"/>
        </w:rPr>
        <w:t>Секретаря комісії:</w:t>
      </w:r>
      <w:r>
        <w:rPr>
          <w:sz w:val="28"/>
        </w:rPr>
        <w:t xml:space="preserve"> </w:t>
      </w:r>
      <w:r>
        <w:rPr>
          <w:rFonts w:ascii="Times New Roman" w:eastAsia="Times New Roman" w:hAnsi="Times New Roman"/>
          <w:bCs/>
          <w:sz w:val="28"/>
          <w:szCs w:val="24"/>
          <w:lang w:eastAsia="ru-RU"/>
        </w:rPr>
        <w:t>провідного спеціаліста відділу</w:t>
      </w:r>
      <w:r>
        <w:rPr>
          <w:rFonts w:ascii="Times New Roman" w:eastAsia="MS Mincho" w:hAnsi="Times New Roman"/>
          <w:sz w:val="28"/>
          <w:szCs w:val="24"/>
          <w:lang w:eastAsia="ru-RU"/>
        </w:rPr>
        <w:t xml:space="preserve"> земельних відносин, агропромислового комплексу та екології Менської міської ради – Мороз Тетяни Олексіївни;</w:t>
      </w:r>
    </w:p>
    <w:p w:rsidR="004C7F8C" w:rsidRDefault="002D5E05">
      <w:pPr>
        <w:spacing w:after="0" w:line="240" w:lineRule="auto"/>
        <w:ind w:right="-374"/>
        <w:rPr>
          <w:rFonts w:ascii="Times New Roman" w:eastAsia="Times New Roman" w:hAnsi="Times New Roman"/>
          <w:sz w:val="28"/>
          <w:szCs w:val="26"/>
        </w:rPr>
      </w:pPr>
      <w:r>
        <w:rPr>
          <w:rFonts w:ascii="Times New Roman" w:eastAsia="Times New Roman" w:hAnsi="Times New Roman"/>
          <w:b/>
          <w:bCs/>
          <w:sz w:val="28"/>
          <w:szCs w:val="26"/>
          <w:lang w:eastAsia="ru-RU"/>
        </w:rPr>
        <w:t>Членів комісії:</w:t>
      </w:r>
    </w:p>
    <w:tbl>
      <w:tblPr>
        <w:tblW w:w="9606" w:type="dxa"/>
        <w:tblLook w:val="01E0" w:firstRow="1" w:lastRow="1" w:firstColumn="1" w:lastColumn="1" w:noHBand="0" w:noVBand="0"/>
      </w:tblPr>
      <w:tblGrid>
        <w:gridCol w:w="2808"/>
        <w:gridCol w:w="6798"/>
      </w:tblGrid>
      <w:tr w:rsidR="004C7F8C">
        <w:tc>
          <w:tcPr>
            <w:tcW w:w="2808" w:type="dxa"/>
            <w:shd w:val="clear" w:color="auto" w:fill="auto"/>
          </w:tcPr>
          <w:p w:rsidR="004C7F8C" w:rsidRDefault="002D5E05">
            <w:pPr>
              <w:spacing w:before="120" w:after="120" w:line="240" w:lineRule="auto"/>
              <w:rPr>
                <w:rFonts w:ascii="Times New Roman" w:eastAsia="MS Mincho" w:hAnsi="Times New Roman"/>
                <w:sz w:val="28"/>
                <w:szCs w:val="24"/>
              </w:rPr>
            </w:pPr>
            <w:r>
              <w:rPr>
                <w:rFonts w:ascii="Times New Roman" w:eastAsia="MS Mincho" w:hAnsi="Times New Roman"/>
                <w:sz w:val="28"/>
                <w:szCs w:val="24"/>
                <w:lang w:eastAsia="ru-RU"/>
              </w:rPr>
              <w:t xml:space="preserve">МАРЦЕВОЇ </w:t>
            </w:r>
            <w:r>
              <w:rPr>
                <w:rFonts w:ascii="Times New Roman" w:eastAsia="MS Mincho" w:hAnsi="Times New Roman"/>
                <w:sz w:val="28"/>
                <w:szCs w:val="24"/>
                <w:lang w:eastAsia="ru-RU"/>
              </w:rPr>
              <w:br/>
              <w:t>Тетяни Іванівни</w:t>
            </w:r>
          </w:p>
        </w:tc>
        <w:tc>
          <w:tcPr>
            <w:tcW w:w="6798" w:type="dxa"/>
            <w:shd w:val="clear" w:color="auto" w:fill="auto"/>
          </w:tcPr>
          <w:p w:rsidR="004C7F8C" w:rsidRDefault="002D5E05">
            <w:pPr>
              <w:spacing w:before="120" w:after="120" w:line="240" w:lineRule="auto"/>
              <w:jc w:val="both"/>
              <w:rPr>
                <w:rFonts w:ascii="Times New Roman" w:eastAsia="MS Mincho" w:hAnsi="Times New Roman"/>
                <w:sz w:val="28"/>
                <w:szCs w:val="24"/>
              </w:rPr>
            </w:pPr>
            <w:r>
              <w:rPr>
                <w:rFonts w:ascii="Times New Roman" w:eastAsia="MS Mincho" w:hAnsi="Times New Roman"/>
                <w:sz w:val="28"/>
                <w:szCs w:val="24"/>
                <w:lang w:eastAsia="ru-RU"/>
              </w:rPr>
              <w:t>заступника</w:t>
            </w:r>
            <w:r>
              <w:rPr>
                <w:rFonts w:ascii="Times New Roman" w:eastAsia="MS Mincho" w:hAnsi="Times New Roman"/>
                <w:sz w:val="28"/>
                <w:szCs w:val="24"/>
                <w:lang w:eastAsia="ru-RU"/>
              </w:rPr>
              <w:t xml:space="preserve"> начальника юридичного відділу Менської міської ради;</w:t>
            </w:r>
          </w:p>
        </w:tc>
      </w:tr>
      <w:tr w:rsidR="004C7F8C">
        <w:tc>
          <w:tcPr>
            <w:tcW w:w="2808" w:type="dxa"/>
            <w:shd w:val="clear" w:color="auto" w:fill="auto"/>
          </w:tcPr>
          <w:p w:rsidR="004C7F8C" w:rsidRDefault="002D5E05">
            <w:pPr>
              <w:spacing w:before="120" w:after="120" w:line="240" w:lineRule="auto"/>
              <w:rPr>
                <w:rFonts w:ascii="Times New Roman" w:eastAsia="MS Mincho" w:hAnsi="Times New Roman"/>
                <w:color w:val="000000"/>
                <w:sz w:val="28"/>
                <w:szCs w:val="24"/>
              </w:rPr>
            </w:pPr>
            <w:r>
              <w:rPr>
                <w:rFonts w:ascii="Times New Roman" w:eastAsia="MS Mincho" w:hAnsi="Times New Roman"/>
                <w:color w:val="000000"/>
                <w:sz w:val="28"/>
                <w:szCs w:val="24"/>
                <w:lang w:eastAsia="ru-RU"/>
              </w:rPr>
              <w:t>ІЛЮШКІНОЇ</w:t>
            </w:r>
            <w:r>
              <w:rPr>
                <w:rFonts w:ascii="Times New Roman" w:eastAsia="MS Mincho" w:hAnsi="Times New Roman"/>
                <w:color w:val="000000"/>
                <w:sz w:val="28"/>
                <w:szCs w:val="24"/>
                <w:lang w:eastAsia="ru-RU"/>
              </w:rPr>
              <w:br/>
              <w:t>Дар’ї Валеріївни</w:t>
            </w:r>
          </w:p>
        </w:tc>
        <w:tc>
          <w:tcPr>
            <w:tcW w:w="6798" w:type="dxa"/>
            <w:shd w:val="clear" w:color="auto" w:fill="auto"/>
          </w:tcPr>
          <w:p w:rsidR="004C7F8C" w:rsidRDefault="002D5E05">
            <w:pPr>
              <w:spacing w:before="120" w:after="120" w:line="240" w:lineRule="auto"/>
              <w:jc w:val="both"/>
              <w:rPr>
                <w:rFonts w:ascii="Times New Roman" w:eastAsia="MS Mincho" w:hAnsi="Times New Roman"/>
                <w:sz w:val="28"/>
                <w:szCs w:val="24"/>
              </w:rPr>
            </w:pPr>
            <w:r>
              <w:rPr>
                <w:rFonts w:ascii="Times New Roman" w:eastAsia="MS Mincho" w:hAnsi="Times New Roman"/>
                <w:color w:val="000000"/>
                <w:spacing w:val="-2"/>
                <w:sz w:val="28"/>
                <w:szCs w:val="24"/>
                <w:lang w:eastAsia="ru-RU"/>
              </w:rPr>
              <w:t>головного спеціаліста відділу архітектури та містобудування Менської міської ради</w:t>
            </w:r>
            <w:r>
              <w:rPr>
                <w:rFonts w:ascii="Times New Roman" w:eastAsia="MS Mincho" w:hAnsi="Times New Roman"/>
                <w:sz w:val="28"/>
                <w:szCs w:val="24"/>
                <w:lang w:eastAsia="ru-RU"/>
              </w:rPr>
              <w:t>;</w:t>
            </w:r>
          </w:p>
        </w:tc>
      </w:tr>
      <w:tr w:rsidR="004C7F8C">
        <w:trPr>
          <w:trHeight w:val="1330"/>
        </w:trPr>
        <w:tc>
          <w:tcPr>
            <w:tcW w:w="2808" w:type="dxa"/>
            <w:shd w:val="clear" w:color="auto" w:fill="auto"/>
          </w:tcPr>
          <w:p w:rsidR="004C7F8C" w:rsidRDefault="002D5E05">
            <w:pPr>
              <w:spacing w:before="120" w:after="120" w:line="240" w:lineRule="auto"/>
              <w:rPr>
                <w:rFonts w:ascii="Times New Roman" w:eastAsia="MS Mincho" w:hAnsi="Times New Roman"/>
                <w:sz w:val="28"/>
                <w:szCs w:val="24"/>
              </w:rPr>
            </w:pPr>
            <w:r>
              <w:rPr>
                <w:rFonts w:ascii="Times New Roman" w:eastAsia="MS Mincho" w:hAnsi="Times New Roman"/>
                <w:sz w:val="28"/>
                <w:szCs w:val="24"/>
                <w:lang w:eastAsia="ru-RU"/>
              </w:rPr>
              <w:t>ЧЕПУРКА</w:t>
            </w:r>
            <w:r>
              <w:rPr>
                <w:rFonts w:ascii="Times New Roman" w:eastAsia="MS Mincho" w:hAnsi="Times New Roman"/>
                <w:sz w:val="28"/>
                <w:szCs w:val="24"/>
                <w:lang w:eastAsia="ru-RU"/>
              </w:rPr>
              <w:br/>
              <w:t>Сергія Олександровича</w:t>
            </w:r>
          </w:p>
        </w:tc>
        <w:tc>
          <w:tcPr>
            <w:tcW w:w="6798" w:type="dxa"/>
            <w:shd w:val="clear" w:color="auto" w:fill="auto"/>
          </w:tcPr>
          <w:p w:rsidR="004C7F8C" w:rsidRDefault="002D5E05">
            <w:pPr>
              <w:spacing w:before="120" w:after="120" w:line="240" w:lineRule="auto"/>
              <w:jc w:val="both"/>
              <w:rPr>
                <w:rFonts w:ascii="Times New Roman" w:eastAsia="MS Mincho" w:hAnsi="Times New Roman"/>
                <w:sz w:val="28"/>
                <w:szCs w:val="24"/>
              </w:rPr>
            </w:pPr>
            <w:r>
              <w:rPr>
                <w:rFonts w:ascii="Times New Roman" w:eastAsia="MS Mincho" w:hAnsi="Times New Roman"/>
                <w:sz w:val="28"/>
                <w:szCs w:val="24"/>
                <w:lang w:eastAsia="ru-RU"/>
              </w:rPr>
              <w:t>депутата</w:t>
            </w:r>
            <w:r>
              <w:rPr>
                <w:rFonts w:ascii="Times New Roman" w:eastAsia="MS Mincho" w:hAnsi="Times New Roman"/>
                <w:sz w:val="28"/>
                <w:szCs w:val="24"/>
                <w:lang w:eastAsia="ru-RU"/>
              </w:rPr>
              <w:t xml:space="preserve"> Менської міської ради, голови постійної комісії з питань містобудування, будівництва, земельних відносин та охорони природи.</w:t>
            </w:r>
          </w:p>
        </w:tc>
      </w:tr>
    </w:tbl>
    <w:p w:rsidR="004C7F8C" w:rsidRDefault="004C7F8C">
      <w:pPr>
        <w:spacing w:after="0" w:line="240" w:lineRule="auto"/>
        <w:jc w:val="both"/>
        <w:rPr>
          <w:rFonts w:ascii="Times New Roman" w:eastAsia="Times New Roman" w:hAnsi="Times New Roman"/>
          <w:sz w:val="28"/>
          <w:szCs w:val="28"/>
          <w:lang w:eastAsia="ru-RU"/>
        </w:rPr>
      </w:pPr>
    </w:p>
    <w:p w:rsidR="004C7F8C" w:rsidRDefault="002D5E05">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метою визначення збитків, заподіяних </w:t>
      </w:r>
      <w:r>
        <w:rPr>
          <w:rFonts w:ascii="Times New Roman" w:eastAsia="MS Mincho" w:hAnsi="Times New Roman"/>
          <w:sz w:val="28"/>
          <w:szCs w:val="28"/>
          <w:lang w:eastAsia="ru-RU"/>
        </w:rPr>
        <w:t>Менській міській раді</w:t>
      </w:r>
      <w:r>
        <w:rPr>
          <w:rFonts w:ascii="Times New Roman" w:eastAsia="Times New Roman" w:hAnsi="Times New Roman"/>
          <w:sz w:val="28"/>
          <w:szCs w:val="28"/>
          <w:lang w:eastAsia="ru-RU"/>
        </w:rPr>
        <w:t xml:space="preserve"> Менською районною спілкою споживчих товариств за використання земел</w:t>
      </w:r>
      <w:r>
        <w:rPr>
          <w:rFonts w:ascii="Times New Roman" w:eastAsia="Times New Roman" w:hAnsi="Times New Roman"/>
          <w:sz w:val="28"/>
          <w:szCs w:val="28"/>
          <w:lang w:eastAsia="ru-RU"/>
        </w:rPr>
        <w:t>ьних ділянок без правовстановлюючих документів на території Менської міської територіальної громади встановлено наступне.</w:t>
      </w:r>
    </w:p>
    <w:p w:rsidR="004C7F8C" w:rsidRDefault="002D5E05">
      <w:pPr>
        <w:spacing w:after="0" w:line="240" w:lineRule="auto"/>
        <w:ind w:firstLine="426"/>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lastRenderedPageBreak/>
        <w:t xml:space="preserve">При проведенні розрахунку збитків завданих Менській міській раді </w:t>
      </w:r>
      <w:r>
        <w:rPr>
          <w:rFonts w:ascii="Times New Roman" w:eastAsia="Times New Roman" w:hAnsi="Times New Roman"/>
          <w:sz w:val="28"/>
          <w:szCs w:val="28"/>
          <w:lang w:eastAsia="ru-RU"/>
        </w:rPr>
        <w:t xml:space="preserve"> за неодержання доходів, внаслідок обмеження права міської ради, зокрема права на одержання плати за використання земельних ділянок, на яких розташовані об’єкти нерухомого майна,  розміщеними на території Менської міської територіальної громади за адресами</w:t>
      </w: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 м. </w:t>
      </w:r>
      <w:proofErr w:type="spellStart"/>
      <w:r>
        <w:rPr>
          <w:rFonts w:ascii="Times New Roman" w:eastAsia="Times New Roman" w:hAnsi="Times New Roman"/>
          <w:bCs/>
          <w:sz w:val="28"/>
          <w:szCs w:val="28"/>
          <w:lang w:eastAsia="ru-RU"/>
        </w:rPr>
        <w:t>Мена</w:t>
      </w:r>
      <w:proofErr w:type="spellEnd"/>
      <w:r>
        <w:rPr>
          <w:rFonts w:ascii="Times New Roman" w:eastAsia="Times New Roman" w:hAnsi="Times New Roman"/>
          <w:bCs/>
          <w:sz w:val="28"/>
          <w:szCs w:val="28"/>
          <w:lang w:eastAsia="ru-RU"/>
        </w:rPr>
        <w:t xml:space="preserve">, вул. 8 Березня, 17а, с. Блистова, вул. Довженка, 20а, с. </w:t>
      </w:r>
      <w:proofErr w:type="spellStart"/>
      <w:r>
        <w:rPr>
          <w:rFonts w:ascii="Times New Roman" w:eastAsia="Times New Roman" w:hAnsi="Times New Roman"/>
          <w:bCs/>
          <w:sz w:val="28"/>
          <w:szCs w:val="28"/>
          <w:lang w:eastAsia="ru-RU"/>
        </w:rPr>
        <w:t>Бірківка</w:t>
      </w:r>
      <w:proofErr w:type="spellEnd"/>
      <w:r>
        <w:rPr>
          <w:rFonts w:ascii="Times New Roman" w:eastAsia="Times New Roman" w:hAnsi="Times New Roman"/>
          <w:bCs/>
          <w:sz w:val="28"/>
          <w:szCs w:val="28"/>
          <w:lang w:eastAsia="ru-RU"/>
        </w:rPr>
        <w:t xml:space="preserve">, вул. Петровського, 7, с. Волосківці, вул.1-го Травня,38, с. Данилівка, вул. Миру, 54, с. Данилівка, вул. Миру, 54а, с. Дібровка, вул. Окунева, 11, с. </w:t>
      </w:r>
      <w:proofErr w:type="spellStart"/>
      <w:r>
        <w:rPr>
          <w:rFonts w:ascii="Times New Roman" w:eastAsia="Times New Roman" w:hAnsi="Times New Roman"/>
          <w:bCs/>
          <w:sz w:val="28"/>
          <w:szCs w:val="28"/>
          <w:lang w:eastAsia="ru-RU"/>
        </w:rPr>
        <w:t>Дягова</w:t>
      </w:r>
      <w:proofErr w:type="spellEnd"/>
      <w:r>
        <w:rPr>
          <w:rFonts w:ascii="Times New Roman" w:eastAsia="Times New Roman" w:hAnsi="Times New Roman"/>
          <w:bCs/>
          <w:sz w:val="28"/>
          <w:szCs w:val="28"/>
          <w:lang w:eastAsia="ru-RU"/>
        </w:rPr>
        <w:t>, вул. Покровська, 36,</w:t>
      </w:r>
      <w:r>
        <w:rPr>
          <w:rFonts w:ascii="Times New Roman" w:eastAsia="Times New Roman" w:hAnsi="Times New Roman"/>
          <w:bCs/>
          <w:sz w:val="28"/>
          <w:szCs w:val="28"/>
          <w:lang w:eastAsia="ru-RU"/>
        </w:rPr>
        <w:t xml:space="preserve">  с. </w:t>
      </w:r>
      <w:proofErr w:type="spellStart"/>
      <w:r>
        <w:rPr>
          <w:rFonts w:ascii="Times New Roman" w:eastAsia="Times New Roman" w:hAnsi="Times New Roman"/>
          <w:bCs/>
          <w:sz w:val="28"/>
          <w:szCs w:val="28"/>
          <w:lang w:eastAsia="ru-RU"/>
        </w:rPr>
        <w:t>Куковичі</w:t>
      </w:r>
      <w:proofErr w:type="spellEnd"/>
      <w:r>
        <w:rPr>
          <w:rFonts w:ascii="Times New Roman" w:eastAsia="Times New Roman" w:hAnsi="Times New Roman"/>
          <w:bCs/>
          <w:sz w:val="28"/>
          <w:szCs w:val="28"/>
          <w:lang w:eastAsia="ru-RU"/>
        </w:rPr>
        <w:t xml:space="preserve">, вул. Леніна, 49а, с. </w:t>
      </w:r>
      <w:proofErr w:type="spellStart"/>
      <w:r>
        <w:rPr>
          <w:rFonts w:ascii="Times New Roman" w:eastAsia="Times New Roman" w:hAnsi="Times New Roman"/>
          <w:bCs/>
          <w:sz w:val="28"/>
          <w:szCs w:val="28"/>
          <w:lang w:eastAsia="ru-RU"/>
        </w:rPr>
        <w:t>Максаки</w:t>
      </w:r>
      <w:proofErr w:type="spellEnd"/>
      <w:r>
        <w:rPr>
          <w:rFonts w:ascii="Times New Roman" w:eastAsia="Times New Roman" w:hAnsi="Times New Roman"/>
          <w:bCs/>
          <w:sz w:val="28"/>
          <w:szCs w:val="28"/>
          <w:lang w:eastAsia="ru-RU"/>
        </w:rPr>
        <w:t xml:space="preserve">, вул. Осипенка, 91а, Осьмаки, вул. Шевченка, 62, с. Осьмаки, вул. Шевченка, 64, Осьмаки, вул. Шевченка, 77, с. Покровське, вул. Сіверська, 50, с. Покровське, вул. </w:t>
      </w:r>
      <w:proofErr w:type="spellStart"/>
      <w:r>
        <w:rPr>
          <w:rFonts w:ascii="Times New Roman" w:eastAsia="Times New Roman" w:hAnsi="Times New Roman"/>
          <w:bCs/>
          <w:sz w:val="28"/>
          <w:szCs w:val="28"/>
          <w:lang w:eastAsia="ru-RU"/>
        </w:rPr>
        <w:t>Шелудько</w:t>
      </w:r>
      <w:proofErr w:type="spellEnd"/>
      <w:r>
        <w:rPr>
          <w:rFonts w:ascii="Times New Roman" w:eastAsia="Times New Roman" w:hAnsi="Times New Roman"/>
          <w:bCs/>
          <w:sz w:val="28"/>
          <w:szCs w:val="28"/>
          <w:lang w:eastAsia="ru-RU"/>
        </w:rPr>
        <w:t>, 55, с. Садове, вул. Перемоги, 7, с. Ушн</w:t>
      </w:r>
      <w:r>
        <w:rPr>
          <w:rFonts w:ascii="Times New Roman" w:eastAsia="Times New Roman" w:hAnsi="Times New Roman"/>
          <w:bCs/>
          <w:sz w:val="28"/>
          <w:szCs w:val="28"/>
          <w:lang w:eastAsia="ru-RU"/>
        </w:rPr>
        <w:t xml:space="preserve">я, вул. Колгоспівська, 30, с. Ушня, вул. Шевченка, 28, с. Ушня, вул. Шевченка, 31, с. </w:t>
      </w:r>
      <w:proofErr w:type="spellStart"/>
      <w:r>
        <w:rPr>
          <w:rFonts w:ascii="Times New Roman" w:eastAsia="Times New Roman" w:hAnsi="Times New Roman"/>
          <w:bCs/>
          <w:sz w:val="28"/>
          <w:szCs w:val="28"/>
          <w:lang w:eastAsia="ru-RU"/>
        </w:rPr>
        <w:t>Феськівка</w:t>
      </w:r>
      <w:proofErr w:type="spellEnd"/>
      <w:r>
        <w:rPr>
          <w:rFonts w:ascii="Times New Roman" w:eastAsia="Times New Roman" w:hAnsi="Times New Roman"/>
          <w:bCs/>
          <w:sz w:val="28"/>
          <w:szCs w:val="28"/>
          <w:lang w:eastAsia="ru-RU"/>
        </w:rPr>
        <w:t>, вул. Миру, 35, смт Макошине, вул. Жолобок, 97, смт Макошине, вул. Заводська, 1, смт Макошине, вул. Маркса К., .5, смт Макошине, вул. Маркса К., 5б, смт Макошин</w:t>
      </w:r>
      <w:r>
        <w:rPr>
          <w:rFonts w:ascii="Times New Roman" w:eastAsia="Times New Roman" w:hAnsi="Times New Roman"/>
          <w:bCs/>
          <w:sz w:val="28"/>
          <w:szCs w:val="28"/>
          <w:lang w:eastAsia="ru-RU"/>
        </w:rPr>
        <w:t>е, вул. Маркса К., 7, смт Макошине, вул. Шкільне, 4б.</w:t>
      </w:r>
      <w:r>
        <w:rPr>
          <w:rFonts w:ascii="Times New Roman" w:eastAsia="MS Mincho" w:hAnsi="Times New Roman"/>
          <w:sz w:val="28"/>
          <w:szCs w:val="28"/>
          <w:lang w:eastAsia="ru-RU"/>
        </w:rPr>
        <w:t>,</w:t>
      </w:r>
      <w:r>
        <w:rPr>
          <w:rFonts w:ascii="Times New Roman" w:eastAsia="Times New Roman" w:hAnsi="Times New Roman"/>
          <w:sz w:val="28"/>
          <w:szCs w:val="28"/>
          <w:lang w:eastAsia="ru-RU"/>
        </w:rPr>
        <w:t xml:space="preserve"> які знаходяться на праві приватної власності у вищезазначеного суб’єкта господарювання, у вигляді орендної плати, була використана інформація, зазначена у додаткових матеріалах наданих на розгляд коміс</w:t>
      </w:r>
      <w:r>
        <w:rPr>
          <w:rFonts w:ascii="Times New Roman" w:eastAsia="Times New Roman" w:hAnsi="Times New Roman"/>
          <w:sz w:val="28"/>
          <w:szCs w:val="28"/>
          <w:lang w:eastAsia="ru-RU"/>
        </w:rPr>
        <w:t>ії, а саме: витяги з державного реєстру речових прав на нерухоме майно стосовно майна, яке перебуває на праві власності у зазначеного суб’єкта господарювання, нормативна грошова оцінка земельних ділянок,</w:t>
      </w:r>
      <w:r>
        <w:rPr>
          <w:rFonts w:ascii="Times New Roman" w:eastAsia="Times New Roman" w:hAnsi="Times New Roman"/>
          <w:sz w:val="28"/>
          <w:szCs w:val="28"/>
          <w:vertAlign w:val="superscript"/>
          <w:lang w:eastAsia="ru-RU"/>
        </w:rPr>
        <w:t xml:space="preserve"> </w:t>
      </w:r>
      <w:r>
        <w:rPr>
          <w:rFonts w:ascii="Times New Roman" w:eastAsia="MS Mincho" w:hAnsi="Times New Roman"/>
          <w:sz w:val="28"/>
          <w:szCs w:val="28"/>
          <w:lang w:eastAsia="ru-RU"/>
        </w:rPr>
        <w:t>відповідно</w:t>
      </w:r>
      <w:r>
        <w:rPr>
          <w:rFonts w:ascii="Times New Roman" w:eastAsia="Times New Roman" w:hAnsi="Times New Roman"/>
          <w:sz w:val="28"/>
          <w:szCs w:val="28"/>
          <w:lang w:eastAsia="ru-RU"/>
        </w:rPr>
        <w:t xml:space="preserve"> до їх цільового призначення із застосуван</w:t>
      </w:r>
      <w:r>
        <w:rPr>
          <w:rFonts w:ascii="Times New Roman" w:eastAsia="Times New Roman" w:hAnsi="Times New Roman"/>
          <w:sz w:val="28"/>
          <w:szCs w:val="28"/>
          <w:lang w:eastAsia="ru-RU"/>
        </w:rPr>
        <w:t xml:space="preserve">ням ставки орендної плати згідно </w:t>
      </w:r>
      <w:r>
        <w:rPr>
          <w:rFonts w:ascii="Times New Roman" w:eastAsia="Times New Roman" w:hAnsi="Times New Roman"/>
          <w:bCs/>
          <w:sz w:val="28"/>
          <w:szCs w:val="28"/>
          <w:lang w:eastAsia="uk-UA"/>
        </w:rPr>
        <w:t xml:space="preserve">рішення 27 сесії Менської міської ради 6 скликання від 28.06.2013 р «Про орендну плату за земельні ділянки», </w:t>
      </w:r>
      <w:r>
        <w:rPr>
          <w:rFonts w:ascii="Times New Roman" w:eastAsia="Times New Roman" w:hAnsi="Times New Roman"/>
          <w:sz w:val="28"/>
          <w:szCs w:val="28"/>
          <w:lang w:eastAsia="ru-RU"/>
        </w:rPr>
        <w:t>рішення 40 сесії Менської міської ради 7 скликання від 10 липня 2020 року</w:t>
      </w:r>
      <w:r>
        <w:rPr>
          <w:sz w:val="28"/>
          <w:szCs w:val="28"/>
        </w:rPr>
        <w:t xml:space="preserve"> </w:t>
      </w:r>
      <w:r>
        <w:rPr>
          <w:rFonts w:ascii="Times New Roman" w:hAnsi="Times New Roman"/>
          <w:sz w:val="28"/>
          <w:szCs w:val="28"/>
        </w:rPr>
        <w:t>№257</w:t>
      </w:r>
      <w:r>
        <w:rPr>
          <w:sz w:val="28"/>
          <w:szCs w:val="28"/>
        </w:rPr>
        <w:t xml:space="preserve"> «</w:t>
      </w:r>
      <w:r>
        <w:rPr>
          <w:rFonts w:ascii="Times New Roman" w:eastAsia="Times New Roman" w:hAnsi="Times New Roman"/>
          <w:sz w:val="28"/>
          <w:szCs w:val="28"/>
          <w:lang w:eastAsia="ru-RU"/>
        </w:rPr>
        <w:t>Про затвердження ставок орендної п</w:t>
      </w:r>
      <w:r>
        <w:rPr>
          <w:rFonts w:ascii="Times New Roman" w:eastAsia="Times New Roman" w:hAnsi="Times New Roman"/>
          <w:sz w:val="28"/>
          <w:szCs w:val="28"/>
          <w:lang w:eastAsia="ru-RU"/>
        </w:rPr>
        <w:t>лати за земельні ділянки на території Менської ОТГ», рішення 7 сесії Менської міської ради 8 скликання від 30 червня 2021 року №322 «Про затвердження ставок орендної плати за земельні ділянки на території Менської міської територіальної громади».</w:t>
      </w:r>
    </w:p>
    <w:p w:rsidR="004C7F8C" w:rsidRDefault="002D5E0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Отже, </w:t>
      </w:r>
      <w:r>
        <w:rPr>
          <w:rFonts w:ascii="Times New Roman" w:eastAsia="Times New Roman" w:hAnsi="Times New Roman"/>
          <w:color w:val="000000"/>
          <w:sz w:val="28"/>
        </w:rPr>
        <w:t>роз</w:t>
      </w:r>
      <w:r>
        <w:rPr>
          <w:rFonts w:ascii="Times New Roman" w:eastAsia="Times New Roman" w:hAnsi="Times New Roman"/>
          <w:color w:val="000000"/>
          <w:sz w:val="28"/>
        </w:rPr>
        <w:t xml:space="preserve">мір збитків, заподіяних Менській міській раді суб’єктом господарювання - Менською районною спілкою споживчих товариств внаслідок використання земельних ділянок без правовстановлюючих документів за період з 01.09.2019 р. по 31.08.2022 р. становить </w:t>
      </w:r>
      <w:r>
        <w:rPr>
          <w:rFonts w:ascii="Times New Roman" w:eastAsia="Times New Roman" w:hAnsi="Times New Roman"/>
          <w:b/>
          <w:color w:val="000000"/>
          <w:sz w:val="28"/>
        </w:rPr>
        <w:t>323455 (</w:t>
      </w:r>
      <w:r>
        <w:rPr>
          <w:rFonts w:ascii="Times New Roman" w:eastAsia="Times New Roman" w:hAnsi="Times New Roman"/>
          <w:color w:val="000000"/>
          <w:sz w:val="28"/>
        </w:rPr>
        <w:t>триста двадцять три тисячі чотириста п'ятдесят п’ять)</w:t>
      </w:r>
      <w:r>
        <w:rPr>
          <w:rFonts w:ascii="Times New Roman" w:eastAsia="Times New Roman" w:hAnsi="Times New Roman"/>
          <w:b/>
          <w:color w:val="000000"/>
          <w:sz w:val="28"/>
        </w:rPr>
        <w:t xml:space="preserve"> грн 24 коп. </w:t>
      </w:r>
      <w:r>
        <w:rPr>
          <w:rFonts w:ascii="Times New Roman" w:eastAsia="Times New Roman" w:hAnsi="Times New Roman"/>
          <w:color w:val="000000"/>
          <w:sz w:val="28"/>
        </w:rPr>
        <w:t xml:space="preserve">(Додаток </w:t>
      </w:r>
      <w:r>
        <w:rPr>
          <w:rFonts w:ascii="Times New Roman" w:eastAsia="Times New Roman" w:hAnsi="Times New Roman"/>
          <w:color w:val="000000"/>
          <w:sz w:val="28"/>
        </w:rPr>
        <w:t>1 - розрахунок розміру збитків).</w:t>
      </w:r>
    </w:p>
    <w:p w:rsidR="004C7F8C" w:rsidRDefault="002D5E0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E7D81" w:rsidRDefault="000E7D81">
      <w:pPr>
        <w:spacing w:after="0" w:line="240" w:lineRule="auto"/>
        <w:jc w:val="both"/>
        <w:rPr>
          <w:rFonts w:ascii="Times New Roman" w:eastAsia="Times New Roman" w:hAnsi="Times New Roman"/>
          <w:sz w:val="28"/>
          <w:szCs w:val="28"/>
          <w:lang w:eastAsia="ru-RU"/>
        </w:rPr>
      </w:pPr>
    </w:p>
    <w:p w:rsidR="004C7F8C" w:rsidRDefault="002D5E05">
      <w:pPr>
        <w:tabs>
          <w:tab w:val="left" w:pos="6945"/>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Голова комісії</w:t>
      </w:r>
      <w:r>
        <w:rPr>
          <w:rFonts w:ascii="Times New Roman" w:eastAsia="Times New Roman" w:hAnsi="Times New Roman"/>
          <w:b/>
          <w:bCs/>
          <w:sz w:val="28"/>
          <w:szCs w:val="28"/>
          <w:lang w:eastAsia="ru-RU"/>
        </w:rPr>
        <w:tab/>
        <w:t>Олег НЕБЕРА</w:t>
      </w:r>
    </w:p>
    <w:p w:rsidR="004C7F8C" w:rsidRDefault="004C7F8C">
      <w:pPr>
        <w:spacing w:after="0" w:line="240" w:lineRule="auto"/>
        <w:jc w:val="both"/>
        <w:rPr>
          <w:rFonts w:ascii="Times New Roman" w:eastAsia="Times New Roman" w:hAnsi="Times New Roman"/>
          <w:b/>
          <w:sz w:val="16"/>
          <w:szCs w:val="28"/>
        </w:rPr>
      </w:pPr>
    </w:p>
    <w:p w:rsidR="004C7F8C" w:rsidRDefault="002D5E05">
      <w:pPr>
        <w:tabs>
          <w:tab w:val="left" w:pos="6945"/>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Заступник голови комісії</w:t>
      </w:r>
      <w:r>
        <w:rPr>
          <w:rFonts w:ascii="Times New Roman" w:eastAsia="Times New Roman" w:hAnsi="Times New Roman"/>
          <w:b/>
          <w:bCs/>
          <w:sz w:val="28"/>
          <w:szCs w:val="28"/>
          <w:lang w:eastAsia="ru-RU"/>
        </w:rPr>
        <w:tab/>
        <w:t>Оксана СКИРТА</w:t>
      </w:r>
    </w:p>
    <w:p w:rsidR="004C7F8C" w:rsidRDefault="004C7F8C">
      <w:pPr>
        <w:spacing w:after="0" w:line="240" w:lineRule="auto"/>
        <w:jc w:val="both"/>
        <w:rPr>
          <w:rFonts w:ascii="Times New Roman" w:eastAsia="Times New Roman" w:hAnsi="Times New Roman"/>
          <w:b/>
          <w:bCs/>
          <w:sz w:val="20"/>
          <w:szCs w:val="20"/>
          <w:lang w:eastAsia="ru-RU"/>
        </w:rPr>
      </w:pPr>
    </w:p>
    <w:p w:rsidR="004C7F8C" w:rsidRDefault="002D5E05">
      <w:pPr>
        <w:tabs>
          <w:tab w:val="left" w:pos="6945"/>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Секретар комісії</w:t>
      </w:r>
      <w:r>
        <w:rPr>
          <w:rFonts w:ascii="Times New Roman" w:eastAsia="Times New Roman" w:hAnsi="Times New Roman"/>
          <w:b/>
          <w:bCs/>
          <w:sz w:val="28"/>
          <w:szCs w:val="28"/>
          <w:lang w:eastAsia="ru-RU"/>
        </w:rPr>
        <w:tab/>
        <w:t>Тетяна МОРОЗ</w:t>
      </w:r>
    </w:p>
    <w:p w:rsidR="000E7D81" w:rsidRDefault="000E7D81">
      <w:pPr>
        <w:tabs>
          <w:tab w:val="left" w:pos="6945"/>
        </w:tabs>
        <w:spacing w:after="0" w:line="240" w:lineRule="auto"/>
        <w:jc w:val="both"/>
        <w:rPr>
          <w:rFonts w:ascii="Times New Roman" w:eastAsia="Times New Roman" w:hAnsi="Times New Roman"/>
          <w:b/>
          <w:bCs/>
          <w:sz w:val="28"/>
          <w:szCs w:val="28"/>
          <w:lang w:eastAsia="ru-RU"/>
        </w:rPr>
      </w:pPr>
    </w:p>
    <w:p w:rsidR="004C7F8C" w:rsidRDefault="004C7F8C">
      <w:pPr>
        <w:spacing w:after="0" w:line="240" w:lineRule="auto"/>
        <w:jc w:val="both"/>
        <w:rPr>
          <w:rFonts w:ascii="Times New Roman" w:eastAsia="Times New Roman" w:hAnsi="Times New Roman"/>
          <w:b/>
          <w:bCs/>
          <w:sz w:val="16"/>
          <w:szCs w:val="28"/>
        </w:rPr>
      </w:pPr>
    </w:p>
    <w:p w:rsidR="004C7F8C" w:rsidRDefault="002D5E05">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Члени комісії:</w:t>
      </w:r>
    </w:p>
    <w:tbl>
      <w:tblPr>
        <w:tblW w:w="0" w:type="auto"/>
        <w:tblInd w:w="2834" w:type="dxa"/>
        <w:tblLayout w:type="fixed"/>
        <w:tblLook w:val="01E0" w:firstRow="1" w:lastRow="1" w:firstColumn="1" w:lastColumn="1" w:noHBand="0" w:noVBand="0"/>
      </w:tblPr>
      <w:tblGrid>
        <w:gridCol w:w="3969"/>
        <w:gridCol w:w="2773"/>
      </w:tblGrid>
      <w:tr w:rsidR="004C7F8C">
        <w:trPr>
          <w:trHeight w:val="610"/>
        </w:trPr>
        <w:tc>
          <w:tcPr>
            <w:tcW w:w="3969" w:type="dxa"/>
            <w:shd w:val="clear" w:color="auto" w:fill="auto"/>
          </w:tcPr>
          <w:p w:rsidR="004C7F8C" w:rsidRDefault="002D5E05">
            <w:pPr>
              <w:spacing w:after="0" w:line="240" w:lineRule="auto"/>
              <w:jc w:val="center"/>
              <w:rPr>
                <w:sz w:val="28"/>
                <w:szCs w:val="28"/>
                <w:lang w:val="ru-RU" w:eastAsia="ru-RU"/>
              </w:rPr>
            </w:pPr>
            <w:r>
              <w:rPr>
                <w:sz w:val="28"/>
                <w:szCs w:val="28"/>
                <w:lang w:val="ru-RU" w:eastAsia="ru-RU"/>
              </w:rPr>
              <w:t>__________________</w:t>
            </w:r>
          </w:p>
        </w:tc>
        <w:tc>
          <w:tcPr>
            <w:tcW w:w="2773" w:type="dxa"/>
            <w:shd w:val="clear" w:color="auto" w:fill="auto"/>
          </w:tcPr>
          <w:p w:rsidR="004C7F8C" w:rsidRDefault="002D5E05">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Тетяна МАРЦЕВА </w:t>
            </w:r>
          </w:p>
        </w:tc>
      </w:tr>
      <w:tr w:rsidR="004C7F8C">
        <w:trPr>
          <w:trHeight w:val="610"/>
        </w:trPr>
        <w:tc>
          <w:tcPr>
            <w:tcW w:w="3969" w:type="dxa"/>
            <w:shd w:val="clear" w:color="auto" w:fill="auto"/>
          </w:tcPr>
          <w:p w:rsidR="004C7F8C" w:rsidRDefault="002D5E05">
            <w:pPr>
              <w:spacing w:after="0" w:line="240" w:lineRule="auto"/>
              <w:jc w:val="center"/>
              <w:rPr>
                <w:sz w:val="28"/>
                <w:szCs w:val="28"/>
                <w:lang w:val="ru-RU" w:eastAsia="ru-RU"/>
              </w:rPr>
            </w:pPr>
            <w:r>
              <w:rPr>
                <w:sz w:val="28"/>
                <w:szCs w:val="28"/>
                <w:lang w:val="ru-RU" w:eastAsia="ru-RU"/>
              </w:rPr>
              <w:lastRenderedPageBreak/>
              <w:t>__________________</w:t>
            </w:r>
          </w:p>
        </w:tc>
        <w:tc>
          <w:tcPr>
            <w:tcW w:w="2773" w:type="dxa"/>
            <w:shd w:val="clear" w:color="auto" w:fill="auto"/>
          </w:tcPr>
          <w:p w:rsidR="004C7F8C" w:rsidRDefault="002D5E05">
            <w:pPr>
              <w:spacing w:after="0" w:line="240" w:lineRule="auto"/>
              <w:jc w:val="both"/>
              <w:rPr>
                <w:rFonts w:ascii="Times New Roman" w:hAnsi="Times New Roman"/>
                <w:b/>
                <w:sz w:val="28"/>
                <w:szCs w:val="28"/>
                <w:lang w:val="ru-RU" w:eastAsia="ru-RU"/>
              </w:rPr>
            </w:pPr>
            <w:proofErr w:type="spellStart"/>
            <w:r>
              <w:rPr>
                <w:rFonts w:ascii="Times New Roman" w:hAnsi="Times New Roman"/>
                <w:b/>
                <w:sz w:val="28"/>
                <w:szCs w:val="28"/>
                <w:lang w:val="ru-RU" w:eastAsia="ru-RU"/>
              </w:rPr>
              <w:t>Дар'я</w:t>
            </w:r>
            <w:proofErr w:type="spellEnd"/>
            <w:r>
              <w:rPr>
                <w:rFonts w:ascii="Times New Roman" w:hAnsi="Times New Roman"/>
                <w:b/>
                <w:sz w:val="28"/>
                <w:szCs w:val="28"/>
                <w:lang w:val="ru-RU" w:eastAsia="ru-RU"/>
              </w:rPr>
              <w:t xml:space="preserve"> ІЛЮШКІНА</w:t>
            </w:r>
          </w:p>
        </w:tc>
      </w:tr>
      <w:tr w:rsidR="004C7F8C">
        <w:trPr>
          <w:trHeight w:val="413"/>
        </w:trPr>
        <w:tc>
          <w:tcPr>
            <w:tcW w:w="3969" w:type="dxa"/>
            <w:shd w:val="clear" w:color="auto" w:fill="auto"/>
          </w:tcPr>
          <w:p w:rsidR="004C7F8C" w:rsidRDefault="002D5E05">
            <w:pPr>
              <w:spacing w:after="0" w:line="240" w:lineRule="auto"/>
              <w:jc w:val="center"/>
              <w:rPr>
                <w:sz w:val="28"/>
                <w:szCs w:val="28"/>
                <w:lang w:val="ru-RU" w:eastAsia="ru-RU"/>
              </w:rPr>
            </w:pPr>
            <w:r>
              <w:rPr>
                <w:sz w:val="28"/>
                <w:szCs w:val="28"/>
                <w:lang w:val="ru-RU" w:eastAsia="ru-RU"/>
              </w:rPr>
              <w:t>__________________</w:t>
            </w:r>
          </w:p>
        </w:tc>
        <w:tc>
          <w:tcPr>
            <w:tcW w:w="2773" w:type="dxa"/>
            <w:shd w:val="clear" w:color="auto" w:fill="auto"/>
          </w:tcPr>
          <w:p w:rsidR="004C7F8C" w:rsidRDefault="002D5E05">
            <w:pPr>
              <w:spacing w:after="0" w:line="240" w:lineRule="auto"/>
              <w:jc w:val="both"/>
              <w:rPr>
                <w:rFonts w:ascii="Times New Roman" w:hAnsi="Times New Roman"/>
                <w:b/>
                <w:sz w:val="28"/>
                <w:szCs w:val="28"/>
                <w:lang w:val="ru-RU" w:eastAsia="ru-RU"/>
              </w:rPr>
            </w:pPr>
            <w:r>
              <w:rPr>
                <w:rFonts w:ascii="Times New Roman" w:hAnsi="Times New Roman"/>
                <w:b/>
                <w:sz w:val="28"/>
                <w:szCs w:val="28"/>
                <w:lang w:eastAsia="ru-RU"/>
              </w:rPr>
              <w:t>С</w:t>
            </w:r>
            <w:proofErr w:type="spellStart"/>
            <w:r>
              <w:rPr>
                <w:rFonts w:ascii="Times New Roman" w:hAnsi="Times New Roman"/>
                <w:b/>
                <w:sz w:val="28"/>
                <w:szCs w:val="28"/>
                <w:lang w:val="ru-RU" w:eastAsia="ru-RU"/>
              </w:rPr>
              <w:t>ергій</w:t>
            </w:r>
            <w:proofErr w:type="spellEnd"/>
            <w:r>
              <w:rPr>
                <w:rFonts w:ascii="Times New Roman" w:hAnsi="Times New Roman"/>
                <w:b/>
                <w:sz w:val="28"/>
                <w:szCs w:val="28"/>
                <w:lang w:val="ru-RU" w:eastAsia="ru-RU"/>
              </w:rPr>
              <w:t xml:space="preserve"> ЧЕПУРКО</w:t>
            </w:r>
          </w:p>
        </w:tc>
      </w:tr>
    </w:tbl>
    <w:p w:rsidR="004C7F8C" w:rsidRDefault="004C7F8C" w:rsidP="0075750B">
      <w:pPr>
        <w:spacing w:after="0"/>
      </w:pPr>
    </w:p>
    <w:p w:rsidR="000E7D81" w:rsidRPr="0075750B" w:rsidRDefault="000E7D81" w:rsidP="0075750B">
      <w:pPr>
        <w:spacing w:after="0"/>
        <w:rPr>
          <w:rFonts w:ascii="Times New Roman" w:hAnsi="Times New Roman"/>
          <w:sz w:val="28"/>
          <w:szCs w:val="28"/>
        </w:rPr>
      </w:pPr>
      <w:r w:rsidRPr="0075750B">
        <w:rPr>
          <w:rFonts w:ascii="Times New Roman" w:hAnsi="Times New Roman"/>
          <w:sz w:val="28"/>
          <w:szCs w:val="28"/>
        </w:rPr>
        <w:t>Головний спеціаліст відділу</w:t>
      </w:r>
    </w:p>
    <w:p w:rsidR="000E7D81" w:rsidRPr="0075750B" w:rsidRDefault="0075750B" w:rsidP="0075750B">
      <w:pPr>
        <w:spacing w:after="0"/>
        <w:rPr>
          <w:rFonts w:ascii="Times New Roman" w:hAnsi="Times New Roman"/>
          <w:sz w:val="28"/>
          <w:szCs w:val="28"/>
        </w:rPr>
      </w:pPr>
      <w:r w:rsidRPr="0075750B">
        <w:rPr>
          <w:rFonts w:ascii="Times New Roman" w:hAnsi="Times New Roman"/>
          <w:sz w:val="28"/>
          <w:szCs w:val="28"/>
        </w:rPr>
        <w:t>з</w:t>
      </w:r>
      <w:r w:rsidR="000E7D81" w:rsidRPr="0075750B">
        <w:rPr>
          <w:rFonts w:ascii="Times New Roman" w:hAnsi="Times New Roman"/>
          <w:sz w:val="28"/>
          <w:szCs w:val="28"/>
        </w:rPr>
        <w:t>емельних відносин</w:t>
      </w:r>
      <w:r w:rsidRPr="0075750B">
        <w:rPr>
          <w:rFonts w:ascii="Times New Roman" w:hAnsi="Times New Roman"/>
          <w:sz w:val="28"/>
          <w:szCs w:val="28"/>
        </w:rPr>
        <w:t>, агропромислового</w:t>
      </w:r>
    </w:p>
    <w:p w:rsidR="0075750B" w:rsidRPr="0075750B" w:rsidRDefault="0075750B" w:rsidP="0075750B">
      <w:pPr>
        <w:spacing w:after="0"/>
        <w:rPr>
          <w:rFonts w:ascii="Times New Roman" w:hAnsi="Times New Roman"/>
          <w:sz w:val="28"/>
          <w:szCs w:val="28"/>
        </w:rPr>
      </w:pPr>
      <w:r w:rsidRPr="0075750B">
        <w:rPr>
          <w:rFonts w:ascii="Times New Roman" w:hAnsi="Times New Roman"/>
          <w:sz w:val="28"/>
          <w:szCs w:val="28"/>
        </w:rPr>
        <w:t xml:space="preserve">комплексу та екології міської </w:t>
      </w:r>
      <w:r>
        <w:rPr>
          <w:rFonts w:ascii="Times New Roman" w:hAnsi="Times New Roman"/>
          <w:sz w:val="28"/>
          <w:szCs w:val="28"/>
        </w:rPr>
        <w:t xml:space="preserve">ради         </w:t>
      </w:r>
      <w:bookmarkStart w:id="0" w:name="_GoBack"/>
      <w:bookmarkEnd w:id="0"/>
      <w:r>
        <w:rPr>
          <w:rFonts w:ascii="Times New Roman" w:hAnsi="Times New Roman"/>
          <w:sz w:val="28"/>
          <w:szCs w:val="28"/>
        </w:rPr>
        <w:t xml:space="preserve">                            </w:t>
      </w:r>
      <w:r w:rsidRPr="0075750B">
        <w:rPr>
          <w:rFonts w:ascii="Times New Roman" w:hAnsi="Times New Roman"/>
          <w:sz w:val="28"/>
          <w:szCs w:val="28"/>
        </w:rPr>
        <w:t>Оксана СКИРТА</w:t>
      </w:r>
    </w:p>
    <w:sectPr w:rsidR="0075750B" w:rsidRPr="0075750B">
      <w:headerReference w:type="default" r:id="rId7"/>
      <w:headerReference w:type="first" r:id="rId8"/>
      <w:footerReference w:type="first" r:id="rId9"/>
      <w:pgSz w:w="11906" w:h="16838"/>
      <w:pgMar w:top="709" w:right="567" w:bottom="8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05" w:rsidRDefault="002D5E05">
      <w:pPr>
        <w:spacing w:after="0" w:line="240" w:lineRule="auto"/>
      </w:pPr>
      <w:r>
        <w:separator/>
      </w:r>
    </w:p>
  </w:endnote>
  <w:endnote w:type="continuationSeparator" w:id="0">
    <w:p w:rsidR="002D5E05" w:rsidRDefault="002D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8C" w:rsidRDefault="004C7F8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05" w:rsidRDefault="002D5E05">
      <w:pPr>
        <w:spacing w:after="0" w:line="240" w:lineRule="auto"/>
      </w:pPr>
      <w:r>
        <w:separator/>
      </w:r>
    </w:p>
  </w:footnote>
  <w:footnote w:type="continuationSeparator" w:id="0">
    <w:p w:rsidR="002D5E05" w:rsidRDefault="002D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8C" w:rsidRDefault="002D5E05">
    <w:pPr>
      <w:pStyle w:val="ad"/>
      <w:jc w:val="center"/>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fldChar w:fldCharType="begin"/>
    </w:r>
    <w:r>
      <w:rPr>
        <w:rFonts w:ascii="Times New Roman" w:eastAsia="Times New Roman" w:hAnsi="Times New Roman"/>
      </w:rPr>
      <w:instrText>PAGE \* MERGEFORMAT</w:instrText>
    </w:r>
    <w:r>
      <w:rPr>
        <w:rFonts w:ascii="Times New Roman" w:eastAsia="Times New Roman" w:hAnsi="Times New Roman"/>
      </w:rPr>
      <w:fldChar w:fldCharType="separate"/>
    </w:r>
    <w:r>
      <w:rPr>
        <w:rFonts w:ascii="Times New Roman" w:eastAsia="Times New Roman" w:hAnsi="Times New Roman"/>
      </w:rPr>
      <w:t>1</w:t>
    </w:r>
    <w:r>
      <w:rPr>
        <w:rFonts w:ascii="Times New Roman" w:eastAsia="Times New Roman" w:hAnsi="Times New Roman"/>
      </w:rPr>
      <w:fldChar w:fldCharType="end"/>
    </w:r>
    <w:r>
      <w:rPr>
        <w:rFonts w:ascii="Times New Roman" w:eastAsia="Times New Roman" w:hAnsi="Times New Roman"/>
      </w:rPr>
      <w:t xml:space="preserve">             продовження додатка</w:t>
    </w:r>
  </w:p>
  <w:p w:rsidR="004C7F8C" w:rsidRDefault="004C7F8C">
    <w:pPr>
      <w:pStyle w:val="ad"/>
      <w:rPr>
        <w:rFonts w:ascii="Times New Roman" w:eastAsia="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8C" w:rsidRDefault="004C7F8C">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8C"/>
    <w:rsid w:val="000E7D81"/>
    <w:rsid w:val="002D5E05"/>
    <w:rsid w:val="004C7F8C"/>
    <w:rsid w:val="00757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8FFB"/>
  <w15:docId w15:val="{8CDC3967-5514-4F7B-B892-BABD322E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Calibri" w:hAnsi="Calibri"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spacing w:after="0" w:line="240" w:lineRule="auto"/>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1">
    <w:name w:val="caption"/>
    <w:basedOn w:val="a"/>
    <w:next w:val="a"/>
    <w:uiPriority w:val="35"/>
    <w:semiHidden/>
    <w:unhideWhenUsed/>
    <w:qFormat/>
    <w:rPr>
      <w:b/>
      <w:bCs/>
      <w:color w:val="4472C4" w:themeColor="accent1"/>
      <w:sz w:val="18"/>
      <w:szCs w:val="18"/>
    </w:rPr>
  </w:style>
  <w:style w:type="character" w:customStyle="1" w:styleId="af0">
    <w:name w:val="Нижній колонтитул Знак"/>
    <w:link w:val="af"/>
    <w:uiPriority w:val="99"/>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3">
    <w:name w:val="Hyperlink"/>
    <w:uiPriority w:val="99"/>
    <w:unhideWhenUsed/>
    <w:rPr>
      <w:color w:val="0563C1" w:themeColor="hyperlink"/>
      <w:u w:val="single"/>
    </w:rPr>
  </w:style>
  <w:style w:type="paragraph" w:styleId="af4">
    <w:name w:val="footnote text"/>
    <w:basedOn w:val="a"/>
    <w:link w:val="af5"/>
    <w:uiPriority w:val="99"/>
    <w:semiHidden/>
    <w:unhideWhenUsed/>
    <w:pPr>
      <w:spacing w:after="40" w:line="240" w:lineRule="auto"/>
    </w:pPr>
    <w:rPr>
      <w:sz w:val="18"/>
    </w:rPr>
  </w:style>
  <w:style w:type="character" w:customStyle="1" w:styleId="af5">
    <w:name w:val="Текст виноски Знак"/>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pPr>
      <w:spacing w:after="0" w:line="240" w:lineRule="auto"/>
    </w:pPr>
    <w:rPr>
      <w:sz w:val="20"/>
    </w:rPr>
  </w:style>
  <w:style w:type="character" w:customStyle="1" w:styleId="af8">
    <w:name w:val="Текст кінцевої виноски Знак"/>
    <w:link w:val="af7"/>
    <w:uiPriority w:val="99"/>
    <w:rPr>
      <w:sz w:val="20"/>
    </w:rPr>
  </w:style>
  <w:style w:type="character" w:styleId="af9">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pPr>
      <w:spacing w:after="0"/>
    </w:pPr>
  </w:style>
  <w:style w:type="paragraph" w:customStyle="1" w:styleId="13">
    <w:name w:val="Знак Знак Знак Знак Знак1 Знак Знак Знак Знак Знак Знак Знак"/>
    <w:basedOn w:val="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2973</Words>
  <Characters>1695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dc:creator>
  <cp:keywords/>
  <dc:description/>
  <cp:lastModifiedBy>Usher</cp:lastModifiedBy>
  <cp:revision>11</cp:revision>
  <dcterms:created xsi:type="dcterms:W3CDTF">2022-09-21T07:42:00Z</dcterms:created>
  <dcterms:modified xsi:type="dcterms:W3CDTF">2022-09-29T11:03:00Z</dcterms:modified>
</cp:coreProperties>
</file>