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4"/>
        <w:jc w:val="center"/>
        <w:spacing w:after="0" w:afterAutospacing="0" w:before="0" w:beforeAutospacing="0"/>
      </w:pPr>
      <w:r/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74"/>
        <w:jc w:val="center"/>
        <w:spacing w:after="0" w:afterAutospacing="0" w:before="0" w:beforeAutospacing="0"/>
        <w:rPr>
          <w:sz w:val="16"/>
          <w:szCs w:val="16"/>
        </w:rPr>
      </w:pPr>
      <w:r>
        <w:rPr>
          <w:sz w:val="16"/>
          <w:szCs w:val="16"/>
        </w:rPr>
        <w:t xml:space="preserve"> </w:t>
      </w:r>
      <w:r/>
    </w:p>
    <w:p>
      <w:pPr>
        <w:pStyle w:val="874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</w:rPr>
        <w:t xml:space="preserve">дв</w:t>
      </w:r>
      <w:r>
        <w:rPr>
          <w:b/>
          <w:bCs/>
          <w:color w:val="000000"/>
          <w:sz w:val="28"/>
          <w:szCs w:val="28"/>
        </w:rPr>
        <w:t xml:space="preserve">адцят</w:t>
      </w:r>
      <w:r>
        <w:rPr>
          <w:b/>
          <w:bCs/>
          <w:color w:val="000000"/>
          <w:sz w:val="28"/>
          <w:szCs w:val="28"/>
          <w:lang w:val="ru-RU"/>
        </w:rPr>
        <w:t xml:space="preserve">ь </w:t>
      </w:r>
      <w:r>
        <w:rPr>
          <w:b/>
          <w:bCs/>
          <w:color w:val="000000"/>
          <w:sz w:val="28"/>
          <w:szCs w:val="28"/>
          <w:lang w:val="ru-RU"/>
        </w:rPr>
        <w:t xml:space="preserve">тре</w:t>
      </w:r>
      <w:r>
        <w:rPr>
          <w:b/>
          <w:bCs/>
          <w:color w:val="000000"/>
          <w:sz w:val="28"/>
          <w:szCs w:val="28"/>
          <w:lang w:val="ru-RU"/>
        </w:rPr>
        <w:t xml:space="preserve">тя</w:t>
      </w:r>
      <w:r>
        <w:rPr>
          <w:b/>
          <w:bCs/>
          <w:color w:val="000000"/>
          <w:sz w:val="28"/>
          <w:szCs w:val="28"/>
        </w:rPr>
        <w:t xml:space="preserve"> сесія восьмого скликання) </w:t>
      </w:r>
      <w:r/>
    </w:p>
    <w:p>
      <w:pPr>
        <w:pStyle w:val="874"/>
        <w:jc w:val="center"/>
        <w:spacing w:after="0" w:afterAutospacing="0" w:before="0" w:beforeAutospacing="0"/>
        <w:widowControl w:val="off"/>
        <w:rPr>
          <w:sz w:val="16"/>
          <w:szCs w:val="16"/>
        </w:rPr>
      </w:pPr>
      <w:r>
        <w:rPr>
          <w:sz w:val="16"/>
          <w:szCs w:val="16"/>
        </w:rPr>
        <w:t xml:space="preserve"> </w:t>
      </w:r>
      <w:r/>
    </w:p>
    <w:p>
      <w:pPr>
        <w:pStyle w:val="874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ПРОТОКОЛ </w:t>
      </w:r>
      <w:r/>
    </w:p>
    <w:p>
      <w:pPr>
        <w:pStyle w:val="874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друг</w:t>
      </w:r>
      <w:r>
        <w:rPr>
          <w:b/>
          <w:bCs/>
          <w:color w:val="000000"/>
          <w:sz w:val="28"/>
          <w:szCs w:val="28"/>
        </w:rPr>
        <w:t xml:space="preserve">ого </w:t>
      </w:r>
      <w:r>
        <w:rPr>
          <w:b/>
          <w:bCs/>
          <w:color w:val="000000"/>
          <w:sz w:val="28"/>
          <w:szCs w:val="28"/>
        </w:rPr>
        <w:t xml:space="preserve">пленарного засідання Менської міської ради</w:t>
      </w:r>
      <w:r/>
    </w:p>
    <w:p>
      <w:pPr>
        <w:pStyle w:val="874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 </w:t>
      </w:r>
      <w:r/>
    </w:p>
    <w:p>
      <w:pPr>
        <w:pStyle w:val="874"/>
        <w:spacing w:after="0" w:afterAutospacing="0" w:before="240" w:beforeAutospacing="0"/>
        <w:widowControl w:val="off"/>
        <w:tabs>
          <w:tab w:val="left" w:pos="4537" w:leader="none"/>
          <w:tab w:val="left" w:pos="7372" w:leader="none"/>
        </w:tabs>
      </w:pP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26</w:t>
      </w:r>
      <w:r>
        <w:rPr>
          <w:color w:val="000000"/>
          <w:sz w:val="28"/>
          <w:szCs w:val="28"/>
        </w:rPr>
        <w:t xml:space="preserve"> вересня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____</w:t>
      </w:r>
      <w:r/>
    </w:p>
    <w:p>
      <w:pPr>
        <w:ind w:right="-1"/>
        <w:jc w:val="center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right="-1"/>
        <w:jc w:val="center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left="6094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0</w:t>
      </w:r>
      <w:r/>
    </w:p>
    <w:p>
      <w:pPr>
        <w:ind w:left="6094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сесійна зала</w:t>
      </w:r>
      <w:r/>
    </w:p>
    <w:p>
      <w:pPr>
        <w:ind w:left="6094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</w:t>
      </w:r>
      <w:r/>
    </w:p>
    <w:p>
      <w:pPr>
        <w:ind w:right="-1"/>
        <w:jc w:val="right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 міській раді встановлено 26 депутатських мандатів, обрано 26 депутатів. На сесії зареєстровано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депутат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присутні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депутат, відсутні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депутат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другому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пленарному засіданні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сесії Менської міської ради 8 скликання присутні: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Небера О.Л., перший заступник міського голови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Прищепа В.В., заступник міського голови з питань діяльності виконавчих органів ради; Лук’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яненко І.Ф., начальник Відділу освіти Менської міської ради; Марцева Т.І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., заступник начальника юридичного відділу Менської міської ради; Скирта О.В., головний спеціаліст відділу земельних відносин, агропромислового комплексу та екології Менської міської ради;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Ющенко А.М., головний спеціаліст, в. о. начальника відділу архітектури та містобудуванн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Менської міської ради; Ілюшкіна Д.В., головний спеціаліст відділу архітектури та містобудування Менської міської ради; Росомаха Н.В., генеральний директор КНП «Менський центр ПМСД» Менської міської ради; Прищепа О.М., кореспондент інтернетвидання «Сусіди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ity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/>
    </w:p>
    <w:p>
      <w:pPr>
        <w:ind w:right="-1"/>
        <w:jc w:val="both"/>
        <w:spacing w:lineRule="auto" w:line="240" w:after="0"/>
        <w:widowControl w:val="off"/>
        <w:tabs>
          <w:tab w:val="left" w:pos="284" w:leader="none"/>
          <w:tab w:val="left" w:pos="1560" w:leader="none"/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right="-1"/>
        <w:jc w:val="both"/>
        <w:spacing w:lineRule="auto" w:line="240" w:after="0"/>
        <w:widowControl w:val="off"/>
        <w:tabs>
          <w:tab w:val="left" w:pos="284" w:leader="none"/>
          <w:tab w:val="left" w:pos="1560" w:leader="none"/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Згідно ст. 5, 6 Регламенту Менської міської ради 8 скликання Сесії ради проводяться гласно із забезпеченням права кожного бути присутнім на них, крім випадків передбачених законодавством. Порядок доступу до засі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дань визначається радою відповідно до закону та цього Регламенту. Представники засобів масової інформації та журналісти, які бажають бути присутніми на пленарному засіданні сесії, допускаються за умови пред’явлення службового (журналістського) посвідчення.</w:t>
      </w:r>
      <w:r/>
    </w:p>
    <w:p>
      <w:pPr>
        <w:ind w:right="-1"/>
        <w:jc w:val="both"/>
        <w:spacing w:lineRule="auto" w:line="240" w:after="0"/>
        <w:widowControl w:val="off"/>
        <w:tabs>
          <w:tab w:val="left" w:pos="284" w:leader="none"/>
          <w:tab w:val="left" w:pos="1560" w:leader="none"/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 засіданнях Ради та її органів можуть бути присутні народні депутати України, депутати обласної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представники центральних органів виконавчої влади, депутати та посадові особи Менської районної ради, голова та посадові особи Менської районної державної адміністрації, посадові особи місцевого самоврядування територіальної громади, старости, керівники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підприємств, установ і організацій комуна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льної власності територіальної громади міста, запрошені особи, особи, присутність яких визначена Радою як обов’язкова, члени територіальної громади, інші особи, які виявили бажання бути присутніми за засіданнях. Для них у залі відводяться спеціальні місця.</w:t>
      </w:r>
      <w:r/>
    </w:p>
    <w:p>
      <w:pPr>
        <w:ind w:right="-1"/>
        <w:jc w:val="both"/>
        <w:spacing w:lineRule="auto" w:line="240" w:after="0"/>
        <w:widowControl w:val="off"/>
        <w:tabs>
          <w:tab w:val="left" w:pos="284" w:leader="none"/>
          <w:tab w:val="left" w:pos="1560" w:leader="none"/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Інші особи за рішенням ради можуть бути присутніми на пленарних засіданнях ради під час розгляду питань порядку денного за умови встановлення їх особи. Для них відводяться місця позаду рядів місць 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ля депутатів та осіб, визначених у пункті 1 цієї статті. Заяви про надання дозволу на участь в пленарному засіданні при розгляді конкретного питання порядку денного подаються зацікавленими особами не пізніше за один день до пленарного засідання сесії ради.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запропонував зайняти визначені місця і відкрив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друге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пленарне засідання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-ї сесії Менської міської ради 8 скликання.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ЗВУЧИТЬ ГІМН УКРАЇНИ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 депутатів, що згідно ст. 46 п.4 Закону України „Про місцеве самоврядування в Україні” та ст.19, 20 Регламенту Менської міс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ької ради сьогодні проводиться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друге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пленарне засідання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-ї сесії Менської міської ради 8 скликання, з наступним порядком денним: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309</w:t>
      </w:r>
      <w:r>
        <w:rPr>
          <w:rFonts w:ascii="Times New Roman" w:hAnsi="Times New Roman" w:cs="Times New Roman"/>
          <w:sz w:val="28"/>
          <w:szCs w:val="28"/>
        </w:rPr>
        <w:t xml:space="preserve">. Про внесення змін до Програми фінансування робіт з будівництва, реконструкції, ремонту та утримання автомобільних доріг комунальної власності Менської міської територіальної громади на 2022-2024 роки.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310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реалізацію програми соціальної підтримки жителів Менської міської територіальної громади на 2022 – 2024 рок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311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внесення змін до рішення № 899 «Про бюджет Менської міської територіальної громади на 2022 рік» від 22.12.2021 року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312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погодження угоди про співдружність на співпрацю між органами місцевого самоврядування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313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затвердження персонального складу адміністративної комісії при виконавчому комітеті Менської міської ради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314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внесення змін до рішень 23 сесії Менської міської ради 8 скликання від 15 вересня 2022 року №301, №302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315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затвердження передавального акту Величківського закладу загальної середньої освіти І-ІІ ступенів Менської міської ради Менського району Чернігівської області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316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внесення змін до штатного розпису Степанівського міжшкільного навчально-виробничого комбінату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317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уточнення площі приміщення, яке передане в оперативне управління Комунальній установі «Менський інклюзивно-ресурсний центр» Менської міської ради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318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перейменування об’єктів топоніміки на території населених пунктів 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внесення змін до структури КНП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Менський центр ПМСД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затвердження Статуту Комунального некомерційного підприємства «Менський центр первинної медико-санітарної допомоги» Менської міської ради в новій редакції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припинення права оперативного управління майном Відділом культури Менської міської ради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322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зміну загальної чисельності працівників КЗ «Менський будинок культури» та КЗ «Менська публічна бібліотека» Менської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323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виготовлення технічної документацій із землеустрою щодо встановлення (відновлення) меж земельних ділянок в натурі СФГ «СіриковаА.В.»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припинення права постійного користування земельними ділянками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325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виготовлення проекту землеустрою щодо відведення земельної ділянки зі зміною цільового призначення ФГ «Зелений обрій»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326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надання дозволу гр. Бурлаку М.М. на розробку документації із землеустрою по встановленню меж земельних ділянок (паї)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327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відмову гр. Тищенко І.М. у затвердженні технічної документації із землеустрою щодо встановлення (відновлення) меж земельної ділянки в натурі (на місцевості) та передачі земельної ділянки у власність із земель комунальної власності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328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затвердження технічної документації із землеустрою по встановленню меж земельних ділянок (паї) громадянам на території 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329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включення земельної ділянки до переліку об’єктів комунальної власності 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330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внесення змін до рішення 15 сесії Менської міської ради 8 скликання від 09 грудня 2021 року №792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331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надання дозволу на розроблення проєкту землеустрою щодо відведення земельної ділянки у разі зміни її цільового призначення, яка перебуває в оренді у гр. Василець О.В.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332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припинення права тимчасового користування невитребуваними земельними ділянками гр. Шишизі В.М.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333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укладання договору оренди землі з ТОВ «ТЕКІЛА ГОЛД» на новий строк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334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надання земельних ділянок в оренду ТОВ «ДП ЗЕРНЯТКО» за межами с. Слобідка та с. Покровське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335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внесення змін до договорів оренди землі укладених з СТОВ «ОЛСТАС-льон»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336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внесення змін до договорів оренди землі укладених з СТОВ «ОЛСТАС-АГРО»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337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Щодо видачі дозволу на спеціальне використання природних ресурсів на території природно-заповідного фонду місцевого значення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338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звернення депутатів Менської міської ради восьмого скликання до Президента України, Верховної Ради України та 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бінету Міністрів України.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339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внесення змін до рішення 22 сесії Менської міської ради 8 скликання від 29 серпня 2022 року № 284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340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прийняття у комунальну власність безхазяйного майна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за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значив, що на спільному засіданні постійних комісій була внесена пропозиція щодо внесенння до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кту порядку денного питання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надання приміщення у тимчасове безоплатне користування».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Головуючий 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оставив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голосування дану пропозицію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Внести 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порядку денного роботи сесії питання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надання приміщення у тимчасове безоплатне користування»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поставив на голосування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кт порядку денного за основу та вцілому з внесеними змінами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а саме: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309</w:t>
      </w:r>
      <w:r>
        <w:rPr>
          <w:rFonts w:ascii="Times New Roman" w:hAnsi="Times New Roman" w:cs="Times New Roman"/>
          <w:sz w:val="28"/>
          <w:szCs w:val="28"/>
        </w:rPr>
        <w:t xml:space="preserve">. Про внесення змін до Програми фінансування робіт з будівництва, реконструкції, ремонту та утримання автомобільних доріг комунальної власності Менської міської територіальної громади на 2022-2024 роки.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310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реалізацію програми соціальної підтримки жителів Менської міської територіальної громади на 2022 – 2024 рок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311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внесення змін до рішення № 899 «Про бюджет Менської міської територіальної громади на 2022 рік» від 22.12.2021 року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312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погодження угоди про співдружність на співпрацю між органами місцевого самоврядування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313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затвердження персонального складу адміністративної комісії при виконавчому комітеті Менської міської ради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314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внесення змін до рішень 23 сесії Менської міської ради 8 скликання від 15 вересня 2022 року №301, №302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315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затвердження передавального акту Величківського закладу загальної середньої освіти І-ІІ ступенів Менської міської ради Менського району Чернігівської області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316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внесення змін до штатного розпису Степанівського міжшкільного навчально-виробничого комбінату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317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уточнення площі приміщення, яке передане в оперативне управління Комунальній установі «Менський інклюзивно-ресурсний центр» Менської міської ради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318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перейменування об’єктів топоніміки на території населених пунктів 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внесення змін до структури КНП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Менський центр ПМСД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затвердження Статуту Комунального некомерційного підприємства «Менський центр первинної медико-санітарної допомоги» Менської міської ради в новій редакції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припинення права оперативного управління майном Відділом культури Менської міської ради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322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зміну загальної чисельності працівників КЗ «Менський будинок культури» та КЗ «Менська публічна бібліотека» Менської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323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виготовлення технічної документацій із землеустрою щодо встановлення (відновлення) меж земельних ділянок в натурі СФГ «СіриковаА.В.»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припинення права постійного користування земельними ділянками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325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виготовлення проекту землеустрою щодо відведення земельної ділянки зі зміною цільового призначення ФГ «Зелений обрій»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326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надання дозволу гр. Бурлаку М.М. на розробку документації із землеустрою по встановленню меж земельних ділянок (паї)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327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відмову гр. Тищенко І.М. у затвердженні технічної документації із землеустрою щодо встановлення (відновлення) меж земельної ділянки в натурі (на місцевості) та передачі земельної ділянки у власність із земель комунальної власності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328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затвердження технічної документації із землеустрою по встановленню меж земельних ділянок (паї) громадянам на території 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329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включення земельної ділянки до переліку об’єктів комунальної власності 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330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внесення змін до рішення 15 сесії Менської міської ради 8 скликання від 09 грудня 2021 року №792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331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надання дозволу на розроблення проєкту землеустрою щодо відведення земельної ділянки у разі зміни її цільового призначення, яка перебуває в оренді у гр. Василець О.В.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332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припинення права тимчасового користування невитребуваними земельними ділянками гр. Шишизі В.М.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333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укладання договору оренди землі з ТОВ «ТЕКІЛА ГОЛД» на новий строк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334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надання земельних ділянок в оренду ТОВ «ДП ЗЕРНЯТКО» за межами с. Слобідка та с. Покровське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335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внесення змін до договорів оренди землі укладених з СТОВ «ОЛСТАС-льон»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336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внесення змін до договорів оренди землі укладених з СТОВ «ОЛСТАС-АГРО»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337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Щодо видачі дозволу на спеціальне використання природних ресурсів на території природно-заповідного фонду місцевого значення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338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звернення депутатів Менської міської ради восьмого скликання до Президента України, Верховної Ради України та 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бінету Міністрів України.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339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внесення змін до рішення 22 сесії Менської міської ради 8 скликання від 29 серпня 2022 року № 284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340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прийняття у комунальну власність безхазяйного майна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ru-RU" w:eastAsia="ru-RU"/>
        </w:rPr>
        <w:t xml:space="preserve">341.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надання приміщення у тимчасове безоплатне користування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- 22,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Затвердити порядок денний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гідно наданого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проекту з внесеними доповненнями 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звернувся до депутатів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затвердити такий порядок роботи сесії: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для доповіді – до 20 хвилин, співдоповіді і заключного слова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 10 хвилин. Виступаючим в обговоренні, для повторних виступів при обговоренні, для виступів за процедурою скороченого обговорення, для виступів з інформацією з питань порядку денного, для заяв, внесення запитів, резолюцій, надається час тривалістю до 3 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вилин, для виступів щодо кандидатур, процедури та з мотивів голосування, пояснень, зауважень, запитань, пропозицій, повідомлень і довідок, внесення поправок, а також виступів в «Різному» - до 2 хвилин. Кожні 2 години роботи сесії робити перерву 15 хвилин.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Лічильній комісії - забезпечити підрахунок голосів відповідно до регламенту, фіксуючи результати поіменного голосування у відповідних відомостях.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олосування проходит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име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за допомогою електронної системи голосування на планшетах.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Головуючий поставив на голосування затвердження вищеназваного порядку роботи пленарного засідання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Затвердити порядок роботи сесії.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оголосив про перехід до розгляду питань порядку денного.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</w:t>
      </w:r>
      <w:r>
        <w:rPr>
          <w:rFonts w:ascii="Times New Roman" w:hAnsi="Times New Roman" w:cs="Times New Roman"/>
          <w:b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Програми фінансування робіт з будівництва, реконструкції, ремонту та утримання автомобільних доріг комунальної власності Менської міської територіальної громади на 2022-2024 роки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засіданні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профільної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комісі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ї,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чи були зауваження, доповнення до нього.</w:t>
      </w:r>
      <w:r/>
    </w:p>
    <w:p>
      <w:pPr>
        <w:pStyle w:val="925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Нерослик А.П.,</w:t>
      </w:r>
      <w:r>
        <w:rPr>
          <w:sz w:val="28"/>
          <w:szCs w:val="28"/>
        </w:rPr>
        <w:t xml:space="preserve"> як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головува</w:t>
      </w:r>
      <w:r>
        <w:rPr>
          <w:sz w:val="28"/>
          <w:szCs w:val="28"/>
        </w:rPr>
        <w:t xml:space="preserve">ла на </w:t>
      </w:r>
      <w:r>
        <w:rPr>
          <w:sz w:val="28"/>
          <w:szCs w:val="28"/>
        </w:rPr>
        <w:t xml:space="preserve">засіданні</w:t>
      </w:r>
      <w:r>
        <w:rPr>
          <w:sz w:val="28"/>
          <w:szCs w:val="28"/>
        </w:rPr>
        <w:t xml:space="preserve"> постійн</w:t>
      </w:r>
      <w:r>
        <w:rPr>
          <w:sz w:val="28"/>
          <w:szCs w:val="28"/>
        </w:rPr>
        <w:t xml:space="preserve">ої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ї з питань планування</w:t>
      </w:r>
      <w:r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фінансів, бюджету, соціально-економічного розвитку, житлово-комунального господарства та комунального майна,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повідоми</w:t>
      </w:r>
      <w:r>
        <w:rPr>
          <w:bCs/>
          <w:color w:val="000000"/>
          <w:sz w:val="28"/>
          <w:szCs w:val="28"/>
        </w:rPr>
        <w:t xml:space="preserve">ла</w:t>
      </w:r>
      <w:r>
        <w:rPr>
          <w:bCs/>
          <w:color w:val="000000"/>
          <w:sz w:val="28"/>
          <w:szCs w:val="28"/>
        </w:rPr>
        <w:t xml:space="preserve">, що проєкт рішення був розглянутий на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засіданні</w:t>
      </w:r>
      <w:r>
        <w:rPr>
          <w:bCs/>
          <w:color w:val="000000"/>
          <w:sz w:val="28"/>
          <w:szCs w:val="28"/>
        </w:rPr>
        <w:t xml:space="preserve"> профільної комісії</w:t>
      </w:r>
      <w:r>
        <w:rPr>
          <w:bCs/>
          <w:color w:val="000000"/>
          <w:sz w:val="28"/>
          <w:szCs w:val="28"/>
        </w:rPr>
        <w:t xml:space="preserve">, пропозицій,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</w:rPr>
        <w:t xml:space="preserve">30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Програми фінансування робіт з будівництва, реконструкції, ремонту та утримання автомобільних доріг комунальної власності Менської міської територіальної громади на 2022-2024 роки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реалізацію програми соціальної підтримки жителів Менської міської територіальної громади на 2022 – 2024 рок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925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Нерослик А.П., яка головувала на засіданні постійної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ї з питань планування, фінансів, бюджету, соціально-економічного розвитку, житлово-комунального господарства та комунального майна, повідомила, що проєкт рішення був розглянутий на засіданні профільної комісії, пропозицій,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реалізацію програми соціальної підтримки жителів Менської міської територіальної громади на 2022 – 2024 рок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внесення змін до рішення № 899 «Про бюджет Менської міської територіальної громади на 2022 рік» від 22.12.2021 року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Нерослик А.П., яка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доповіла про</w:t>
      </w:r>
      <w:r>
        <w:rPr>
          <w:rFonts w:ascii="Times New Roman" w:hAnsi="Times New Roman" w:cs="Times New Roman"/>
          <w:sz w:val="28"/>
          <w:szCs w:val="28"/>
        </w:rPr>
        <w:t xml:space="preserve"> залишок загального фонду, що склався станом на 01.01.2022 року Відділу освіти Менської міської ра</w:t>
      </w:r>
      <w:r>
        <w:rPr>
          <w:rFonts w:ascii="Times New Roman" w:hAnsi="Times New Roman" w:cs="Times New Roman"/>
          <w:sz w:val="28"/>
          <w:szCs w:val="28"/>
        </w:rPr>
        <w:t xml:space="preserve">ди по наданню загальної середньої освіти закладами загальної середньої освіти в сумі 275000,00 грн., які кошти пропонується направити на збільшення кошторисних призначень загального фонду в частині видатків на заробітну плату та нарахування на оплату праці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  Внести зміни до загального фонду відділу освіти Менської міської ради, а саме:</w:t>
      </w:r>
      <w:r/>
    </w:p>
    <w:p>
      <w:pPr>
        <w:pStyle w:val="874"/>
        <w:numPr>
          <w:ilvl w:val="0"/>
          <w:numId w:val="23"/>
        </w:numPr>
        <w:jc w:val="both"/>
        <w:spacing w:after="0" w:afterAutospacing="0" w:before="0" w:beforeAutospacing="0"/>
        <w:tabs>
          <w:tab w:val="left" w:pos="284" w:leader="none"/>
        </w:tabs>
      </w:pPr>
      <w:r>
        <w:rPr>
          <w:sz w:val="28"/>
          <w:szCs w:val="28"/>
        </w:rPr>
        <w:t xml:space="preserve">зменшити кошторисні призначення в частині видатків на придбання продуктів харчування по наданню дошкільної освіти на суму 37620,00 грн.;</w:t>
      </w:r>
      <w:r/>
    </w:p>
    <w:p>
      <w:pPr>
        <w:pStyle w:val="874"/>
        <w:numPr>
          <w:ilvl w:val="0"/>
          <w:numId w:val="23"/>
        </w:numPr>
        <w:jc w:val="both"/>
        <w:spacing w:after="0" w:afterAutospacing="0" w:before="0" w:beforeAutospacing="0"/>
        <w:tabs>
          <w:tab w:val="left" w:pos="284" w:leader="none"/>
        </w:tabs>
      </w:pPr>
      <w:r>
        <w:rPr>
          <w:sz w:val="28"/>
          <w:szCs w:val="28"/>
        </w:rPr>
        <w:t xml:space="preserve">збільшити кошторисні призначення в частині видатків на нарахування на заробітну плату по наданню дошкільної освіти на суму 37620,00 грн. </w:t>
      </w:r>
      <w:r/>
    </w:p>
    <w:p>
      <w:pPr>
        <w:pStyle w:val="874"/>
        <w:numPr>
          <w:ilvl w:val="0"/>
          <w:numId w:val="23"/>
        </w:numPr>
        <w:jc w:val="both"/>
        <w:spacing w:after="0" w:afterAutospacing="0" w:before="0" w:beforeAutospacing="0"/>
        <w:tabs>
          <w:tab w:val="left" w:pos="284" w:leader="none"/>
        </w:tabs>
      </w:pPr>
      <w:r>
        <w:rPr>
          <w:sz w:val="28"/>
          <w:szCs w:val="28"/>
        </w:rPr>
        <w:t xml:space="preserve">зменшити кошторисні призначення в частині видатків на оплату відряджень по наданню загальної середньої освіти закладами загальної середньої освіти на суму 20000,00 грн.;</w:t>
      </w:r>
      <w:r/>
    </w:p>
    <w:p>
      <w:pPr>
        <w:pStyle w:val="874"/>
        <w:numPr>
          <w:ilvl w:val="0"/>
          <w:numId w:val="23"/>
        </w:numPr>
        <w:jc w:val="both"/>
        <w:spacing w:after="0" w:afterAutospacing="0" w:before="0" w:beforeAutospacing="0"/>
        <w:tabs>
          <w:tab w:val="left" w:pos="284" w:leader="none"/>
        </w:tabs>
      </w:pPr>
      <w:r>
        <w:rPr>
          <w:sz w:val="28"/>
          <w:szCs w:val="28"/>
        </w:rPr>
        <w:t xml:space="preserve">збільшити кошторисні призначення в частині видатків на оплату відряджень  по забезпеченню діяльності інших закладів у сфері освіти на суму 20000,00 грн. </w:t>
      </w:r>
      <w:r/>
    </w:p>
    <w:p>
      <w:pPr>
        <w:pStyle w:val="874"/>
        <w:jc w:val="both"/>
        <w:spacing w:after="0" w:afterAutospacing="0" w:before="0" w:beforeAutospacing="0"/>
        <w:tabs>
          <w:tab w:val="left" w:pos="0" w:leader="none"/>
        </w:tabs>
      </w:pPr>
      <w:r>
        <w:rPr>
          <w:sz w:val="28"/>
          <w:szCs w:val="28"/>
        </w:rPr>
        <w:t xml:space="preserve">Внести зміни до загального фонду Менської міської ради, а саме:</w:t>
      </w:r>
      <w:r/>
    </w:p>
    <w:p>
      <w:pPr>
        <w:pStyle w:val="874"/>
        <w:numPr>
          <w:ilvl w:val="0"/>
          <w:numId w:val="23"/>
        </w:numPr>
        <w:jc w:val="both"/>
        <w:spacing w:after="0" w:afterAutospacing="0" w:before="0" w:beforeAutospacing="0"/>
        <w:tabs>
          <w:tab w:val="left" w:pos="0" w:leader="none"/>
        </w:tabs>
      </w:pPr>
      <w:r>
        <w:rPr>
          <w:sz w:val="28"/>
          <w:szCs w:val="28"/>
        </w:rPr>
        <w:t xml:space="preserve">зменшити видатки по розробленню схем планування та забудови територій (містобудівної документації)в частині фінансування «Про</w:t>
      </w:r>
      <w:r>
        <w:rPr>
          <w:sz w:val="28"/>
          <w:szCs w:val="28"/>
        </w:rPr>
        <w:t xml:space="preserve">грами розроблення (оновлення) містобудівної документації населених пунктів Менської міської територіальної громади на 2022-2024 роки» на суму 460000,00 грн. на дослідження і розробку, окремих заходів розвитку по реалізації державних (регіональних) програм;</w:t>
      </w:r>
      <w:r/>
    </w:p>
    <w:p>
      <w:pPr>
        <w:pStyle w:val="874"/>
        <w:numPr>
          <w:ilvl w:val="0"/>
          <w:numId w:val="23"/>
        </w:numPr>
        <w:jc w:val="both"/>
        <w:spacing w:after="0" w:afterAutospacing="0" w:before="0" w:beforeAutospacing="0"/>
        <w:tabs>
          <w:tab w:val="left" w:pos="284" w:leader="none"/>
        </w:tabs>
      </w:pPr>
      <w:r>
        <w:rPr>
          <w:sz w:val="28"/>
          <w:szCs w:val="28"/>
        </w:rPr>
        <w:t xml:space="preserve">збільшити видатки по забезпеченню функціонування підприємств, установ та організацій, що виробляють, виконую</w:t>
      </w:r>
      <w:r>
        <w:rPr>
          <w:sz w:val="28"/>
          <w:szCs w:val="28"/>
        </w:rPr>
        <w:t xml:space="preserve">ть та/або надають житлово-комунальні послуги в частині фінансування «Програми підтримки КП «Менакомунпослуга» Менської міської ради на 2022-2024 роки» на суму 460000,00 грн. на оплату субсидій та поточних трансфертів підприємствам (установам, організаціям)</w:t>
      </w:r>
      <w:r>
        <w:rPr>
          <w:sz w:val="28"/>
          <w:szCs w:val="28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є запитання, доповнення, пропозиції?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Враховуючи, що зауважень не було,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рішення № 899 «Про бюджет Менської міської територіальної громади на 2022 рік» від 22.12.2021 року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ПРИЙНЯТО.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</w:t>
      </w:r>
      <w:r>
        <w:rPr>
          <w:rFonts w:ascii="Times New Roman" w:hAnsi="Times New Roman" w:cs="Times New Roman"/>
          <w:b/>
          <w:sz w:val="28"/>
          <w:szCs w:val="28"/>
        </w:rPr>
        <w:t xml:space="preserve"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погодження угоди про співдружність на співпрацю між органами місцевого самоврядування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925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Нерослик А.П., яка головувала на засіданні постійної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ї з питань планування, фінансів, бюджету, соціально-економічного розвитку, житлово-комунального господарства та комунального майна, повідомила, що проєкт рішення був розглянутий на засіданні профільної комісії, пропозицій,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погодження угоди про співдружність на співпрацю між органами місцевого самоврядування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</w:t>
      </w:r>
      <w:r>
        <w:rPr>
          <w:rFonts w:ascii="Times New Roman" w:hAnsi="Times New Roman" w:cs="Times New Roman"/>
          <w:b/>
          <w:sz w:val="28"/>
          <w:szCs w:val="28"/>
        </w:rPr>
        <w:t xml:space="preserve">13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затвердження персонального складу адміністративної комісії при виконавчому комітеті Менської міської ради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шення на засіданні профільної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комісії, чи були зауваження, доповнення до нього.</w:t>
      </w:r>
      <w:r/>
    </w:p>
    <w:p>
      <w:pPr>
        <w:pStyle w:val="925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Нерослик А.П., яка головувала на засіданні постійної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ї з питань планування, фінансів, бюджету, соціально-економічного розвитку, житлово-комунального господарства та комунального майна, повідомила, що проєкт рішення був розглянутий на засіданні профільної комісії, пропозицій,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персонального складу адміністративної комісії при виконавчому комітеті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внесення змін до рішень 23 сесії Менської міської ради 8 скликання від 15 вересня 2022 року №301, №302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шення на засіданні профільної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комісії, чи були зауваження, доповнення до нього.</w:t>
      </w:r>
      <w:r/>
    </w:p>
    <w:p>
      <w:pPr>
        <w:pStyle w:val="925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Нерослик А.П., яка головувала на засіданні постійної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ї з питань планування, фінансів, бюджету, соціально-економічного розвитку, житлово-комунального господарства та комунального майна, повідомила, що проєкт рішення був розглянутий на засіданні профільної комісії, пропозицій,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рішень 23 сесії Менської міської ради 8 скликання від 15 вересня 2022 року №301, №302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</w:t>
      </w:r>
      <w:r>
        <w:rPr>
          <w:rFonts w:ascii="Times New Roman" w:hAnsi="Times New Roman" w:cs="Times New Roman"/>
          <w:b/>
          <w:sz w:val="28"/>
          <w:szCs w:val="28"/>
        </w:rPr>
        <w:t xml:space="preserve">15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передавального акту Величківського закладу загальної середньої освіти І-ІІ ступенів Менської міської ради Менського району Чернігівської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шення на засіданні профільної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комісії, чи були зауваження, доповнення до нього.</w:t>
      </w:r>
      <w:r/>
    </w:p>
    <w:p>
      <w:pPr>
        <w:pStyle w:val="925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Нерослик А.П., яка головувала на засіданні постійної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ї з питань планування, фінансів, бюджету, соціально-економічного розвитку, житлово-комунального господарства та комунального майна, повідомила, що проєкт рішення був розглянутий на засіданні профільної комісії, пропозицій,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передавального акту Величківського закладу загальної середньої освіти І-ІІ ступенів Менської міської ради Менського району Чернігівської області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</w:t>
      </w:r>
      <w:r>
        <w:rPr>
          <w:rFonts w:ascii="Times New Roman" w:hAnsi="Times New Roman" w:cs="Times New Roman"/>
          <w:b/>
          <w:sz w:val="28"/>
          <w:szCs w:val="28"/>
        </w:rPr>
        <w:t xml:space="preserve">16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внесення змін до штатного розпису Степанівського міжшкільного навчально-виробничого комбінату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925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Нерослик А.П., яка головувала на засіданні постійної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ї з питань планування, фінансів, бюджету, соціально-економічного розвитку, житлово-комунального господарства та комунального майна, повідомила, що проєкт рішення був розглянутий на засіданні профільної комісії, пропозицій,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внесення змін до штатного розпису Степанівського міжшкільного навчально-виробничого комбінату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ПРИЙНЯТО.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</w:t>
      </w:r>
      <w:r>
        <w:rPr>
          <w:rFonts w:ascii="Times New Roman" w:hAnsi="Times New Roman" w:cs="Times New Roman"/>
          <w:b/>
          <w:sz w:val="28"/>
          <w:szCs w:val="28"/>
        </w:rPr>
        <w:t xml:space="preserve">17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уточнення площі приміщення, яке передане в оперативне управління Комунальній установі «Менський інклюзивно-ресурсний центр»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шення на засіданні профільної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комісії, чи були зауваження, доповнення до нього.</w:t>
      </w:r>
      <w:r/>
    </w:p>
    <w:p>
      <w:pPr>
        <w:pStyle w:val="925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Нерослик А.П., яка головувала на засіданні постійної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ї з питань планування, фінансів, бюджету, соціально-економічного розвитку, житлово-комунального господарства та комунального майна, повідомила, що проєкт рішення був розглянутий на засіданні профільної комісії, пропозицій,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- 22,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</w:rPr>
        <w:t xml:space="preserve">317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уточнення площі приміщення, яке передане в оперативне управління Комунальній установі «Менський інклюзивно-ресурсний центр»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318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перейменування об’єктів топоніміки на території населених пунктів 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Ілюшкіну Д.В., яка доповіла, що враховуючи </w:t>
      </w:r>
      <w:r>
        <w:rPr>
          <w:rFonts w:ascii="Times New Roman" w:hAnsi="Times New Roman" w:cs="Times New Roman"/>
          <w:sz w:val="28"/>
          <w:szCs w:val="28"/>
        </w:rPr>
        <w:t xml:space="preserve">пропозиції комісії з 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найменування, перейменування, унормування назв географічних об’єктів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об’єктів топоніміки на території Менської міської територіальної громади,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створеної рішенням дев’ятнадцятої сесії Менської міської ради восьмого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скликання від 27 травня 2022 року </w:t>
      </w:r>
      <w:r>
        <w:rPr>
          <w:rFonts w:ascii="Times New Roman" w:hAnsi="Times New Roman" w:cs="Times New Roman"/>
          <w:sz w:val="28"/>
          <w:szCs w:val="28"/>
        </w:rPr>
        <w:t xml:space="preserve">№ 151 </w:t>
      </w:r>
      <w:r>
        <w:rPr>
          <w:rFonts w:ascii="Times New Roman" w:hAnsi="Times New Roman" w:cs="Times New Roman"/>
          <w:sz w:val="28"/>
          <w:szCs w:val="28"/>
        </w:rPr>
        <w:t xml:space="preserve">та проведене громадське обговорення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питання про перейменування об’єктів топоніміки </w:t>
      </w:r>
      <w:r>
        <w:rPr>
          <w:rFonts w:ascii="Times New Roman" w:hAnsi="Times New Roman" w:cs="Times New Roman"/>
          <w:sz w:val="28"/>
          <w:szCs w:val="28"/>
        </w:rPr>
        <w:t xml:space="preserve">(вулиць) </w:t>
      </w:r>
      <w:r>
        <w:rPr>
          <w:rFonts w:ascii="Times New Roman" w:hAnsi="Times New Roman" w:cs="Times New Roman"/>
          <w:sz w:val="28"/>
          <w:szCs w:val="28"/>
        </w:rPr>
        <w:t xml:space="preserve">на території населених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пунктів Менської міської територіальної громади, </w:t>
      </w:r>
      <w:r>
        <w:rPr>
          <w:rFonts w:ascii="Times New Roman" w:hAnsi="Times New Roman" w:cs="Times New Roman"/>
          <w:sz w:val="28"/>
          <w:szCs w:val="28"/>
        </w:rPr>
        <w:t xml:space="preserve">пропонується п</w:t>
      </w:r>
      <w:r>
        <w:rPr>
          <w:rFonts w:ascii="Times New Roman" w:hAnsi="Times New Roman" w:cs="Times New Roman"/>
          <w:sz w:val="28"/>
          <w:szCs w:val="28"/>
        </w:rPr>
        <w:t xml:space="preserve">ерейменувати об’єкти топоніміки </w:t>
      </w:r>
      <w:r>
        <w:rPr>
          <w:rFonts w:ascii="Times New Roman" w:hAnsi="Times New Roman" w:cs="Times New Roman"/>
          <w:sz w:val="28"/>
          <w:szCs w:val="28"/>
        </w:rPr>
        <w:t xml:space="preserve">(вулиці) </w:t>
      </w:r>
      <w:r>
        <w:rPr>
          <w:rFonts w:ascii="Times New Roman" w:hAnsi="Times New Roman" w:cs="Times New Roman"/>
          <w:sz w:val="28"/>
          <w:szCs w:val="28"/>
        </w:rPr>
        <w:t xml:space="preserve">на території населених пунктів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територіальної громади без зміни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нумерації будівель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обговоренні питання брали участь депутати: Нерослик А.П., Івченко Ю.М., Півень О.О., Гончар Н.В., Черток В.Б., Щукін В.М.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- 14, «Проти» - 0, «Утримались» - 7, Не голосували – 1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318 «</w:t>
      </w:r>
      <w:r>
        <w:rPr>
          <w:rFonts w:ascii="Times New Roman" w:hAnsi="Times New Roman" w:cs="Times New Roman"/>
          <w:sz w:val="28"/>
          <w:szCs w:val="28"/>
        </w:rPr>
        <w:t xml:space="preserve">Про перейменування об’єктів топоніміки на території населених пунктів Менської міської територіальної громади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9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внесення змін до структури КНП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Менський центр ПМСД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pStyle w:val="87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Марцеву Т.І. щодо необхідності п</w:t>
      </w:r>
      <w:r>
        <w:rPr>
          <w:sz w:val="28"/>
          <w:szCs w:val="28"/>
        </w:rPr>
        <w:t xml:space="preserve">еретвор</w:t>
      </w:r>
      <w:r>
        <w:rPr>
          <w:sz w:val="28"/>
          <w:szCs w:val="28"/>
        </w:rPr>
        <w:t xml:space="preserve">ення</w:t>
      </w:r>
      <w:r>
        <w:rPr>
          <w:sz w:val="28"/>
          <w:szCs w:val="28"/>
        </w:rPr>
        <w:t xml:space="preserve"> Синявськ</w:t>
      </w:r>
      <w:r>
        <w:rPr>
          <w:sz w:val="28"/>
          <w:szCs w:val="28"/>
        </w:rPr>
        <w:t xml:space="preserve">ої</w:t>
      </w:r>
      <w:r>
        <w:rPr>
          <w:sz w:val="28"/>
          <w:szCs w:val="28"/>
        </w:rPr>
        <w:t xml:space="preserve"> сільськ</w:t>
      </w:r>
      <w:r>
        <w:rPr>
          <w:sz w:val="28"/>
          <w:szCs w:val="28"/>
        </w:rPr>
        <w:t xml:space="preserve">ої</w:t>
      </w:r>
      <w:r>
        <w:rPr>
          <w:sz w:val="28"/>
          <w:szCs w:val="28"/>
        </w:rPr>
        <w:t xml:space="preserve"> лікарськ</w:t>
      </w:r>
      <w:r>
        <w:rPr>
          <w:sz w:val="28"/>
          <w:szCs w:val="28"/>
        </w:rPr>
        <w:t xml:space="preserve">ої амбулаторії</w:t>
      </w:r>
      <w:r>
        <w:rPr>
          <w:sz w:val="28"/>
          <w:szCs w:val="28"/>
        </w:rPr>
        <w:t xml:space="preserve"> загальної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практики – сімейної медицини (Синявська СЛА ЗПСМ) у фельдшерський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с. Синявка (ФП с. Синявка)</w:t>
      </w:r>
      <w:r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зв’язку 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недостатнім навантаженням на посаду сімейного лікаря та невідповідності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вимогам договору з НСЗУ за паке</w:t>
      </w:r>
      <w:r>
        <w:rPr>
          <w:sz w:val="28"/>
          <w:szCs w:val="28"/>
        </w:rPr>
        <w:t xml:space="preserve">том «Первинна медична допомога»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А тому - з</w:t>
      </w:r>
      <w:r>
        <w:rPr>
          <w:sz w:val="28"/>
          <w:szCs w:val="28"/>
        </w:rPr>
        <w:t xml:space="preserve">атверд</w:t>
      </w:r>
      <w:r>
        <w:rPr>
          <w:sz w:val="28"/>
          <w:szCs w:val="28"/>
        </w:rPr>
        <w:t xml:space="preserve">ити</w:t>
      </w:r>
      <w:r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Комунального некомерційного підприємства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«Менський центр первинної медико-санітарної допомоги» Менської міської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ради станом на 01 жовтня 2022 року згідно </w:t>
      </w:r>
      <w:r>
        <w:rPr>
          <w:sz w:val="28"/>
          <w:szCs w:val="28"/>
        </w:rPr>
        <w:t xml:space="preserve">вищезазначених змін.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є запитання, доповнення, пропозиції?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Враховуючи, що зауважень не було,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- 22,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31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внесення змін до структури КНП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Менський центр ПМСД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ПРИЙНЯТО.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32</w:t>
      </w:r>
      <w:r>
        <w:rPr>
          <w:rFonts w:ascii="Times New Roman" w:hAnsi="Times New Roman" w:cs="Times New Roman"/>
          <w:b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затвердження Статуту Комунального некомерційного підприємства «Менський центр первинної медико-санітарної допомоги» Менської міської ради в новій редакції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Марцеву Т.І., яка запропонувала депутатам,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враховуючи пере</w:t>
      </w:r>
      <w:r>
        <w:rPr>
          <w:rFonts w:ascii="Times New Roman" w:hAnsi="Times New Roman" w:cs="Times New Roman"/>
          <w:sz w:val="28"/>
          <w:szCs w:val="28"/>
        </w:rPr>
        <w:t xml:space="preserve">творення Синявської сільської лікарської амбулаторії загальної практики – сімейної медицини у фельдшерський пункт с. Синявка, затвердити Статут Комунального некомерційного підприємства «Менський центр первинної медико-санітарної допомоги» Менської 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 в новій редакції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- 22,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32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Статуту Комунального некомерційного підприємства «Менський центр первинної медико-санітарної допомоги» Менської міської ради в новій редакції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</w:t>
      </w:r>
      <w:r>
        <w:rPr>
          <w:rFonts w:ascii="Times New Roman" w:hAnsi="Times New Roman" w:cs="Times New Roman"/>
          <w:b/>
          <w:sz w:val="28"/>
          <w:szCs w:val="28"/>
        </w:rPr>
        <w:t xml:space="preserve">2</w:t>
      </w:r>
      <w:r>
        <w:rPr>
          <w:rFonts w:ascii="Times New Roman" w:hAnsi="Times New Roman" w:cs="Times New Roman"/>
          <w:b/>
          <w:sz w:val="28"/>
          <w:szCs w:val="28"/>
        </w:rPr>
        <w:t xml:space="preserve">1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припинення права оперативного управління майном Відділом культури Менської міської ради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925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Нерослик А.П., яка головувала на засіданні постійної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ї з питань планування, фінансів, бюджету, соціально-економічного розвитку, житлово-комунального господарства та комунального майна, повідомила, що проєкт рішення був розглянутий на засіданні профільної комісії, пропозицій,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- 22,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припинення права оперативного управління майном Відділом культури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</w:t>
      </w:r>
      <w:r>
        <w:rPr>
          <w:rFonts w:ascii="Times New Roman" w:hAnsi="Times New Roman" w:cs="Times New Roman"/>
          <w:b/>
          <w:sz w:val="28"/>
          <w:szCs w:val="28"/>
        </w:rPr>
        <w:t xml:space="preserve">22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зміну загальної чисельності працівників КЗ «Менський будинок культури» та КЗ «Менська публічна бібліотека» Менської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925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Хоменко В.В.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голова</w:t>
      </w:r>
      <w:r>
        <w:rPr>
          <w:sz w:val="28"/>
          <w:szCs w:val="28"/>
        </w:rPr>
        <w:t xml:space="preserve"> постійної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ї з питань </w:t>
      </w:r>
      <w:r>
        <w:rPr>
          <w:bCs/>
          <w:color w:val="000000"/>
          <w:sz w:val="28"/>
          <w:szCs w:val="28"/>
        </w:rPr>
        <w:t xml:space="preserve">охорони здоров</w:t>
      </w:r>
      <w:r>
        <w:rPr>
          <w:bCs/>
          <w:color w:val="000000"/>
          <w:sz w:val="28"/>
          <w:szCs w:val="28"/>
        </w:rPr>
        <w:t xml:space="preserve">’</w:t>
      </w:r>
      <w:r>
        <w:rPr>
          <w:bCs/>
          <w:color w:val="000000"/>
          <w:sz w:val="28"/>
          <w:szCs w:val="28"/>
        </w:rPr>
        <w:t xml:space="preserve">я, соціального захисту населення, освіти, культури, молоді, фізкультури і спорту,</w:t>
      </w:r>
      <w:r>
        <w:rPr>
          <w:bCs/>
          <w:color w:val="000000"/>
          <w:sz w:val="28"/>
          <w:szCs w:val="28"/>
        </w:rPr>
        <w:t xml:space="preserve"> повідоми</w:t>
      </w:r>
      <w:r>
        <w:rPr>
          <w:bCs/>
          <w:color w:val="000000"/>
          <w:sz w:val="28"/>
          <w:szCs w:val="28"/>
        </w:rPr>
        <w:t xml:space="preserve">в</w:t>
      </w:r>
      <w:r>
        <w:rPr>
          <w:bCs/>
          <w:color w:val="000000"/>
          <w:sz w:val="28"/>
          <w:szCs w:val="28"/>
        </w:rPr>
        <w:t xml:space="preserve">, що проєкт рішення був розглянутий на засіданні профільної комісії, пропозицій,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- 22,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зміну загальної чисельності працівників КЗ «Менський будинок культури» та КЗ «Менська публічна бібліотека» Менської міської ради Чернігівської області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</w:t>
      </w:r>
      <w:r>
        <w:rPr>
          <w:rFonts w:ascii="Times New Roman" w:hAnsi="Times New Roman" w:cs="Times New Roman"/>
          <w:b/>
          <w:sz w:val="28"/>
          <w:szCs w:val="28"/>
        </w:rPr>
        <w:t xml:space="preserve">23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виготовлення технічної документацій із землеустрою щодо встановлення (відновлення) меж земельних ділянок в натурі СФГ «СіриковаА.В.»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925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Чепурко С.О.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голов</w:t>
      </w:r>
      <w:r>
        <w:rPr>
          <w:sz w:val="28"/>
          <w:szCs w:val="28"/>
        </w:rPr>
        <w:t xml:space="preserve">а постійної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ї з питань </w:t>
      </w:r>
      <w:r>
        <w:rPr>
          <w:bCs/>
          <w:color w:val="000000"/>
          <w:sz w:val="28"/>
          <w:szCs w:val="28"/>
        </w:rPr>
        <w:t xml:space="preserve">містобудування, будівництва, земельних відносин та охорони природи,</w:t>
      </w:r>
      <w:r>
        <w:rPr>
          <w:bCs/>
          <w:color w:val="000000"/>
          <w:sz w:val="28"/>
          <w:szCs w:val="28"/>
        </w:rPr>
        <w:t xml:space="preserve"> повідоми</w:t>
      </w:r>
      <w:r>
        <w:rPr>
          <w:bCs/>
          <w:color w:val="000000"/>
          <w:sz w:val="28"/>
          <w:szCs w:val="28"/>
        </w:rPr>
        <w:t xml:space="preserve">в</w:t>
      </w:r>
      <w:r>
        <w:rPr>
          <w:bCs/>
          <w:color w:val="000000"/>
          <w:sz w:val="28"/>
          <w:szCs w:val="28"/>
        </w:rPr>
        <w:t xml:space="preserve">, що проєкт рішення був розглянутий на засіданні профільної комісії, пропозицій,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- 22,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виготовлення технічної документацій із землеустрою щодо встановлення (відновлення) меж земельних ділянок в натурі СФГ «СіриковаА.В.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</w:t>
      </w:r>
      <w:r>
        <w:rPr>
          <w:rFonts w:ascii="Times New Roman" w:hAnsi="Times New Roman" w:cs="Times New Roman"/>
          <w:b/>
          <w:sz w:val="28"/>
          <w:szCs w:val="28"/>
        </w:rPr>
        <w:t xml:space="preserve">24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припинення права постійного користування земельними ділянками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925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Чепурко С.О., голова постійної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ї з питань містобудування, будівництва, земельних відносин та охорони природи, повідомив, що проєкт рішення був розглянутий на засіданні профільної комісії, пропозицій,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- 22,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припинення права постійного користування земельними ділянками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jc w:val="both"/>
        <w:spacing w:lineRule="auto" w:line="240" w:after="0"/>
        <w:tabs>
          <w:tab w:val="left" w:pos="708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32</w:t>
      </w:r>
      <w:r>
        <w:rPr>
          <w:rFonts w:ascii="Times New Roman" w:hAnsi="Times New Roman" w:cs="Times New Roman"/>
          <w:b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виготовлення проекту землеустрою щодо відведення земельної ділянки зі зміною цільового призначення ФГ «Зелений обрій»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925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Чепурко С.О., голова постійної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ї з питань містобудування, будівництва, земельних відносин та охорони природи, повідомив, що проєкт рішення був розглянутий на засіданні профільної комісії, пропозицій,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- 22,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325 «</w:t>
      </w:r>
      <w:r>
        <w:rPr>
          <w:rFonts w:ascii="Times New Roman" w:hAnsi="Times New Roman" w:cs="Times New Roman"/>
          <w:sz w:val="28"/>
          <w:szCs w:val="28"/>
        </w:rPr>
        <w:t xml:space="preserve">Про виготовлення проекту землеустрою щодо відведення земельної ділянки зі зміною цільового призначення ФГ «Зелений обрій»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32</w:t>
      </w:r>
      <w:r>
        <w:rPr>
          <w:rFonts w:ascii="Times New Roman" w:hAnsi="Times New Roman" w:cs="Times New Roman"/>
          <w:b/>
          <w:sz w:val="28"/>
          <w:szCs w:val="28"/>
        </w:rPr>
        <w:t xml:space="preserve">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надання дозволу гр. Бурлаку М.М. на розробку документації із землеустрою по встановленню меж земельних ділянок (паї)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925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Чепурко С.О., голова постійної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ї з питань містобудування, будівництва, земельних відносин та охорони природи, повідомив, що проєкт рішення був розглянутий на засіданні профільної комісії, пропозицій,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- 22,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32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надання дозволу гр. Бурлаку М.М. на розробку документації із землеустрою по встановленню меж земельних ділянок (паї)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32</w:t>
      </w:r>
      <w:r>
        <w:rPr>
          <w:rFonts w:ascii="Times New Roman" w:hAnsi="Times New Roman" w:cs="Times New Roman"/>
          <w:b/>
          <w:sz w:val="28"/>
          <w:szCs w:val="28"/>
        </w:rPr>
        <w:t xml:space="preserve">7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відмову гр. Тищенко І.М. у затвердженні технічної документації із землеустрою щодо встановлення (відновлення) меж земельної ділянки в натурі (на місцевості) та передачі земельної ділянки у власність із земель комунальної власності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засіданні профільної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омісії, чи були зауваження, доповнення до нього.</w:t>
      </w:r>
      <w:r/>
    </w:p>
    <w:p>
      <w:pPr>
        <w:pStyle w:val="925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Чепурко С.О., голова постійної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ї з питань містобудування, будівництва, земельних відносин та охорони природи, повідомив, що проєкт рішення був розглянутий на засіданні профільної комісії, пропозицій,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- 22,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32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відмову гр. Тищенко І.М. у затвердженні технічної документації із землеустрою щодо встановлення (відновлення) меж земельної ділянки в натурі (на місцевості) та передачі земельної ділянки у власність із земель комунальної власності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328.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затвердження технічної документації із землеустрою по встановленню меж земельних ділянок (паї) громадянам на території 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925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Чепурко С.О., голова постійної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ї з питань містобудування, будівництва, земельних відносин та охорони природи, повідомив, що проєкт рішення був розглянутий на засіданні профільної комісії, пропозицій,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- 22,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328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технічної документації із землеустрою по встановленню меж земельних ділянок (паї) громадянам на території Менської міської територіальної громади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32</w:t>
      </w:r>
      <w:r>
        <w:rPr>
          <w:rFonts w:ascii="Times New Roman" w:hAnsi="Times New Roman" w:cs="Times New Roman"/>
          <w:b/>
          <w:sz w:val="28"/>
          <w:szCs w:val="28"/>
        </w:rPr>
        <w:t xml:space="preserve">9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включення земельної ділянки до переліку об’єктів комунальної власності 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925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Чепурко С.О., голова постійної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ї з питань містобудування, будівництва, земельних відносин та охорони природи, повідомив, що проєкт рішення був розглянутий на засіданні профільної комісії, пропозицій,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- 22,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32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включення земельної ділянки до переліку об’єктів комунальної власності Менської міської територіальної громади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jc w:val="both"/>
        <w:spacing w:lineRule="auto" w:line="240" w:after="0"/>
        <w:tabs>
          <w:tab w:val="left" w:pos="708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</w:t>
      </w:r>
      <w:r>
        <w:rPr>
          <w:rFonts w:ascii="Times New Roman" w:hAnsi="Times New Roman" w:cs="Times New Roman"/>
          <w:b/>
          <w:sz w:val="28"/>
          <w:szCs w:val="28"/>
        </w:rPr>
        <w:t xml:space="preserve">30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рішення 15 сесії Менської міської ради 8 скликання від 09 грудня 2021 року №792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925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Чепурко С.О., голова постійної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ї з питань містобудування, будівництва, земельних відносин та охорони природи, повідомив, що проєкт рішення був розглянутий на засіданні профільної комісії, пропозицій,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- 22,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30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рішення 15 сесії Менської міської ради 8 скликання від 09 грудня 2021 року №792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</w:t>
      </w:r>
      <w:r>
        <w:rPr>
          <w:rFonts w:ascii="Times New Roman" w:hAnsi="Times New Roman" w:cs="Times New Roman"/>
          <w:b/>
          <w:sz w:val="28"/>
          <w:szCs w:val="28"/>
        </w:rPr>
        <w:t xml:space="preserve">31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надання дозволу на розроблення проєкту землеустрою щодо відведення земельної ділянки у разі зміни її цільового призначення, яка перебуває в оренді у гр. Василець О.В.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925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Чепурко С.О., голова постійної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ї з питань містобудування, будівництва, земельних відносин та охорони природи, повідомив, що проєкт рішення був розглянутий на засіданні профільної комісії, пропозицій,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- 22,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331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розроблення проєкту землеустрою щодо відведення земельної ділянки у разі зміни її цільового призначення, яка перебуває в оренді у гр.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Василець О.В.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</w:t>
      </w:r>
      <w:r>
        <w:rPr>
          <w:rFonts w:ascii="Times New Roman" w:hAnsi="Times New Roman" w:cs="Times New Roman"/>
          <w:b/>
          <w:sz w:val="28"/>
          <w:szCs w:val="28"/>
        </w:rPr>
        <w:t xml:space="preserve">3</w:t>
      </w:r>
      <w:r>
        <w:rPr>
          <w:rFonts w:ascii="Times New Roman" w:hAnsi="Times New Roman" w:cs="Times New Roman"/>
          <w:b/>
          <w:sz w:val="28"/>
          <w:szCs w:val="28"/>
        </w:rPr>
        <w:t xml:space="preserve"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припинення права тимчасового користування невитребуваними земельними ділянк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ами гр. Шишизі В.М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925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Чепурко С.О., голова постійної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ї з питань містобудування, будівництва, земельних відносин та охорони природи, повідомив, що проєкт рішення був розглянутий на засіданні профільної комісії, пропозицій,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- 22,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припинення права тимчасового користування невитребуваними земельними ділянками гр. Шишизі В.М.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jc w:val="both"/>
        <w:spacing w:lineRule="auto" w:line="240" w:after="0"/>
        <w:tabs>
          <w:tab w:val="left" w:pos="708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333.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укладання договору оренди землі з ТОВ «ТЕКІЛА ГОЛД» на новий строк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925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Чепурко С.О., голова постійної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ї з питань містобудування, будівництва, земельних відносин та охорони природи, повідомив, що проєкт рішення був розглянутий на засіданні профільної комісії, пропозицій,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- 22,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333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укладання договору оренди землі з ТОВ «ТЕКІЛА ГОЛД» на новий строк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334.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надання земельних ділянок в оренду ТОВ «ДП ЗЕРНЯТКО» за межами с. Слобідка та с. Покровське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925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Чепурко С.О., голова постійної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ї з питань містобудування, будівництва, земельних відносин та охорони природи, повідомив, що проєкт рішення був розглянутий на засіданні профільної комісії, пропозицій,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- 22,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334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надання земельних ділянок в оренду ТОВ «ДП ЗЕРНЯТКО» за межами с. Слобідка та с. Покровське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jc w:val="both"/>
        <w:spacing w:lineRule="auto" w:line="240" w:after="0"/>
        <w:tabs>
          <w:tab w:val="left" w:pos="708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</w:t>
      </w:r>
      <w:r>
        <w:rPr>
          <w:rFonts w:ascii="Times New Roman" w:hAnsi="Times New Roman" w:cs="Times New Roman"/>
          <w:b/>
          <w:sz w:val="28"/>
          <w:szCs w:val="28"/>
        </w:rPr>
        <w:t xml:space="preserve">35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внесення змін до договорів оренди землі укладених з СТОВ «ОЛСТАС-льон»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Депутат Чепурко С.О. заявив про наявний конфлікт інтересів і, що у голосуванні він участі не братиме (ст. 59 з позначкою 1 Закону України «Про місцеве самоврядування в Україні»)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925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Чепурко С.О., голова постійної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ї з питань містобудування, будівництва, земельних відносин та охорони природи, повідомив, що проєкт рішення був розглянутий на засіданні профільної комісії, пропозицій,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335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внесення змін до договорів оренди землі укладени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 з СТОВ «ОЛСТАС-льон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</w:t>
      </w:r>
      <w:r>
        <w:rPr>
          <w:rFonts w:ascii="Times New Roman" w:hAnsi="Times New Roman" w:cs="Times New Roman"/>
          <w:b/>
          <w:sz w:val="28"/>
          <w:szCs w:val="28"/>
        </w:rPr>
        <w:t xml:space="preserve">3</w:t>
      </w:r>
      <w:r>
        <w:rPr>
          <w:rFonts w:ascii="Times New Roman" w:hAnsi="Times New Roman" w:cs="Times New Roman"/>
          <w:b/>
          <w:sz w:val="28"/>
          <w:szCs w:val="28"/>
        </w:rPr>
        <w:t xml:space="preserve">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внесення змін до договорів оренди землі укладених з СТОВ «ОЛСТАС-АГРО»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Депутат Чепурко С.О. заявив про наявний конфлікт інтересів і, що у голосуванні він участі не братиме (ст. 59 з позначкою 1 Закону України «Про місцеве самоврядування в Україні»)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925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Чепурко С.О., голова постійної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ї з питань містобудування, будівництва, земельних відносин та охорони природи, повідомив, що проєкт рішення був розглянутий на засіданні профільної комісії, пропозицій,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6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внесення змін до договорів оренди землі укладених з СТОВ «ОЛСТАС-АГРО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</w:t>
      </w:r>
      <w:r>
        <w:rPr>
          <w:rFonts w:ascii="Times New Roman" w:hAnsi="Times New Roman" w:cs="Times New Roman"/>
          <w:b/>
          <w:sz w:val="28"/>
          <w:szCs w:val="28"/>
        </w:rPr>
        <w:t xml:space="preserve">3</w:t>
      </w:r>
      <w:r>
        <w:rPr>
          <w:rFonts w:ascii="Times New Roman" w:hAnsi="Times New Roman" w:cs="Times New Roman"/>
          <w:b/>
          <w:sz w:val="28"/>
          <w:szCs w:val="28"/>
        </w:rPr>
        <w:t xml:space="preserve"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Щодо видачі дозволу на спеціальне використання природних ресурсів на території природно-заповідного фонду місцевого значення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925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Півень О.О., членкиня</w:t>
      </w:r>
      <w:r>
        <w:rPr>
          <w:sz w:val="28"/>
          <w:szCs w:val="28"/>
        </w:rPr>
        <w:t xml:space="preserve"> постійної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ї з питань містобудування, будівництва, земельних віднос</w:t>
      </w:r>
      <w:r>
        <w:rPr>
          <w:bCs/>
          <w:color w:val="000000"/>
          <w:sz w:val="28"/>
          <w:szCs w:val="28"/>
        </w:rPr>
        <w:t xml:space="preserve">ин та охорони природи, повідомила</w:t>
      </w:r>
      <w:r>
        <w:rPr>
          <w:bCs/>
          <w:color w:val="000000"/>
          <w:sz w:val="28"/>
          <w:szCs w:val="28"/>
        </w:rPr>
        <w:t xml:space="preserve">, що проєкт рішення був розглянутий на засіданні профільної комісії, </w:t>
      </w:r>
      <w:r>
        <w:rPr>
          <w:bCs/>
          <w:color w:val="000000"/>
          <w:sz w:val="28"/>
          <w:szCs w:val="28"/>
        </w:rPr>
        <w:t xml:space="preserve">де були внесені зміни, які вже відображені в даному проєкті рішення</w:t>
      </w:r>
      <w:r>
        <w:rPr>
          <w:bCs/>
          <w:color w:val="000000"/>
          <w:sz w:val="28"/>
          <w:szCs w:val="28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- 22,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7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Щодо видачі дозволу на спеціальне використання природних ресурсів на території природно-заповідного фонду місцевого значення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</w:t>
      </w:r>
      <w:r>
        <w:rPr>
          <w:rFonts w:ascii="Times New Roman" w:hAnsi="Times New Roman" w:cs="Times New Roman"/>
          <w:b/>
          <w:sz w:val="28"/>
          <w:szCs w:val="28"/>
        </w:rPr>
        <w:t xml:space="preserve">3</w:t>
      </w:r>
      <w:r>
        <w:rPr>
          <w:rFonts w:ascii="Times New Roman" w:hAnsi="Times New Roman" w:cs="Times New Roman"/>
          <w:b/>
          <w:sz w:val="28"/>
          <w:szCs w:val="28"/>
        </w:rPr>
        <w:t xml:space="preserve">8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звернення депутатів Менської міської ради восьмого скликання до Президента України, Верховної Ради України та 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бінету Міністрів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925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Хоменко В.В., голова постійної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ї з питань охорони здоров</w:t>
      </w:r>
      <w:r>
        <w:rPr>
          <w:bCs/>
          <w:color w:val="000000"/>
          <w:sz w:val="28"/>
          <w:szCs w:val="28"/>
        </w:rPr>
        <w:t xml:space="preserve">’</w:t>
      </w:r>
      <w:r>
        <w:rPr>
          <w:bCs/>
          <w:color w:val="000000"/>
          <w:sz w:val="28"/>
          <w:szCs w:val="28"/>
        </w:rPr>
        <w:t xml:space="preserve">я, соціального захисту населення, освіти, культури, молоді, фізкультури і спорту, повідомив, що проєкт рішення був розглянутий на засіданні профільної комісії, пропозицій,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 «</w:t>
      </w:r>
      <w:r>
        <w:rPr>
          <w:rFonts w:ascii="Times New Roman" w:hAnsi="Times New Roman" w:cs="Times New Roman"/>
          <w:sz w:val="28"/>
          <w:szCs w:val="28"/>
        </w:rPr>
        <w:t xml:space="preserve">Про звернення депутатів Менської міської ради восьмого скликання до Президента України, Верховної Ради України та Кабінету Міністрів України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</w:t>
      </w:r>
      <w:r>
        <w:rPr>
          <w:rFonts w:ascii="Times New Roman" w:hAnsi="Times New Roman" w:cs="Times New Roman"/>
          <w:b/>
          <w:sz w:val="28"/>
          <w:szCs w:val="28"/>
        </w:rPr>
        <w:t xml:space="preserve">3</w:t>
      </w:r>
      <w:r>
        <w:rPr>
          <w:rFonts w:ascii="Times New Roman" w:hAnsi="Times New Roman" w:cs="Times New Roman"/>
          <w:b/>
          <w:sz w:val="28"/>
          <w:szCs w:val="28"/>
        </w:rPr>
        <w:t xml:space="preserve"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рішення 22 сесії Менської міської ради 8 скликання від 29 серпня 2022 року № 284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925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Чепурко С.О., голова постійної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ї з питань містобудування, будівництва, земельних відносин та охорони природи, повідомив, що проєкт рішення був розглянутий на засіданні профільної комісії, пропозицій,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- 22,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9 «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рішення 22 сесії Менської міської ради 8 скликання від 29 серпня 2022 року № 284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jc w:val="both"/>
        <w:spacing w:lineRule="auto" w:line="240" w:after="0"/>
        <w:tabs>
          <w:tab w:val="left" w:pos="708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</w:t>
      </w:r>
      <w:r>
        <w:rPr>
          <w:rFonts w:ascii="Times New Roman" w:hAnsi="Times New Roman" w:cs="Times New Roman"/>
          <w:b/>
          <w:sz w:val="28"/>
          <w:szCs w:val="28"/>
        </w:rPr>
        <w:t xml:space="preserve">4</w:t>
      </w:r>
      <w:r>
        <w:rPr>
          <w:rFonts w:ascii="Times New Roman" w:hAnsi="Times New Roman" w:cs="Times New Roman"/>
          <w:b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прийняття у комунальну власність безхазяйного майна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925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Чепурко С.О., голова постійної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ї з питань містобудування, будівництва, земельних відносин та охорони природи, повідомив, що проєкт рішення був розглянутий на засіданні профільної комісії, пропозицій,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- 22,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прийняття у комунальну власність безхазяйного майна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</w:t>
      </w:r>
      <w:r>
        <w:rPr>
          <w:rFonts w:ascii="Times New Roman" w:hAnsi="Times New Roman" w:cs="Times New Roman"/>
          <w:b/>
          <w:sz w:val="28"/>
          <w:szCs w:val="28"/>
        </w:rPr>
        <w:t xml:space="preserve">4</w:t>
      </w:r>
      <w:r>
        <w:rPr>
          <w:rFonts w:ascii="Times New Roman" w:hAnsi="Times New Roman" w:cs="Times New Roman"/>
          <w:b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надання приміщення утимчасове безоплатне користування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значив, що дане питання було обговорене і винесене на розгляд сесії на спільному засіданні постійних комісій.</w:t>
      </w:r>
      <w:r/>
    </w:p>
    <w:p>
      <w:pPr>
        <w:pStyle w:val="925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Чепурко С.О., </w:t>
      </w:r>
      <w:r>
        <w:rPr>
          <w:sz w:val="28"/>
          <w:szCs w:val="28"/>
        </w:rPr>
        <w:t xml:space="preserve">який </w:t>
      </w:r>
      <w:r>
        <w:rPr>
          <w:sz w:val="28"/>
          <w:szCs w:val="28"/>
        </w:rPr>
        <w:t xml:space="preserve">голов</w:t>
      </w:r>
      <w:r>
        <w:rPr>
          <w:sz w:val="28"/>
          <w:szCs w:val="28"/>
        </w:rPr>
        <w:t xml:space="preserve">ував на спільному з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сіданні</w:t>
      </w:r>
      <w:r>
        <w:rPr>
          <w:sz w:val="28"/>
          <w:szCs w:val="28"/>
        </w:rPr>
        <w:t xml:space="preserve"> постійн</w:t>
      </w:r>
      <w:r>
        <w:rPr>
          <w:sz w:val="28"/>
          <w:szCs w:val="28"/>
        </w:rPr>
        <w:t xml:space="preserve">их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й, підтвердив</w:t>
      </w:r>
      <w:r>
        <w:rPr>
          <w:bCs/>
          <w:color w:val="000000"/>
          <w:sz w:val="28"/>
          <w:szCs w:val="28"/>
        </w:rPr>
        <w:t xml:space="preserve">, що проєкт рішення був розглянутий</w:t>
      </w:r>
      <w:r>
        <w:rPr>
          <w:bCs/>
          <w:color w:val="000000"/>
          <w:sz w:val="28"/>
          <w:szCs w:val="28"/>
        </w:rPr>
        <w:t xml:space="preserve">, обговоренний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депутатами </w:t>
      </w:r>
      <w:r>
        <w:rPr>
          <w:bCs/>
          <w:color w:val="000000"/>
          <w:sz w:val="28"/>
          <w:szCs w:val="28"/>
        </w:rPr>
        <w:t xml:space="preserve">на </w:t>
      </w:r>
      <w:r>
        <w:rPr>
          <w:bCs/>
          <w:color w:val="000000"/>
          <w:sz w:val="28"/>
          <w:szCs w:val="28"/>
        </w:rPr>
        <w:t xml:space="preserve">спільному засіданні постійних комісій і одностайно винесений на розгляд сесії.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- 22,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надання приміщення утимчасове безоплатне користування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tabs>
          <w:tab w:val="left" w:pos="708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зазначив, що всі питання порядку денного розглянуті.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/>
    </w:p>
    <w:p>
      <w:pPr>
        <w:jc w:val="both"/>
        <w:spacing w:lineRule="auto" w:line="240" w:after="0"/>
        <w:tabs>
          <w:tab w:val="left" w:pos="708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 розділі «Різне» виступів не було. </w:t>
      </w:r>
      <w:r/>
    </w:p>
    <w:p>
      <w:pPr>
        <w:jc w:val="both"/>
        <w:spacing w:lineRule="auto" w:line="240" w:after="0"/>
        <w:tabs>
          <w:tab w:val="left" w:pos="708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708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повідомив депутатів,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що пленарне засідання 2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сесії Менської міської ради 8 скликання планується провести 2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8 жовтня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2022 року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Про точну дату і час проведення буде повідомлено додатково.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/>
    </w:p>
    <w:p>
      <w:pPr>
        <w:jc w:val="both"/>
        <w:spacing w:lineRule="auto" w:line="240" w:after="0"/>
        <w:tabs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оголосив закритим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друге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ле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нарне засідання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сесії Менської міської ради 8 скликання.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/>
    </w:p>
    <w:p>
      <w:pPr>
        <w:jc w:val="both"/>
        <w:spacing w:lineRule="auto" w:line="240" w:after="0"/>
        <w:tabs>
          <w:tab w:val="left" w:pos="708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ЗВУЧИТЬ ГІМН УКРАЇНИ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ind w:right="-1"/>
        <w:jc w:val="both"/>
        <w:spacing w:lineRule="auto" w:line="240" w:after="0"/>
        <w:tabs>
          <w:tab w:val="left" w:pos="6804" w:leader="none"/>
          <w:tab w:val="left" w:pos="11766" w:leader="none"/>
        </w:tabs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Міський голова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3511833"/>
      <w:docPartObj>
        <w:docPartGallery w:val="Page Numbers (Top of Page)"/>
        <w:docPartUnique w:val="true"/>
      </w:docPartObj>
      <w:rPr/>
    </w:sdtPr>
    <w:sdtContent>
      <w:p>
        <w:pPr>
          <w:pStyle w:val="934"/>
          <w:jc w:val="center"/>
        </w:pPr>
        <w:fldSimple w:instr="PAGE \* MERGEFORMAT">
          <w:r>
            <w:t xml:space="preserve">1</w:t>
          </w:r>
        </w:fldSimple>
        <w:r/>
        <w:r/>
      </w:p>
    </w:sdtContent>
  </w:sdt>
  <w:p>
    <w:pPr>
      <w:pStyle w:val="90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2974799"/>
      <w:docPartObj>
        <w:docPartGallery w:val="Page Numbers (Top of Page)"/>
        <w:docPartUnique w:val="true"/>
      </w:docPartObj>
      <w:rPr/>
    </w:sdtPr>
    <w:sdtContent>
      <w:p>
        <w:pPr>
          <w:pStyle w:val="934"/>
          <w:jc w:val="center"/>
        </w:pPr>
        <w:r>
          <w:rPr>
            <w:lang w:val="ru-RU" w:eastAsia="ru-RU"/>
          </w:rPr>
          <mc:AlternateContent>
            <mc:Choice Requires="wpg">
              <w:drawing>
                <wp:inline xmlns:wp="http://schemas.openxmlformats.org/drawingml/2006/wordprocessingDrawing" distT="0" distB="0" distL="0" distR="0">
                  <wp:extent cx="438150" cy="609600"/>
                  <wp:effectExtent l="19050" t="0" r="0" b="0"/>
                  <wp:docPr id="1" name="_x0000_i0" hidden="false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_x0000_i0" hidden="0"/>
                          <pic:cNvPicPr>
                            <a:picLocks noChangeAspect="1"/>
                          </pic:cNvPicPr>
                          <pic:nvPr isPhoto="0" userDrawn="0"/>
                        </pic:nvPicPr>
                        <pic:blipFill>
                          <a:blip r:embed="rId1"/>
                          <a:stretch/>
                        </pic:blipFill>
                        <pic:spPr bwMode="auto">
                          <a:xfrm>
                            <a:off x="0" y="0"/>
                            <a:ext cx="438149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mc:Choice>
            <mc:Fallback>
              <w:pict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  <v:path textboxrect="0,0,0,0"/>
                  <v:imagedata r:id="rId1" o:title=""/>
                </v:shape>
              </w:pict>
            </mc:Fallback>
          </mc:AlternateContent>
        </w:r>
        <w:r/>
      </w:p>
    </w:sdtContent>
  </w:sdt>
  <w:p>
    <w:pPr>
      <w:pStyle w:val="93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85"/>
      <w:numFmt w:val="decimal"/>
      <w:isLgl w:val="false"/>
      <w:suff w:val="tab"/>
      <w:lvlText w:val="%1."/>
      <w:lvlJc w:val="left"/>
      <w:pPr>
        <w:ind w:left="4912" w:hanging="375"/>
      </w:pPr>
      <w:rPr>
        <w:rFonts w:hint="default"/>
        <w:b/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583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55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727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799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871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43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015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875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48"/>
      <w:numFmt w:val="decimal"/>
      <w:isLgl w:val="false"/>
      <w:suff w:val="tab"/>
      <w:lvlText w:val="%1."/>
      <w:lvlJc w:val="left"/>
      <w:pPr>
        <w:ind w:left="667" w:hanging="525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88"/>
      <w:numFmt w:val="decimal"/>
      <w:isLgl w:val="false"/>
      <w:suff w:val="tab"/>
      <w:lvlText w:val="%1."/>
      <w:lvlJc w:val="left"/>
      <w:pPr>
        <w:ind w:left="517" w:hanging="375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5">
    <w:multiLevelType w:val="hybridMultilevel"/>
    <w:lvl w:ilvl="0">
      <w:start w:val="314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22"/>
  </w:num>
  <w:num w:numId="2">
    <w:abstractNumId w:val="10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16"/>
  </w:num>
  <w:num w:numId="10">
    <w:abstractNumId w:val="13"/>
  </w:num>
  <w:num w:numId="11">
    <w:abstractNumId w:val="3"/>
  </w:num>
  <w:num w:numId="12">
    <w:abstractNumId w:val="11"/>
  </w:num>
  <w:num w:numId="13">
    <w:abstractNumId w:val="9"/>
  </w:num>
  <w:num w:numId="14">
    <w:abstractNumId w:val="19"/>
  </w:num>
  <w:num w:numId="15">
    <w:abstractNumId w:val="4"/>
  </w:num>
  <w:num w:numId="16">
    <w:abstractNumId w:val="12"/>
  </w:num>
  <w:num w:numId="17">
    <w:abstractNumId w:val="20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8">
    <w:abstractNumId w:val="14"/>
  </w:num>
  <w:num w:numId="19">
    <w:abstractNumId w:val="21"/>
  </w:num>
  <w:num w:numId="20">
    <w:abstractNumId w:val="17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1">
    <w:abstractNumId w:val="0"/>
  </w:num>
  <w:num w:numId="22">
    <w:abstractNumId w:val="18"/>
  </w:num>
  <w:num w:numId="23">
    <w:abstractNumId w:val="1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77">
    <w:name w:val="Endnote Text Char"/>
    <w:link w:val="869"/>
    <w:uiPriority w:val="99"/>
    <w:rPr>
      <w:sz w:val="20"/>
    </w:rPr>
  </w:style>
  <w:style w:type="paragraph" w:styleId="733" w:default="1">
    <w:name w:val="Normal"/>
    <w:qFormat/>
  </w:style>
  <w:style w:type="character" w:styleId="734" w:default="1">
    <w:name w:val="Default Paragraph Font"/>
    <w:uiPriority w:val="1"/>
    <w:semiHidden/>
    <w:unhideWhenUsed/>
  </w:style>
  <w:style w:type="table" w:styleId="73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6" w:default="1">
    <w:name w:val="No List"/>
    <w:uiPriority w:val="99"/>
    <w:semiHidden/>
    <w:unhideWhenUsed/>
  </w:style>
  <w:style w:type="character" w:styleId="737" w:customStyle="1">
    <w:name w:val="Title Char"/>
    <w:basedOn w:val="734"/>
    <w:link w:val="896"/>
    <w:uiPriority w:val="10"/>
    <w:rPr>
      <w:sz w:val="48"/>
      <w:szCs w:val="48"/>
    </w:rPr>
  </w:style>
  <w:style w:type="character" w:styleId="738" w:customStyle="1">
    <w:name w:val="Subtitle Char"/>
    <w:basedOn w:val="734"/>
    <w:link w:val="898"/>
    <w:uiPriority w:val="11"/>
    <w:rPr>
      <w:sz w:val="24"/>
      <w:szCs w:val="24"/>
    </w:rPr>
  </w:style>
  <w:style w:type="character" w:styleId="739" w:customStyle="1">
    <w:name w:val="Quote Char"/>
    <w:link w:val="900"/>
    <w:uiPriority w:val="29"/>
    <w:rPr>
      <w:i/>
    </w:rPr>
  </w:style>
  <w:style w:type="character" w:styleId="740" w:customStyle="1">
    <w:name w:val="Intense Quote Char"/>
    <w:link w:val="902"/>
    <w:uiPriority w:val="30"/>
    <w:rPr>
      <w:i/>
    </w:rPr>
  </w:style>
  <w:style w:type="paragraph" w:styleId="741" w:customStyle="1">
    <w:name w:val="Caption"/>
    <w:basedOn w:val="733"/>
    <w:next w:val="733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42" w:customStyle="1">
    <w:name w:val="Caption Char"/>
    <w:link w:val="906"/>
    <w:uiPriority w:val="99"/>
  </w:style>
  <w:style w:type="table" w:styleId="743" w:customStyle="1">
    <w:name w:val="Table Grid Light"/>
    <w:basedOn w:val="73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Plain Table 1"/>
    <w:basedOn w:val="73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 w:customStyle="1">
    <w:name w:val="Plain Table 2"/>
    <w:basedOn w:val="73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6" w:customStyle="1">
    <w:name w:val="Plain Table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7" w:customStyle="1">
    <w:name w:val="Plain Table 4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Plain Table 5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9" w:customStyle="1">
    <w:name w:val="Grid Table 1 Light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2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4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5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6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2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2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4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5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6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2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4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5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6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4"/>
    <w:basedOn w:val="7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1" w:customStyle="1">
    <w:name w:val="Grid Table 4 - Accent 1"/>
    <w:basedOn w:val="7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2" w:customStyle="1">
    <w:name w:val="Grid Table 4 - Accent 2"/>
    <w:basedOn w:val="7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3" w:customStyle="1">
    <w:name w:val="Grid Table 4 - Accent 3"/>
    <w:basedOn w:val="7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4" w:customStyle="1">
    <w:name w:val="Grid Table 4 - Accent 4"/>
    <w:basedOn w:val="7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5" w:customStyle="1">
    <w:name w:val="Grid Table 4 - Accent 5"/>
    <w:basedOn w:val="7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6" w:customStyle="1">
    <w:name w:val="Grid Table 4 - Accent 6"/>
    <w:basedOn w:val="7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7" w:customStyle="1">
    <w:name w:val="Grid Table 5 Dark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- Accent 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 - Accent 2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 - Accent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- Accent 4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 - Accent 5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 - Accent 6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6 Colorful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5" w:customStyle="1">
    <w:name w:val="Grid Table 6 Colorful - Accent 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6" w:customStyle="1">
    <w:name w:val="Grid Table 6 Colorful - Accent 2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7" w:customStyle="1">
    <w:name w:val="Grid Table 6 Colorful - Accent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8" w:customStyle="1">
    <w:name w:val="Grid Table 6 Colorful - Accent 4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9" w:customStyle="1">
    <w:name w:val="Grid Table 6 Colorful - Accent 5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0" w:customStyle="1">
    <w:name w:val="Grid Table 6 Colorful - Accent 6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1" w:customStyle="1">
    <w:name w:val="Grid Table 7 Colorful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2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4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5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6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2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4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5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6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2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6" w:customStyle="1">
    <w:name w:val="List Table 2 - Accent 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7" w:customStyle="1">
    <w:name w:val="List Table 2 - Accent 2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8" w:customStyle="1">
    <w:name w:val="List Table 2 - Accent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9" w:customStyle="1">
    <w:name w:val="List Table 2 - Accent 4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0" w:customStyle="1">
    <w:name w:val="List Table 2 - Accent 5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1" w:customStyle="1">
    <w:name w:val="List Table 2 - Accent 6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2" w:customStyle="1">
    <w:name w:val="List Table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2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4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5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6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2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4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5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6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5 Dark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2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4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5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6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6 Colorful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4" w:customStyle="1">
    <w:name w:val="List Table 6 Colorful - Accent 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5" w:customStyle="1">
    <w:name w:val="List Table 6 Colorful - Accent 2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6" w:customStyle="1">
    <w:name w:val="List Table 6 Colorful - Accent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7" w:customStyle="1">
    <w:name w:val="List Table 6 Colorful - Accent 4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8" w:customStyle="1">
    <w:name w:val="List Table 6 Colorful - Accent 5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9" w:customStyle="1">
    <w:name w:val="List Table 6 Colorful - Accent 6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0" w:customStyle="1">
    <w:name w:val="List Table 7 Colorful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2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4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5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6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ned - Accent"/>
    <w:basedOn w:val="73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8" w:customStyle="1">
    <w:name w:val="Lined - Accent 1"/>
    <w:basedOn w:val="73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9" w:customStyle="1">
    <w:name w:val="Lined - Accent 2"/>
    <w:basedOn w:val="73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0" w:customStyle="1">
    <w:name w:val="Lined - Accent 3"/>
    <w:basedOn w:val="73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1" w:customStyle="1">
    <w:name w:val="Lined - Accent 4"/>
    <w:basedOn w:val="73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2" w:customStyle="1">
    <w:name w:val="Lined - Accent 5"/>
    <w:basedOn w:val="73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3" w:customStyle="1">
    <w:name w:val="Lined - Accent 6"/>
    <w:basedOn w:val="73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4" w:customStyle="1">
    <w:name w:val="Bordered &amp; Lined - Accent"/>
    <w:basedOn w:val="73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5" w:customStyle="1">
    <w:name w:val="Bordered &amp; Lined - Accent 1"/>
    <w:basedOn w:val="73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6" w:customStyle="1">
    <w:name w:val="Bordered &amp; Lined - Accent 2"/>
    <w:basedOn w:val="73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7" w:customStyle="1">
    <w:name w:val="Bordered &amp; Lined - Accent 3"/>
    <w:basedOn w:val="73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8" w:customStyle="1">
    <w:name w:val="Bordered &amp; Lined - Accent 4"/>
    <w:basedOn w:val="73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9" w:customStyle="1">
    <w:name w:val="Bordered &amp; Lined - Accent 5"/>
    <w:basedOn w:val="73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0" w:customStyle="1">
    <w:name w:val="Bordered &amp; Lined - Accent 6"/>
    <w:basedOn w:val="73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1" w:customStyle="1">
    <w:name w:val="Bordered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2" w:customStyle="1">
    <w:name w:val="Bordered - Accent 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63" w:customStyle="1">
    <w:name w:val="Bordered - Accent 2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4" w:customStyle="1">
    <w:name w:val="Bordered - Accent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5" w:customStyle="1">
    <w:name w:val="Bordered - Accent 4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6" w:customStyle="1">
    <w:name w:val="Bordered - Accent 5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7" w:customStyle="1">
    <w:name w:val="Bordered - Accent 6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8" w:customStyle="1">
    <w:name w:val="Footnote Text Char"/>
    <w:link w:val="910"/>
    <w:uiPriority w:val="99"/>
    <w:rPr>
      <w:sz w:val="18"/>
    </w:rPr>
  </w:style>
  <w:style w:type="paragraph" w:styleId="869">
    <w:name w:val="endnote text"/>
    <w:basedOn w:val="733"/>
    <w:link w:val="870"/>
    <w:uiPriority w:val="99"/>
    <w:semiHidden/>
    <w:unhideWhenUsed/>
    <w:rPr>
      <w:sz w:val="20"/>
    </w:rPr>
    <w:pPr>
      <w:spacing w:lineRule="auto" w:line="240" w:after="0"/>
    </w:pPr>
  </w:style>
  <w:style w:type="character" w:styleId="870" w:customStyle="1">
    <w:name w:val="Текст концевой сноски Знак"/>
    <w:link w:val="869"/>
    <w:uiPriority w:val="99"/>
    <w:rPr>
      <w:sz w:val="20"/>
    </w:rPr>
  </w:style>
  <w:style w:type="character" w:styleId="871">
    <w:name w:val="endnote reference"/>
    <w:basedOn w:val="734"/>
    <w:uiPriority w:val="99"/>
    <w:semiHidden/>
    <w:unhideWhenUsed/>
    <w:rPr>
      <w:vertAlign w:val="superscript"/>
    </w:rPr>
  </w:style>
  <w:style w:type="paragraph" w:styleId="872">
    <w:name w:val="table of figures"/>
    <w:basedOn w:val="733"/>
    <w:next w:val="733"/>
    <w:uiPriority w:val="99"/>
    <w:unhideWhenUsed/>
    <w:pPr>
      <w:spacing w:after="0"/>
    </w:pPr>
  </w:style>
  <w:style w:type="paragraph" w:styleId="873" w:customStyle="1">
    <w:name w:val="Heading 1"/>
    <w:basedOn w:val="733"/>
    <w:next w:val="733"/>
    <w:link w:val="877"/>
    <w:qFormat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  <w:pPr>
      <w:keepLines/>
      <w:keepNext/>
      <w:spacing w:after="0" w:before="48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</w:pPr>
  </w:style>
  <w:style w:type="paragraph" w:styleId="874">
    <w:name w:val="Normal (Web)"/>
    <w:basedOn w:val="733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75">
    <w:name w:val="Balloon Text"/>
    <w:basedOn w:val="733"/>
    <w:link w:val="876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76" w:customStyle="1">
    <w:name w:val="Текст выноски Знак"/>
    <w:basedOn w:val="734"/>
    <w:link w:val="875"/>
    <w:uiPriority w:val="99"/>
    <w:semiHidden/>
    <w:rPr>
      <w:rFonts w:ascii="Tahoma" w:hAnsi="Tahoma" w:cs="Tahoma"/>
      <w:sz w:val="16"/>
      <w:szCs w:val="16"/>
    </w:rPr>
  </w:style>
  <w:style w:type="character" w:styleId="877" w:customStyle="1">
    <w:name w:val="Заголовок 1 Знак"/>
    <w:basedOn w:val="734"/>
    <w:link w:val="873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shd w:val="nil"/>
    </w:rPr>
  </w:style>
  <w:style w:type="paragraph" w:styleId="878" w:customStyle="1">
    <w:name w:val="Heading 1"/>
    <w:basedOn w:val="733"/>
    <w:next w:val="733"/>
    <w:link w:val="87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</w:pPr>
  </w:style>
  <w:style w:type="character" w:styleId="879" w:customStyle="1">
    <w:name w:val="Heading 1 Char"/>
    <w:basedOn w:val="734"/>
    <w:link w:val="878"/>
    <w:uiPriority w:val="9"/>
    <w:rPr>
      <w:rFonts w:ascii="Arial" w:hAnsi="Arial" w:cs="Arial" w:eastAsia="Arial"/>
      <w:sz w:val="40"/>
      <w:szCs w:val="40"/>
      <w:shd w:val="nil"/>
    </w:rPr>
  </w:style>
  <w:style w:type="paragraph" w:styleId="880" w:customStyle="1">
    <w:name w:val="Heading 2"/>
    <w:basedOn w:val="733"/>
    <w:next w:val="733"/>
    <w:link w:val="88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</w:pPr>
  </w:style>
  <w:style w:type="character" w:styleId="881" w:customStyle="1">
    <w:name w:val="Heading 2 Char"/>
    <w:basedOn w:val="734"/>
    <w:link w:val="880"/>
    <w:uiPriority w:val="9"/>
    <w:rPr>
      <w:rFonts w:ascii="Arial" w:hAnsi="Arial" w:cs="Arial" w:eastAsia="Arial"/>
      <w:sz w:val="34"/>
      <w:shd w:val="nil"/>
    </w:rPr>
  </w:style>
  <w:style w:type="character" w:styleId="882" w:customStyle="1">
    <w:name w:val="Heading 3 Char"/>
    <w:basedOn w:val="734"/>
    <w:uiPriority w:val="9"/>
    <w:rPr>
      <w:rFonts w:ascii="Arial" w:hAnsi="Arial" w:cs="Arial" w:eastAsia="Arial"/>
      <w:sz w:val="30"/>
      <w:szCs w:val="30"/>
    </w:rPr>
  </w:style>
  <w:style w:type="paragraph" w:styleId="883" w:customStyle="1">
    <w:name w:val="Heading 4"/>
    <w:basedOn w:val="733"/>
    <w:next w:val="733"/>
    <w:link w:val="88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3"/>
    </w:pPr>
  </w:style>
  <w:style w:type="character" w:styleId="884" w:customStyle="1">
    <w:name w:val="Heading 4 Char"/>
    <w:basedOn w:val="734"/>
    <w:link w:val="883"/>
    <w:uiPriority w:val="9"/>
    <w:rPr>
      <w:rFonts w:ascii="Arial" w:hAnsi="Arial" w:cs="Arial" w:eastAsia="Arial"/>
      <w:b/>
      <w:bCs/>
      <w:sz w:val="26"/>
      <w:szCs w:val="26"/>
      <w:shd w:val="nil"/>
    </w:rPr>
  </w:style>
  <w:style w:type="paragraph" w:styleId="885" w:customStyle="1">
    <w:name w:val="Heading 5"/>
    <w:basedOn w:val="733"/>
    <w:next w:val="733"/>
    <w:link w:val="88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4"/>
    </w:pPr>
  </w:style>
  <w:style w:type="character" w:styleId="886" w:customStyle="1">
    <w:name w:val="Heading 5 Char"/>
    <w:basedOn w:val="734"/>
    <w:link w:val="885"/>
    <w:uiPriority w:val="9"/>
    <w:rPr>
      <w:rFonts w:ascii="Arial" w:hAnsi="Arial" w:cs="Arial" w:eastAsia="Arial"/>
      <w:b/>
      <w:bCs/>
      <w:sz w:val="24"/>
      <w:szCs w:val="24"/>
      <w:shd w:val="nil"/>
    </w:rPr>
  </w:style>
  <w:style w:type="paragraph" w:styleId="887" w:customStyle="1">
    <w:name w:val="Heading 6"/>
    <w:basedOn w:val="733"/>
    <w:next w:val="733"/>
    <w:link w:val="88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5"/>
    </w:pPr>
  </w:style>
  <w:style w:type="character" w:styleId="888" w:customStyle="1">
    <w:name w:val="Heading 6 Char"/>
    <w:basedOn w:val="734"/>
    <w:link w:val="887"/>
    <w:uiPriority w:val="9"/>
    <w:rPr>
      <w:rFonts w:ascii="Arial" w:hAnsi="Arial" w:cs="Arial" w:eastAsia="Arial"/>
      <w:b/>
      <w:bCs/>
      <w:shd w:val="nil"/>
    </w:rPr>
  </w:style>
  <w:style w:type="paragraph" w:styleId="889" w:customStyle="1">
    <w:name w:val="Heading 7"/>
    <w:basedOn w:val="733"/>
    <w:next w:val="733"/>
    <w:link w:val="89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6"/>
    </w:pPr>
  </w:style>
  <w:style w:type="character" w:styleId="890" w:customStyle="1">
    <w:name w:val="Heading 7 Char"/>
    <w:basedOn w:val="734"/>
    <w:link w:val="889"/>
    <w:uiPriority w:val="9"/>
    <w:rPr>
      <w:rFonts w:ascii="Arial" w:hAnsi="Arial" w:cs="Arial" w:eastAsia="Arial"/>
      <w:b/>
      <w:bCs/>
      <w:i/>
      <w:iCs/>
      <w:shd w:val="nil"/>
    </w:rPr>
  </w:style>
  <w:style w:type="paragraph" w:styleId="891" w:customStyle="1">
    <w:name w:val="Heading 8"/>
    <w:basedOn w:val="733"/>
    <w:next w:val="733"/>
    <w:link w:val="89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7"/>
    </w:pPr>
  </w:style>
  <w:style w:type="character" w:styleId="892" w:customStyle="1">
    <w:name w:val="Heading 8 Char"/>
    <w:basedOn w:val="734"/>
    <w:link w:val="891"/>
    <w:uiPriority w:val="9"/>
    <w:rPr>
      <w:rFonts w:ascii="Arial" w:hAnsi="Arial" w:cs="Arial" w:eastAsia="Arial"/>
      <w:i/>
      <w:iCs/>
      <w:shd w:val="nil"/>
    </w:rPr>
  </w:style>
  <w:style w:type="paragraph" w:styleId="893" w:customStyle="1">
    <w:name w:val="Heading 9"/>
    <w:basedOn w:val="733"/>
    <w:next w:val="733"/>
    <w:link w:val="89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8"/>
    </w:pPr>
  </w:style>
  <w:style w:type="character" w:styleId="894" w:customStyle="1">
    <w:name w:val="Heading 9 Char"/>
    <w:basedOn w:val="734"/>
    <w:link w:val="893"/>
    <w:uiPriority w:val="9"/>
    <w:rPr>
      <w:rFonts w:ascii="Arial" w:hAnsi="Arial" w:cs="Arial" w:eastAsia="Arial"/>
      <w:i/>
      <w:iCs/>
      <w:sz w:val="21"/>
      <w:szCs w:val="21"/>
      <w:shd w:val="nil"/>
    </w:rPr>
  </w:style>
  <w:style w:type="paragraph" w:styleId="895">
    <w:name w:val="No Spacing"/>
    <w:qFormat/>
    <w:uiPriority w:val="1"/>
    <w:rPr>
      <w:rFonts w:ascii="Calibri" w:hAnsi="Calibri" w:cs="Calibri" w:eastAsia="Calibri"/>
    </w:rPr>
    <w:pPr>
      <w:spacing w:lineRule="auto" w:line="240" w:after="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6">
    <w:name w:val="Title"/>
    <w:basedOn w:val="733"/>
    <w:next w:val="733"/>
    <w:link w:val="897"/>
    <w:qFormat/>
    <w:uiPriority w:val="10"/>
    <w:rPr>
      <w:rFonts w:ascii="Calibri" w:hAnsi="Calibri" w:cs="Calibri" w:eastAsia="Calibri"/>
      <w:sz w:val="48"/>
      <w:szCs w:val="48"/>
    </w:rPr>
    <w:pPr>
      <w:contextualSpacing w:val="true"/>
      <w:spacing w:before="30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97" w:customStyle="1">
    <w:name w:val="Название Знак"/>
    <w:basedOn w:val="734"/>
    <w:link w:val="896"/>
    <w:uiPriority w:val="10"/>
    <w:rPr>
      <w:rFonts w:ascii="Calibri" w:hAnsi="Calibri" w:cs="Calibri" w:eastAsia="Calibri"/>
      <w:sz w:val="48"/>
      <w:szCs w:val="48"/>
      <w:shd w:val="nil"/>
    </w:rPr>
  </w:style>
  <w:style w:type="paragraph" w:styleId="898">
    <w:name w:val="Subtitle"/>
    <w:basedOn w:val="733"/>
    <w:next w:val="733"/>
    <w:link w:val="899"/>
    <w:qFormat/>
    <w:uiPriority w:val="11"/>
    <w:rPr>
      <w:rFonts w:ascii="Calibri" w:hAnsi="Calibri" w:cs="Calibri" w:eastAsia="Calibri"/>
      <w:sz w:val="24"/>
      <w:szCs w:val="24"/>
    </w:rPr>
    <w:pPr>
      <w:spacing w:before="20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99" w:customStyle="1">
    <w:name w:val="Подзаголовок Знак"/>
    <w:basedOn w:val="734"/>
    <w:link w:val="898"/>
    <w:uiPriority w:val="11"/>
    <w:rPr>
      <w:rFonts w:ascii="Calibri" w:hAnsi="Calibri" w:cs="Calibri" w:eastAsia="Calibri"/>
      <w:sz w:val="24"/>
      <w:szCs w:val="24"/>
      <w:shd w:val="nil"/>
    </w:rPr>
  </w:style>
  <w:style w:type="paragraph" w:styleId="900">
    <w:name w:val="Quote"/>
    <w:basedOn w:val="733"/>
    <w:next w:val="733"/>
    <w:link w:val="901"/>
    <w:qFormat/>
    <w:uiPriority w:val="29"/>
    <w:rPr>
      <w:rFonts w:ascii="Calibri" w:hAnsi="Calibri" w:cs="Calibri" w:eastAsia="Calibri"/>
      <w:i/>
    </w:rPr>
    <w:pPr>
      <w:ind w:left="720" w:right="72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01" w:customStyle="1">
    <w:name w:val="Цитата 2 Знак"/>
    <w:basedOn w:val="734"/>
    <w:link w:val="900"/>
    <w:uiPriority w:val="29"/>
    <w:rPr>
      <w:rFonts w:ascii="Calibri" w:hAnsi="Calibri" w:cs="Calibri" w:eastAsia="Calibri"/>
      <w:i/>
      <w:shd w:val="nil"/>
    </w:rPr>
  </w:style>
  <w:style w:type="paragraph" w:styleId="902">
    <w:name w:val="Intense Quote"/>
    <w:basedOn w:val="733"/>
    <w:next w:val="733"/>
    <w:link w:val="903"/>
    <w:qFormat/>
    <w:uiPriority w:val="30"/>
    <w:rPr>
      <w:rFonts w:ascii="Calibri" w:hAnsi="Calibri" w:cs="Calibri" w:eastAsia="Calibri"/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color="000000" w:sz="4" w:space="0"/>
      </w:pBdr>
    </w:pPr>
  </w:style>
  <w:style w:type="character" w:styleId="903" w:customStyle="1">
    <w:name w:val="Выделенная цитата Знак"/>
    <w:basedOn w:val="734"/>
    <w:link w:val="902"/>
    <w:uiPriority w:val="30"/>
    <w:rPr>
      <w:rFonts w:ascii="Calibri" w:hAnsi="Calibri" w:cs="Calibri" w:eastAsia="Calibri"/>
      <w:i/>
      <w:shd w:val="clear" w:fill="F2F2F2" w:color="auto"/>
    </w:rPr>
  </w:style>
  <w:style w:type="paragraph" w:styleId="904" w:customStyle="1">
    <w:name w:val="Header"/>
    <w:basedOn w:val="733"/>
    <w:link w:val="905"/>
    <w:uiPriority w:val="99"/>
    <w:unhideWhenUsed/>
    <w:rPr>
      <w:rFonts w:ascii="Calibri" w:hAnsi="Calibri" w:cs="Calibri" w:eastAsia="Calibri"/>
    </w:rPr>
    <w:pPr>
      <w:spacing w:lineRule="auto" w:line="240" w:after="0"/>
      <w:shd w:val="nil" w:color="auto"/>
      <w:tabs>
        <w:tab w:val="center" w:pos="7143" w:leader="none"/>
        <w:tab w:val="right" w:pos="14287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05" w:customStyle="1">
    <w:name w:val="Header Char"/>
    <w:basedOn w:val="734"/>
    <w:link w:val="904"/>
    <w:uiPriority w:val="99"/>
    <w:rPr>
      <w:rFonts w:ascii="Calibri" w:hAnsi="Calibri" w:cs="Calibri" w:eastAsia="Calibri"/>
      <w:shd w:val="nil"/>
    </w:rPr>
  </w:style>
  <w:style w:type="paragraph" w:styleId="906" w:customStyle="1">
    <w:name w:val="Footer"/>
    <w:basedOn w:val="733"/>
    <w:link w:val="907"/>
    <w:uiPriority w:val="99"/>
    <w:unhideWhenUsed/>
    <w:rPr>
      <w:rFonts w:ascii="Calibri" w:hAnsi="Calibri" w:cs="Calibri" w:eastAsia="Calibri"/>
    </w:rPr>
    <w:pPr>
      <w:spacing w:lineRule="auto" w:line="240" w:after="0"/>
      <w:shd w:val="nil" w:color="auto"/>
      <w:tabs>
        <w:tab w:val="center" w:pos="7143" w:leader="none"/>
        <w:tab w:val="right" w:pos="14287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07" w:customStyle="1">
    <w:name w:val="Footer Char"/>
    <w:basedOn w:val="734"/>
    <w:link w:val="906"/>
    <w:uiPriority w:val="99"/>
    <w:rPr>
      <w:rFonts w:ascii="Calibri" w:hAnsi="Calibri" w:cs="Calibri" w:eastAsia="Calibri"/>
      <w:shd w:val="nil"/>
    </w:rPr>
  </w:style>
  <w:style w:type="table" w:styleId="908">
    <w:name w:val="Table Grid"/>
    <w:basedOn w:val="735"/>
    <w:uiPriority w:val="59"/>
    <w:rPr>
      <w:rFonts w:ascii="Calibri" w:hAnsi="Calibri" w:cs="Calibri" w:eastAsia="Calibri"/>
    </w:rPr>
    <w:pPr>
      <w:spacing w:lineRule="auto" w:line="240" w:after="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09">
    <w:name w:val="Hyperlink"/>
    <w:uiPriority w:val="99"/>
    <w:unhideWhenUsed/>
    <w:rPr>
      <w:color w:val="0000FF" w:themeColor="hyperlink"/>
      <w:u w:val="single"/>
    </w:rPr>
  </w:style>
  <w:style w:type="paragraph" w:styleId="910">
    <w:name w:val="footnote text"/>
    <w:basedOn w:val="733"/>
    <w:link w:val="911"/>
    <w:uiPriority w:val="99"/>
    <w:semiHidden/>
    <w:unhideWhenUsed/>
    <w:rPr>
      <w:rFonts w:ascii="Calibri" w:hAnsi="Calibri" w:cs="Calibri" w:eastAsia="Calibri"/>
      <w:sz w:val="18"/>
    </w:rPr>
    <w:pPr>
      <w:spacing w:lineRule="auto" w:line="240" w:after="4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11" w:customStyle="1">
    <w:name w:val="Текст сноски Знак"/>
    <w:basedOn w:val="734"/>
    <w:link w:val="910"/>
    <w:uiPriority w:val="99"/>
    <w:semiHidden/>
    <w:rPr>
      <w:rFonts w:ascii="Calibri" w:hAnsi="Calibri" w:cs="Calibri" w:eastAsia="Calibri"/>
      <w:sz w:val="18"/>
      <w:shd w:val="nil"/>
    </w:rPr>
  </w:style>
  <w:style w:type="character" w:styleId="912">
    <w:name w:val="footnote reference"/>
    <w:basedOn w:val="734"/>
    <w:uiPriority w:val="99"/>
    <w:unhideWhenUsed/>
    <w:rPr>
      <w:vertAlign w:val="superscript"/>
    </w:rPr>
  </w:style>
  <w:style w:type="paragraph" w:styleId="913">
    <w:name w:val="toc 1"/>
    <w:basedOn w:val="733"/>
    <w:next w:val="733"/>
    <w:uiPriority w:val="39"/>
    <w:unhideWhenUsed/>
    <w:rPr>
      <w:rFonts w:ascii="Calibri" w:hAnsi="Calibri" w:cs="Calibri" w:eastAsia="Calibri"/>
    </w:rPr>
    <w:pPr>
      <w:spacing w:after="57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14">
    <w:name w:val="toc 2"/>
    <w:basedOn w:val="733"/>
    <w:next w:val="733"/>
    <w:uiPriority w:val="39"/>
    <w:unhideWhenUsed/>
    <w:rPr>
      <w:rFonts w:ascii="Calibri" w:hAnsi="Calibri" w:cs="Calibri" w:eastAsia="Calibri"/>
    </w:rPr>
    <w:pPr>
      <w:ind w:left="283"/>
      <w:spacing w:after="57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15">
    <w:name w:val="toc 3"/>
    <w:basedOn w:val="733"/>
    <w:next w:val="733"/>
    <w:uiPriority w:val="39"/>
    <w:unhideWhenUsed/>
    <w:rPr>
      <w:rFonts w:ascii="Calibri" w:hAnsi="Calibri" w:cs="Calibri" w:eastAsia="Calibri"/>
    </w:rPr>
    <w:pPr>
      <w:ind w:left="567"/>
      <w:spacing w:after="57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16">
    <w:name w:val="toc 4"/>
    <w:basedOn w:val="733"/>
    <w:next w:val="733"/>
    <w:uiPriority w:val="39"/>
    <w:unhideWhenUsed/>
    <w:rPr>
      <w:rFonts w:ascii="Calibri" w:hAnsi="Calibri" w:cs="Calibri" w:eastAsia="Calibri"/>
    </w:rPr>
    <w:pPr>
      <w:ind w:left="850"/>
      <w:spacing w:after="57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17">
    <w:name w:val="toc 5"/>
    <w:basedOn w:val="733"/>
    <w:next w:val="733"/>
    <w:uiPriority w:val="39"/>
    <w:unhideWhenUsed/>
    <w:rPr>
      <w:rFonts w:ascii="Calibri" w:hAnsi="Calibri" w:cs="Calibri" w:eastAsia="Calibri"/>
    </w:rPr>
    <w:pPr>
      <w:ind w:left="1134"/>
      <w:spacing w:after="57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18">
    <w:name w:val="toc 6"/>
    <w:basedOn w:val="733"/>
    <w:next w:val="733"/>
    <w:uiPriority w:val="39"/>
    <w:unhideWhenUsed/>
    <w:rPr>
      <w:rFonts w:ascii="Calibri" w:hAnsi="Calibri" w:cs="Calibri" w:eastAsia="Calibri"/>
    </w:rPr>
    <w:pPr>
      <w:ind w:left="1417"/>
      <w:spacing w:after="57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19">
    <w:name w:val="toc 7"/>
    <w:basedOn w:val="733"/>
    <w:next w:val="733"/>
    <w:uiPriority w:val="39"/>
    <w:unhideWhenUsed/>
    <w:rPr>
      <w:rFonts w:ascii="Calibri" w:hAnsi="Calibri" w:cs="Calibri" w:eastAsia="Calibri"/>
    </w:rPr>
    <w:pPr>
      <w:ind w:left="1701"/>
      <w:spacing w:after="57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20">
    <w:name w:val="toc 8"/>
    <w:basedOn w:val="733"/>
    <w:next w:val="733"/>
    <w:uiPriority w:val="39"/>
    <w:unhideWhenUsed/>
    <w:rPr>
      <w:rFonts w:ascii="Calibri" w:hAnsi="Calibri" w:cs="Calibri" w:eastAsia="Calibri"/>
    </w:rPr>
    <w:pPr>
      <w:ind w:left="1984"/>
      <w:spacing w:after="57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21">
    <w:name w:val="toc 9"/>
    <w:basedOn w:val="733"/>
    <w:next w:val="733"/>
    <w:uiPriority w:val="39"/>
    <w:unhideWhenUsed/>
    <w:rPr>
      <w:rFonts w:ascii="Calibri" w:hAnsi="Calibri" w:cs="Calibri" w:eastAsia="Calibri"/>
    </w:rPr>
    <w:pPr>
      <w:ind w:left="2268"/>
      <w:spacing w:after="57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22">
    <w:name w:val="TOC Heading"/>
    <w:uiPriority w:val="39"/>
    <w:unhideWhenUsed/>
    <w:rPr>
      <w:rFonts w:ascii="Calibri" w:hAnsi="Calibri" w:cs="Calibri" w:eastAsia="Calibri"/>
    </w:rPr>
    <w:pPr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23" w:customStyle="1">
    <w:name w:val="Heading 3"/>
    <w:basedOn w:val="733"/>
    <w:link w:val="924"/>
    <w:qFormat/>
    <w:uiPriority w:val="9"/>
    <w:rPr>
      <w:rFonts w:ascii="Times New Roman" w:hAnsi="Times New Roman" w:cs="Times New Roman" w:eastAsia="Times New Roman"/>
      <w:b/>
      <w:bCs/>
      <w:sz w:val="27"/>
      <w:szCs w:val="27"/>
      <w:lang w:eastAsia="ru-RU"/>
    </w:rPr>
    <w:pPr>
      <w:spacing w:lineRule="auto" w:line="240" w:after="100" w:afterAutospacing="1" w:before="100" w:beforeAutospacing="1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2"/>
    </w:pPr>
  </w:style>
  <w:style w:type="character" w:styleId="924" w:customStyle="1">
    <w:name w:val="Заголовок 3 Знак"/>
    <w:basedOn w:val="734"/>
    <w:link w:val="923"/>
    <w:uiPriority w:val="9"/>
    <w:rPr>
      <w:rFonts w:ascii="Times New Roman" w:hAnsi="Times New Roman" w:cs="Times New Roman" w:eastAsia="Times New Roman"/>
      <w:b/>
      <w:bCs/>
      <w:sz w:val="27"/>
      <w:szCs w:val="27"/>
      <w:shd w:val="nil"/>
      <w:lang w:eastAsia="ru-RU"/>
    </w:rPr>
  </w:style>
  <w:style w:type="paragraph" w:styleId="925" w:customStyle="1">
    <w:name w:val="docdata"/>
    <w:basedOn w:val="733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26" w:customStyle="1">
    <w:name w:val="5494"/>
    <w:basedOn w:val="734"/>
  </w:style>
  <w:style w:type="character" w:styleId="927" w:customStyle="1">
    <w:name w:val="2621"/>
    <w:basedOn w:val="734"/>
  </w:style>
  <w:style w:type="paragraph" w:styleId="928">
    <w:name w:val="List Paragraph"/>
    <w:basedOn w:val="733"/>
    <w:qFormat/>
    <w:uiPriority w:val="34"/>
    <w:rPr>
      <w:rFonts w:ascii="Calibri" w:hAnsi="Calibri" w:cs="Calibri" w:eastAsia="Calibri"/>
    </w:rPr>
    <w:pPr>
      <w:contextualSpacing w:val="true"/>
      <w:ind w:left="72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29">
    <w:name w:val="Strong"/>
    <w:basedOn w:val="734"/>
    <w:qFormat/>
    <w:uiPriority w:val="22"/>
    <w:rPr>
      <w:b/>
      <w:bCs/>
    </w:rPr>
  </w:style>
  <w:style w:type="character" w:styleId="930" w:customStyle="1">
    <w:name w:val="5576"/>
    <w:basedOn w:val="734"/>
  </w:style>
  <w:style w:type="character" w:styleId="931" w:customStyle="1">
    <w:name w:val="2700"/>
    <w:basedOn w:val="734"/>
  </w:style>
  <w:style w:type="character" w:styleId="932" w:customStyle="1">
    <w:name w:val="docy"/>
    <w:basedOn w:val="734"/>
  </w:style>
  <w:style w:type="paragraph" w:styleId="933" w:customStyle="1">
    <w:name w:val="My style with right text alignment"/>
    <w:qFormat/>
    <w:uiPriority w:val="1"/>
    <w:rPr>
      <w:rFonts w:ascii="Arial" w:hAnsi="Arial" w:cs="Arial" w:eastAsia="Arial"/>
      <w:lang w:val="en-US"/>
    </w:rPr>
    <w:pPr>
      <w:jc w:val="right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34">
    <w:name w:val="Header"/>
    <w:basedOn w:val="733"/>
    <w:link w:val="93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35" w:customStyle="1">
    <w:name w:val="Верхний колонтитул Знак"/>
    <w:basedOn w:val="734"/>
    <w:link w:val="934"/>
    <w:uiPriority w:val="99"/>
  </w:style>
  <w:style w:type="paragraph" w:styleId="936">
    <w:name w:val="Footer"/>
    <w:basedOn w:val="733"/>
    <w:link w:val="937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37" w:customStyle="1">
    <w:name w:val="Нижний колонтитул Знак"/>
    <w:basedOn w:val="734"/>
    <w:link w:val="936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401E3054-FA7E-4CE7-9B2D-9B6CB6B1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ПРИМАКОВ Геннадій Анатолійович</cp:lastModifiedBy>
  <cp:revision>32</cp:revision>
  <dcterms:created xsi:type="dcterms:W3CDTF">2022-09-28T06:51:00Z</dcterms:created>
  <dcterms:modified xsi:type="dcterms:W3CDTF">2022-10-03T11:10:35Z</dcterms:modified>
</cp:coreProperties>
</file>