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8496" w:right="0" w:firstLine="575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Додаток 1 </w:t>
      </w:r>
      <w:r/>
    </w:p>
    <w:p>
      <w:pPr>
        <w:ind w:left="9071" w:right="0" w:firstLine="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д</w:t>
      </w:r>
      <w:r>
        <w:rPr>
          <w:rFonts w:eastAsia="Calibri"/>
          <w:iCs/>
          <w:sz w:val="28"/>
          <w:szCs w:val="28"/>
        </w:rPr>
        <w:t xml:space="preserve">о рішення </w:t>
      </w:r>
      <w:r>
        <w:rPr>
          <w:rFonts w:eastAsia="Calibri"/>
          <w:iCs/>
          <w:sz w:val="28"/>
          <w:szCs w:val="28"/>
        </w:rPr>
        <w:t xml:space="preserve">23</w:t>
      </w:r>
      <w:r>
        <w:rPr>
          <w:rFonts w:eastAsia="Calibri"/>
          <w:iCs/>
          <w:sz w:val="28"/>
          <w:szCs w:val="28"/>
        </w:rPr>
        <w:t xml:space="preserve"> сесії 8 скликання Менської міської ради </w:t>
      </w:r>
      <w:r>
        <w:rPr>
          <w:rFonts w:eastAsia="Calibri"/>
          <w:iCs/>
          <w:sz w:val="28"/>
          <w:szCs w:val="28"/>
        </w:rPr>
        <w:t xml:space="preserve">26 </w:t>
      </w:r>
      <w:r>
        <w:rPr>
          <w:rFonts w:eastAsia="Calibri"/>
          <w:iCs/>
          <w:sz w:val="28"/>
          <w:szCs w:val="28"/>
        </w:rPr>
        <w:t xml:space="preserve">вересня</w:t>
      </w:r>
      <w:r>
        <w:rPr>
          <w:rFonts w:eastAsia="Calibri"/>
          <w:iCs/>
          <w:sz w:val="28"/>
          <w:szCs w:val="28"/>
        </w:rPr>
        <w:t xml:space="preserve"> 2022 року №</w:t>
      </w:r>
      <w:r>
        <w:rPr>
          <w:rFonts w:eastAsia="Calibri"/>
          <w:iCs/>
          <w:sz w:val="28"/>
          <w:szCs w:val="28"/>
        </w:rPr>
        <w:t xml:space="preserve"> 309</w:t>
      </w:r>
      <w:r/>
    </w:p>
    <w:p>
      <w:pPr>
        <w:ind w:left="8496" w:firstLine="9"/>
        <w:jc w:val="both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</w:r>
      <w:r/>
    </w:p>
    <w:p>
      <w:pPr>
        <w:jc w:val="center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 xml:space="preserve">Напрями діяльності та заходи Програми</w:t>
      </w:r>
      <w:r/>
    </w:p>
    <w:p>
      <w:pPr>
        <w:jc w:val="center"/>
        <w:rPr>
          <w:rFonts w:eastAsia="Calibri"/>
          <w:b/>
          <w:iCs/>
          <w:sz w:val="16"/>
          <w:szCs w:val="16"/>
        </w:rPr>
      </w:pPr>
      <w:r>
        <w:rPr>
          <w:rFonts w:eastAsia="Calibri"/>
          <w:b/>
          <w:iCs/>
          <w:sz w:val="16"/>
          <w:szCs w:val="16"/>
        </w:rPr>
      </w:r>
      <w:r/>
    </w:p>
    <w:tbl>
      <w:tblPr>
        <w:tblW w:w="15310" w:type="dxa"/>
        <w:tblInd w:w="-17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2551"/>
        <w:gridCol w:w="1134"/>
        <w:gridCol w:w="1225"/>
        <w:gridCol w:w="1387"/>
        <w:gridCol w:w="1387"/>
        <w:gridCol w:w="1388"/>
        <w:gridCol w:w="2268"/>
      </w:tblGrid>
      <w:tr>
        <w:trPr>
          <w:cantSplit/>
        </w:trPr>
        <w:tc>
          <w:tcPr>
            <w:tcW w:w="2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</w:rPr>
            </w:pPr>
            <w:r>
              <w:rPr>
                <w:rFonts w:eastAsia="Calibri"/>
              </w:rPr>
              <w:t xml:space="preserve">Заходи програми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Строк виконання заходу</w:t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</w:rPr>
            </w:pPr>
            <w:r>
              <w:rPr>
                <w:rFonts w:eastAsia="Calibri"/>
              </w:rPr>
              <w:t xml:space="preserve">Виконавці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</w:rPr>
            </w:pPr>
            <w:r>
              <w:rPr>
                <w:rFonts w:eastAsia="Calibri"/>
              </w:rPr>
              <w:t xml:space="preserve">Джерела фінансування</w:t>
            </w:r>
            <w:r/>
          </w:p>
        </w:tc>
        <w:tc>
          <w:tcPr>
            <w:gridSpan w:val="4"/>
            <w:tcBorders>
              <w:bottom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</w:rPr>
            </w:pPr>
            <w:r>
              <w:rPr>
                <w:rFonts w:eastAsia="Calibri"/>
              </w:rPr>
              <w:t xml:space="preserve">Обсяги фінансування</w:t>
            </w:r>
            <w:r/>
          </w:p>
          <w:p>
            <w:pPr>
              <w:jc w:val="center"/>
              <w:spacing w:lineRule="auto" w:line="223"/>
              <w:rPr>
                <w:rFonts w:eastAsia="Calibri"/>
              </w:rPr>
            </w:pPr>
            <w:r>
              <w:rPr>
                <w:rFonts w:eastAsia="Calibri"/>
              </w:rPr>
              <w:t xml:space="preserve">(тис. гривень)</w:t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</w:rPr>
            </w:pPr>
            <w:r>
              <w:rPr>
                <w:rFonts w:eastAsia="Calibri"/>
              </w:rPr>
              <w:t xml:space="preserve">Очікуваний результат</w:t>
            </w:r>
            <w:r/>
          </w:p>
        </w:tc>
      </w:tr>
      <w:tr>
        <w:trPr>
          <w:cantSplit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2551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22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Всього</w:t>
            </w:r>
            <w:r/>
          </w:p>
        </w:tc>
        <w:tc>
          <w:tcPr>
            <w:gridSpan w:val="3"/>
            <w:tcBorders>
              <w:bottom w:val="single" w:color="000000" w:sz="4" w:space="0"/>
            </w:tcBorders>
            <w:tcW w:w="4162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у тому числі</w:t>
            </w:r>
            <w:r/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pPr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2551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22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387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</w:rPr>
              <w:t xml:space="preserve">202</w:t>
            </w:r>
            <w:r>
              <w:rPr>
                <w:rFonts w:eastAsia="Calibri"/>
                <w:sz w:val="24"/>
                <w:lang w:val="ru-RU"/>
              </w:rPr>
              <w:t xml:space="preserve">2</w:t>
            </w:r>
            <w:r/>
          </w:p>
        </w:tc>
        <w:tc>
          <w:tcPr>
            <w:tcBorders>
              <w:bottom w:val="single" w:color="000000" w:sz="4" w:space="0"/>
            </w:tcBorders>
            <w:tcW w:w="1387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</w:rPr>
              <w:t xml:space="preserve">202</w:t>
            </w:r>
            <w:r>
              <w:rPr>
                <w:rFonts w:eastAsia="Calibri"/>
                <w:sz w:val="24"/>
                <w:lang w:val="ru-RU"/>
              </w:rPr>
              <w:t xml:space="preserve">3</w:t>
            </w:r>
            <w:r/>
          </w:p>
        </w:tc>
        <w:tc>
          <w:tcPr>
            <w:tcBorders>
              <w:bottom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</w:rPr>
              <w:t xml:space="preserve">202</w:t>
            </w:r>
            <w:r>
              <w:rPr>
                <w:rFonts w:eastAsia="Calibri"/>
                <w:sz w:val="24"/>
                <w:lang w:val="ru-RU"/>
              </w:rPr>
              <w:t xml:space="preserve">4</w:t>
            </w:r>
            <w:r/>
          </w:p>
        </w:tc>
        <w:tc>
          <w:tcPr>
            <w:tcBorders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</w:tr>
      <w:tr>
        <w:trPr/>
        <w:tc>
          <w:tcPr>
            <w:tcW w:w="2836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3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4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5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7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8</w:t>
            </w:r>
            <w:r/>
          </w:p>
        </w:tc>
        <w:tc>
          <w:tcPr>
            <w:tcW w:w="1388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10</w:t>
            </w:r>
            <w:r/>
          </w:p>
        </w:tc>
      </w:tr>
      <w:tr>
        <w:trPr/>
        <w:tc>
          <w:tcPr>
            <w:gridSpan w:val="9"/>
            <w:tcW w:w="153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2. Підвищення рівня безпеки дорожнього руху</w:t>
            </w:r>
            <w:r/>
          </w:p>
        </w:tc>
      </w:tr>
      <w:tr>
        <w:trPr>
          <w:trHeight w:val="2362"/>
        </w:trPr>
        <w:tc>
          <w:tcPr>
            <w:tcW w:w="2836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color w:val="000000"/>
                <w:sz w:val="24"/>
                <w:shd w:val="clear" w:fill="FFFFFF" w:color="auto"/>
              </w:rPr>
            </w:pPr>
            <w:r>
              <w:rPr>
                <w:bCs/>
                <w:spacing w:val="-4"/>
                <w:sz w:val="24"/>
                <w:szCs w:val="28"/>
                <w:shd w:val="clear" w:fill="FFFFFF" w:color="auto"/>
                <w:lang w:eastAsia="ja-JP"/>
              </w:rPr>
              <w:t xml:space="preserve">1.В</w:t>
            </w:r>
            <w:r>
              <w:rPr>
                <w:rFonts w:eastAsia="Calibri"/>
                <w:color w:val="000000"/>
                <w:sz w:val="24"/>
                <w:shd w:val="clear" w:fill="FFFFFF" w:color="auto"/>
              </w:rPr>
              <w:t xml:space="preserve">становлення дорожніх знаків у разі їх відсутності та заміна знаків, які не відповідають стандарту ДСТУ 4100:20</w:t>
            </w:r>
            <w:r>
              <w:rPr>
                <w:rFonts w:eastAsia="Calibri"/>
                <w:color w:val="000000"/>
                <w:sz w:val="24"/>
                <w:shd w:val="clear" w:fill="FFFFFF" w:color="auto"/>
              </w:rPr>
              <w:t xml:space="preserve">21</w:t>
            </w:r>
            <w:r>
              <w:rPr>
                <w:rFonts w:eastAsia="Calibri"/>
                <w:color w:val="000000"/>
                <w:sz w:val="24"/>
                <w:shd w:val="clear" w:fill="FFFFFF" w:color="auto"/>
              </w:rPr>
              <w:t xml:space="preserve">;</w:t>
            </w:r>
            <w:r/>
          </w:p>
          <w:p>
            <w:pPr>
              <w:rPr>
                <w:rFonts w:eastAsia="Calibri"/>
                <w:color w:val="000000"/>
                <w:sz w:val="24"/>
                <w:shd w:val="clear" w:fill="FFFFFF" w:color="auto"/>
              </w:rPr>
            </w:pPr>
            <w:r>
              <w:rPr>
                <w:rFonts w:eastAsia="Calibri"/>
                <w:color w:val="000000"/>
                <w:sz w:val="24"/>
                <w:shd w:val="clear" w:fill="FFFFFF" w:color="auto"/>
              </w:rPr>
              <w:t xml:space="preserve">Закупівля елементів примусового зниження швидкості</w:t>
            </w:r>
            <w:r>
              <w:rPr>
                <w:rFonts w:eastAsia="Calibri"/>
                <w:color w:val="000000"/>
                <w:sz w:val="24"/>
                <w:shd w:val="clear" w:fill="FFFFFF" w:color="auto"/>
              </w:rPr>
              <w:t xml:space="preserve">; </w:t>
            </w:r>
            <w:r>
              <w:rPr>
                <w:rFonts w:eastAsia="Calibri"/>
                <w:color w:val="000000"/>
                <w:sz w:val="24"/>
                <w:shd w:val="clear" w:fill="FFFFFF" w:color="auto"/>
              </w:rPr>
              <w:t xml:space="preserve">Розроблення схем організації дорожнього руху та їх погодження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20</w:t>
            </w:r>
            <w:r>
              <w:rPr>
                <w:rFonts w:eastAsia="Calibri"/>
                <w:sz w:val="24"/>
                <w:lang w:val="ru-RU"/>
              </w:rPr>
              <w:t xml:space="preserve">22</w:t>
            </w:r>
            <w:r>
              <w:rPr>
                <w:rFonts w:eastAsia="Calibri"/>
                <w:sz w:val="24"/>
              </w:rPr>
              <w:t xml:space="preserve">-202</w:t>
            </w:r>
            <w:r>
              <w:rPr>
                <w:rFonts w:eastAsia="Calibri"/>
                <w:sz w:val="24"/>
                <w:lang w:val="ru-RU"/>
              </w:rPr>
              <w:t xml:space="preserve">4</w:t>
            </w:r>
            <w:r>
              <w:rPr>
                <w:rFonts w:eastAsia="Calibri"/>
                <w:sz w:val="24"/>
              </w:rPr>
              <w:t xml:space="preserve"> роки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Менська міська рада, підрядні організації – виконавці робіт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</w:rPr>
              <w:t xml:space="preserve">Місцевий бюджет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5</w:t>
            </w:r>
            <w:r>
              <w:rPr>
                <w:rFonts w:eastAsia="Calibri"/>
                <w:sz w:val="24"/>
              </w:rPr>
              <w:t xml:space="preserve">20,00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15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  </w:t>
            </w:r>
            <w:r>
              <w:rPr>
                <w:rFonts w:eastAsia="Calibri"/>
                <w:sz w:val="24"/>
                <w:lang w:val="ru-RU"/>
              </w:rPr>
              <w:t xml:space="preserve">17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W w:w="1388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</w:t>
            </w:r>
            <w:r>
              <w:rPr>
                <w:rFonts w:eastAsia="Calibri"/>
                <w:sz w:val="24"/>
                <w:lang w:val="ru-RU"/>
              </w:rPr>
              <w:t xml:space="preserve">0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Зменшення кількості дорожньо-транспортних пригод</w:t>
            </w:r>
            <w:r/>
          </w:p>
        </w:tc>
      </w:tr>
      <w:tr>
        <w:trPr>
          <w:trHeight w:val="1424"/>
        </w:trPr>
        <w:tc>
          <w:tcPr>
            <w:tcW w:w="2836" w:type="dxa"/>
            <w:vAlign w:val="center"/>
            <w:textDirection w:val="lrTb"/>
            <w:noWrap w:val="false"/>
          </w:tcPr>
          <w:p>
            <w:pPr>
              <w:rPr>
                <w:bCs/>
                <w:spacing w:val="-4"/>
                <w:sz w:val="24"/>
                <w:szCs w:val="28"/>
                <w:shd w:val="clear" w:fill="FFFFFF" w:color="auto"/>
              </w:rPr>
            </w:pPr>
            <w:r>
              <w:rPr>
                <w:color w:val="000000"/>
                <w:sz w:val="24"/>
                <w:lang w:eastAsia="ru-RU"/>
              </w:rPr>
              <w:t xml:space="preserve">4.Забезпечення утримання в належному технічному стані об’єктів дорожнього господарства (придбання солі, піску</w:t>
            </w:r>
            <w:r>
              <w:rPr>
                <w:color w:val="000000"/>
                <w:sz w:val="24"/>
                <w:lang w:eastAsia="ru-RU"/>
              </w:rPr>
              <w:t xml:space="preserve">, </w:t>
            </w:r>
            <w:r>
              <w:rPr>
                <w:color w:val="000000"/>
                <w:sz w:val="24"/>
                <w:lang w:eastAsia="ru-RU"/>
              </w:rPr>
              <w:t xml:space="preserve">щебе</w:t>
            </w:r>
            <w:bookmarkStart w:id="0" w:name="_GoBack"/>
            <w:r/>
            <w:bookmarkEnd w:id="0"/>
            <w:r>
              <w:rPr>
                <w:color w:val="000000"/>
                <w:sz w:val="24"/>
                <w:lang w:eastAsia="ru-RU"/>
              </w:rPr>
              <w:t xml:space="preserve">ню</w:t>
            </w:r>
            <w:r>
              <w:rPr>
                <w:color w:val="000000"/>
                <w:sz w:val="24"/>
                <w:lang w:eastAsia="ru-RU"/>
              </w:rPr>
              <w:t xml:space="preserve">, асфальтобетонної суміші</w:t>
            </w:r>
            <w:r>
              <w:rPr>
                <w:color w:val="000000"/>
                <w:sz w:val="24"/>
                <w:lang w:eastAsia="ru-RU"/>
              </w:rPr>
              <w:t xml:space="preserve">)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20</w:t>
            </w:r>
            <w:r>
              <w:rPr>
                <w:rFonts w:eastAsia="Calibri"/>
                <w:sz w:val="24"/>
                <w:lang w:val="ru-RU"/>
              </w:rPr>
              <w:t xml:space="preserve">22</w:t>
            </w:r>
            <w:r>
              <w:rPr>
                <w:rFonts w:eastAsia="Calibri"/>
                <w:sz w:val="24"/>
              </w:rPr>
              <w:t xml:space="preserve">-202</w:t>
            </w:r>
            <w:r>
              <w:rPr>
                <w:rFonts w:eastAsia="Calibri"/>
                <w:sz w:val="24"/>
                <w:lang w:val="ru-RU"/>
              </w:rPr>
              <w:t xml:space="preserve">4</w:t>
            </w:r>
            <w:r>
              <w:rPr>
                <w:rFonts w:eastAsia="Calibri"/>
                <w:sz w:val="24"/>
              </w:rPr>
              <w:t xml:space="preserve"> роки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Менська міська рада, підрядні організації – виконавці робіт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</w:rPr>
            </w:pPr>
            <w:r>
              <w:rPr>
                <w:rFonts w:eastAsia="Calibri"/>
              </w:rPr>
              <w:t xml:space="preserve">Місцевий бюджет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31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</w:t>
            </w:r>
            <w:r>
              <w:rPr>
                <w:rFonts w:eastAsia="Calibri"/>
                <w:sz w:val="24"/>
                <w:lang w:val="ru-RU"/>
              </w:rPr>
              <w:t xml:space="preserve">0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</w:t>
            </w:r>
            <w:r>
              <w:rPr>
                <w:rFonts w:eastAsia="Calibri"/>
                <w:sz w:val="24"/>
                <w:lang w:val="ru-RU"/>
              </w:rPr>
              <w:t xml:space="preserve">0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W w:w="1388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11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Зменшення кількості дорожньо-транспортних пригод</w:t>
            </w:r>
            <w:r/>
          </w:p>
        </w:tc>
      </w:tr>
    </w:tbl>
    <w:p>
      <w:pPr>
        <w:pStyle w:val="935"/>
        <w:ind w:left="0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5"/>
        <w:ind w:left="0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5"/>
        <w:ind w:left="0"/>
        <w:spacing w:lineRule="auto" w:line="240" w:after="0"/>
        <w:tabs>
          <w:tab w:val="left" w:pos="851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Головний спеціаліст</w:t>
      </w:r>
      <w:r>
        <w:rPr>
          <w:rFonts w:ascii="Times New Roman" w:hAnsi="Times New Roman"/>
          <w:sz w:val="28"/>
          <w:szCs w:val="28"/>
        </w:rPr>
        <w:t xml:space="preserve"> відділу архітектури </w:t>
      </w:r>
      <w:r/>
    </w:p>
    <w:p>
      <w:pPr>
        <w:tabs>
          <w:tab w:val="left" w:pos="11339" w:leader="none"/>
        </w:tabs>
      </w:pPr>
      <w:r>
        <w:rPr>
          <w:sz w:val="28"/>
          <w:szCs w:val="28"/>
        </w:rPr>
        <w:t xml:space="preserve">та містобудування Менської міської ради                               </w:t>
      </w:r>
      <w:r>
        <w:rPr>
          <w:sz w:val="28"/>
          <w:szCs w:val="28"/>
        </w:rPr>
        <w:tab/>
        <w:t xml:space="preserve">   Андрій ЮЩЕНКО</w:t>
      </w:r>
      <w:r/>
    </w:p>
    <w:sectPr>
      <w:headerReference w:type="default" r:id="rId9"/>
      <w:footnotePr/>
      <w:endnotePr/>
      <w:type w:val="nextPage"/>
      <w:pgSz w:w="16838" w:h="11906" w:orient="landscape"/>
      <w:pgMar w:top="567" w:right="1134" w:bottom="568" w:left="1134" w:header="284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Verdana">
    <w:panose1 w:val="020B0604030504040204"/>
  </w:font>
  <w:font w:name="Droid Sans">
    <w:panose1 w:val="020B0502000000000001"/>
  </w:font>
  <w:font w:name="Segoe UI">
    <w:panose1 w:val="020B0502040504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103111679"/>
      <w:docPartObj>
        <w:docPartGallery w:val="Page Numbers (Top of Page)"/>
        <w:docPartUnique w:val="true"/>
      </w:docPartObj>
      <w:rPr/>
    </w:sdtPr>
    <w:sdtContent>
      <w:p>
        <w:pPr>
          <w:pStyle w:val="764"/>
          <w:ind w:firstLine="7143"/>
          <w:tabs>
            <w:tab w:val="left" w:pos="11340" w:leader="none"/>
          </w:tabs>
        </w:pPr>
        <w:r>
          <w:rPr>
            <w:lang w:val="ru-RU"/>
          </w:rPr>
          <w:tab/>
        </w:r>
        <w:r/>
      </w:p>
    </w:sdtContent>
  </w:sdt>
  <w:p>
    <w:pPr>
      <w:pStyle w:val="76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45" w:hanging="360"/>
        <w:tabs>
          <w:tab w:val="left" w:pos="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4" w:hanging="360"/>
        <w:tabs>
          <w:tab w:val="left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decimal"/>
      <w:pStyle w:val="714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left" w:pos="144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31"/>
      <w:numFmt w:val="bullet"/>
      <w:isLgl w:val="false"/>
      <w:suff w:val="tab"/>
      <w:lvlText w:val="-"/>
      <w:lvlJc w:val="left"/>
      <w:pPr>
        <w:ind w:left="1437" w:hanging="360"/>
        <w:tabs>
          <w:tab w:val="left" w:pos="1437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57" w:hanging="360"/>
        <w:tabs>
          <w:tab w:val="left" w:pos="2157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7" w:hanging="360"/>
        <w:tabs>
          <w:tab w:val="left" w:pos="287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7" w:hanging="360"/>
        <w:tabs>
          <w:tab w:val="left" w:pos="359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7" w:hanging="360"/>
        <w:tabs>
          <w:tab w:val="left" w:pos="4317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7" w:hanging="360"/>
        <w:tabs>
          <w:tab w:val="left" w:pos="503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7" w:hanging="360"/>
        <w:tabs>
          <w:tab w:val="left" w:pos="575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7" w:hanging="360"/>
        <w:tabs>
          <w:tab w:val="left" w:pos="6477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7" w:hanging="360"/>
        <w:tabs>
          <w:tab w:val="left" w:pos="7197" w:leader="none"/>
        </w:tabs>
      </w:pPr>
      <w:rPr>
        <w:rFonts w:ascii="Wingdings" w:hAnsi="Wingdings"/>
      </w:r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abstractNum w:abstractNumId="17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00" w:hanging="360"/>
        <w:tabs>
          <w:tab w:val="left" w:pos="90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left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left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left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left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left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left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left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left" w:pos="6840" w:leader="none"/>
        </w:tabs>
      </w:pPr>
      <w:rPr>
        <w:rFonts w:ascii="Wingdings" w:hAnsi="Wingdings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13"/>
  </w:num>
  <w:num w:numId="7">
    <w:abstractNumId w:val="10"/>
  </w:num>
  <w:num w:numId="8">
    <w:abstractNumId w:val="2"/>
  </w:num>
  <w:num w:numId="9">
    <w:abstractNumId w:val="15"/>
  </w:num>
  <w:num w:numId="10">
    <w:abstractNumId w:val="16"/>
  </w:num>
  <w:num w:numId="11">
    <w:abstractNumId w:val="9"/>
  </w:num>
  <w:num w:numId="12">
    <w:abstractNumId w:val="17"/>
  </w:num>
  <w:num w:numId="13">
    <w:abstractNumId w:val="18"/>
  </w:num>
  <w:num w:numId="14">
    <w:abstractNumId w:val="11"/>
  </w:num>
  <w:num w:numId="15">
    <w:abstractNumId w:val="12"/>
  </w:num>
  <w:num w:numId="16">
    <w:abstractNumId w:val="8"/>
  </w:num>
  <w:num w:numId="17">
    <w:abstractNumId w:val="14"/>
  </w:num>
  <w:num w:numId="18">
    <w:abstractNumId w:val="0"/>
  </w:num>
  <w:num w:numId="19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92">
    <w:name w:val="Plain Table 1"/>
    <w:basedOn w:val="7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7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7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5 Dark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6 Colorful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3">
    <w:name w:val="Grid Table 7 Colorful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List Table 1 Light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List Table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06">
    <w:name w:val="List Table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List Table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List Table 5 Dark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9">
    <w:name w:val="List Table 6 Colorful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10">
    <w:name w:val="List Table 7 Colorful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11">
    <w:name w:val="Endnote Text Char"/>
    <w:link w:val="742"/>
    <w:uiPriority w:val="99"/>
    <w:rPr>
      <w:sz w:val="20"/>
    </w:rPr>
  </w:style>
  <w:style w:type="paragraph" w:styleId="712" w:default="1">
    <w:name w:val="Normal"/>
    <w:qFormat/>
  </w:style>
  <w:style w:type="paragraph" w:styleId="713">
    <w:name w:val="Heading 1"/>
    <w:link w:val="7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4">
    <w:name w:val="Heading 2"/>
    <w:basedOn w:val="712"/>
    <w:next w:val="712"/>
    <w:link w:val="936"/>
    <w:rPr>
      <w:b/>
      <w:bCs/>
      <w:iCs/>
      <w:sz w:val="28"/>
      <w:szCs w:val="28"/>
      <w:lang w:val="en-US"/>
    </w:rPr>
    <w:pPr>
      <w:numPr>
        <w:ilvl w:val="1"/>
        <w:numId w:val="1"/>
      </w:numPr>
      <w:ind w:left="113" w:right="5104" w:firstLine="0"/>
      <w:keepNext/>
      <w:spacing w:after="60" w:before="240"/>
      <w:tabs>
        <w:tab w:val="left" w:pos="4395" w:leader="none"/>
      </w:tabs>
      <w:outlineLvl w:val="1"/>
    </w:pPr>
  </w:style>
  <w:style w:type="paragraph" w:styleId="715">
    <w:name w:val="Heading 3"/>
    <w:link w:val="74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6">
    <w:name w:val="Heading 4"/>
    <w:link w:val="7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7">
    <w:name w:val="Heading 5"/>
    <w:link w:val="75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8">
    <w:name w:val="Heading 6"/>
    <w:link w:val="75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19">
    <w:name w:val="Heading 7"/>
    <w:link w:val="75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20">
    <w:name w:val="Heading 8"/>
    <w:link w:val="75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21">
    <w:name w:val="Heading 9"/>
    <w:link w:val="7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2" w:default="1">
    <w:name w:val="Default Paragraph Font"/>
    <w:uiPriority w:val="1"/>
    <w:semiHidden/>
    <w:unhideWhenUsed/>
  </w:style>
  <w:style w:type="table" w:styleId="7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4" w:default="1">
    <w:name w:val="No List"/>
    <w:uiPriority w:val="99"/>
    <w:semiHidden/>
    <w:unhideWhenUsed/>
  </w:style>
  <w:style w:type="character" w:styleId="725" w:customStyle="1">
    <w:name w:val="Heading 1 Char"/>
    <w:basedOn w:val="722"/>
    <w:uiPriority w:val="9"/>
    <w:rPr>
      <w:rFonts w:ascii="Arial" w:hAnsi="Arial" w:cs="Arial" w:eastAsia="Arial"/>
      <w:sz w:val="40"/>
      <w:szCs w:val="40"/>
    </w:rPr>
  </w:style>
  <w:style w:type="character" w:styleId="726" w:customStyle="1">
    <w:name w:val="Heading 3 Char"/>
    <w:basedOn w:val="722"/>
    <w:uiPriority w:val="9"/>
    <w:rPr>
      <w:rFonts w:ascii="Arial" w:hAnsi="Arial" w:cs="Arial" w:eastAsia="Arial"/>
      <w:sz w:val="30"/>
      <w:szCs w:val="30"/>
    </w:rPr>
  </w:style>
  <w:style w:type="character" w:styleId="727" w:customStyle="1">
    <w:name w:val="Heading 4 Char"/>
    <w:basedOn w:val="722"/>
    <w:uiPriority w:val="9"/>
    <w:rPr>
      <w:rFonts w:ascii="Arial" w:hAnsi="Arial" w:cs="Arial" w:eastAsia="Arial"/>
      <w:b/>
      <w:bCs/>
      <w:sz w:val="26"/>
      <w:szCs w:val="26"/>
    </w:rPr>
  </w:style>
  <w:style w:type="character" w:styleId="728" w:customStyle="1">
    <w:name w:val="Heading 5 Char"/>
    <w:basedOn w:val="722"/>
    <w:uiPriority w:val="9"/>
    <w:rPr>
      <w:rFonts w:ascii="Arial" w:hAnsi="Arial" w:cs="Arial" w:eastAsia="Arial"/>
      <w:b/>
      <w:bCs/>
      <w:sz w:val="24"/>
      <w:szCs w:val="24"/>
    </w:rPr>
  </w:style>
  <w:style w:type="character" w:styleId="729" w:customStyle="1">
    <w:name w:val="Heading 6 Char"/>
    <w:basedOn w:val="722"/>
    <w:uiPriority w:val="9"/>
    <w:rPr>
      <w:rFonts w:ascii="Arial" w:hAnsi="Arial" w:cs="Arial" w:eastAsia="Arial"/>
      <w:b/>
      <w:bCs/>
      <w:sz w:val="22"/>
      <w:szCs w:val="22"/>
    </w:rPr>
  </w:style>
  <w:style w:type="character" w:styleId="730" w:customStyle="1">
    <w:name w:val="Heading 7 Char"/>
    <w:basedOn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1" w:customStyle="1">
    <w:name w:val="Heading 8 Char"/>
    <w:basedOn w:val="722"/>
    <w:uiPriority w:val="9"/>
    <w:rPr>
      <w:rFonts w:ascii="Arial" w:hAnsi="Arial" w:cs="Arial" w:eastAsia="Arial"/>
      <w:i/>
      <w:iCs/>
      <w:sz w:val="22"/>
      <w:szCs w:val="22"/>
    </w:rPr>
  </w:style>
  <w:style w:type="character" w:styleId="732" w:customStyle="1">
    <w:name w:val="Heading 9 Char"/>
    <w:basedOn w:val="722"/>
    <w:uiPriority w:val="9"/>
    <w:rPr>
      <w:rFonts w:ascii="Arial" w:hAnsi="Arial" w:cs="Arial" w:eastAsia="Arial"/>
      <w:i/>
      <w:iCs/>
      <w:sz w:val="21"/>
      <w:szCs w:val="21"/>
    </w:rPr>
  </w:style>
  <w:style w:type="character" w:styleId="733" w:customStyle="1">
    <w:name w:val="Title Char"/>
    <w:basedOn w:val="722"/>
    <w:uiPriority w:val="10"/>
    <w:rPr>
      <w:sz w:val="48"/>
      <w:szCs w:val="48"/>
    </w:rPr>
  </w:style>
  <w:style w:type="character" w:styleId="734" w:customStyle="1">
    <w:name w:val="Subtitle Char"/>
    <w:basedOn w:val="722"/>
    <w:uiPriority w:val="11"/>
    <w:rPr>
      <w:sz w:val="24"/>
      <w:szCs w:val="24"/>
    </w:rPr>
  </w:style>
  <w:style w:type="character" w:styleId="735" w:customStyle="1">
    <w:name w:val="Quote Char"/>
    <w:uiPriority w:val="29"/>
    <w:rPr>
      <w:i/>
    </w:rPr>
  </w:style>
  <w:style w:type="character" w:styleId="736" w:customStyle="1">
    <w:name w:val="Intense Quote Char"/>
    <w:uiPriority w:val="30"/>
    <w:rPr>
      <w:i/>
    </w:rPr>
  </w:style>
  <w:style w:type="character" w:styleId="737" w:customStyle="1">
    <w:name w:val="Header Char"/>
    <w:basedOn w:val="722"/>
    <w:uiPriority w:val="99"/>
  </w:style>
  <w:style w:type="character" w:styleId="738" w:customStyle="1">
    <w:name w:val="Footer Char"/>
    <w:basedOn w:val="722"/>
    <w:uiPriority w:val="99"/>
  </w:style>
  <w:style w:type="paragraph" w:styleId="739">
    <w:name w:val="Caption"/>
    <w:basedOn w:val="712"/>
    <w:next w:val="7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0" w:customStyle="1">
    <w:name w:val="Caption Char"/>
    <w:uiPriority w:val="99"/>
  </w:style>
  <w:style w:type="character" w:styleId="741" w:customStyle="1">
    <w:name w:val="Footnote Text Char"/>
    <w:uiPriority w:val="99"/>
    <w:rPr>
      <w:sz w:val="18"/>
    </w:rPr>
  </w:style>
  <w:style w:type="paragraph" w:styleId="742">
    <w:name w:val="endnote text"/>
    <w:basedOn w:val="712"/>
    <w:link w:val="743"/>
    <w:uiPriority w:val="99"/>
    <w:semiHidden/>
    <w:unhideWhenUsed/>
    <w:rPr>
      <w:sz w:val="20"/>
    </w:rPr>
  </w:style>
  <w:style w:type="character" w:styleId="743" w:customStyle="1">
    <w:name w:val="Текст концевой сноски Знак"/>
    <w:link w:val="742"/>
    <w:uiPriority w:val="99"/>
    <w:rPr>
      <w:sz w:val="20"/>
    </w:rPr>
  </w:style>
  <w:style w:type="character" w:styleId="744">
    <w:name w:val="endnote reference"/>
    <w:basedOn w:val="722"/>
    <w:uiPriority w:val="99"/>
    <w:semiHidden/>
    <w:unhideWhenUsed/>
    <w:rPr>
      <w:vertAlign w:val="superscript"/>
    </w:rPr>
  </w:style>
  <w:style w:type="paragraph" w:styleId="745">
    <w:name w:val="table of figures"/>
    <w:basedOn w:val="712"/>
    <w:next w:val="712"/>
    <w:uiPriority w:val="99"/>
    <w:unhideWhenUsed/>
  </w:style>
  <w:style w:type="character" w:styleId="746" w:customStyle="1">
    <w:name w:val="Заголовок 1 Знак"/>
    <w:link w:val="713"/>
    <w:uiPriority w:val="9"/>
    <w:rPr>
      <w:rFonts w:ascii="Arial" w:hAnsi="Arial" w:cs="Arial" w:eastAsia="Arial"/>
      <w:sz w:val="40"/>
      <w:szCs w:val="40"/>
    </w:rPr>
  </w:style>
  <w:style w:type="character" w:styleId="747" w:customStyle="1">
    <w:name w:val="Heading 2 Char"/>
    <w:uiPriority w:val="9"/>
    <w:rPr>
      <w:rFonts w:ascii="Arial" w:hAnsi="Arial" w:cs="Arial" w:eastAsia="Arial"/>
      <w:sz w:val="34"/>
    </w:rPr>
  </w:style>
  <w:style w:type="character" w:styleId="748" w:customStyle="1">
    <w:name w:val="Заголовок 3 Знак"/>
    <w:link w:val="715"/>
    <w:uiPriority w:val="9"/>
    <w:rPr>
      <w:rFonts w:ascii="Arial" w:hAnsi="Arial" w:cs="Arial" w:eastAsia="Arial"/>
      <w:sz w:val="30"/>
      <w:szCs w:val="30"/>
    </w:rPr>
  </w:style>
  <w:style w:type="character" w:styleId="749" w:customStyle="1">
    <w:name w:val="Заголовок 4 Знак"/>
    <w:link w:val="716"/>
    <w:uiPriority w:val="9"/>
    <w:rPr>
      <w:rFonts w:ascii="Arial" w:hAnsi="Arial" w:cs="Arial" w:eastAsia="Arial"/>
      <w:b/>
      <w:bCs/>
      <w:sz w:val="26"/>
      <w:szCs w:val="26"/>
    </w:rPr>
  </w:style>
  <w:style w:type="character" w:styleId="750" w:customStyle="1">
    <w:name w:val="Заголовок 5 Знак"/>
    <w:link w:val="717"/>
    <w:uiPriority w:val="9"/>
    <w:rPr>
      <w:rFonts w:ascii="Arial" w:hAnsi="Arial" w:cs="Arial" w:eastAsia="Arial"/>
      <w:b/>
      <w:bCs/>
      <w:sz w:val="24"/>
      <w:szCs w:val="24"/>
    </w:rPr>
  </w:style>
  <w:style w:type="character" w:styleId="751" w:customStyle="1">
    <w:name w:val="Заголовок 6 Знак"/>
    <w:link w:val="718"/>
    <w:uiPriority w:val="9"/>
    <w:rPr>
      <w:rFonts w:ascii="Arial" w:hAnsi="Arial" w:cs="Arial" w:eastAsia="Arial"/>
      <w:b/>
      <w:bCs/>
      <w:sz w:val="22"/>
      <w:szCs w:val="22"/>
    </w:rPr>
  </w:style>
  <w:style w:type="character" w:styleId="752" w:customStyle="1">
    <w:name w:val="Заголовок 7 Знак"/>
    <w:link w:val="7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3" w:customStyle="1">
    <w:name w:val="Заголовок 8 Знак"/>
    <w:link w:val="720"/>
    <w:uiPriority w:val="9"/>
    <w:rPr>
      <w:rFonts w:ascii="Arial" w:hAnsi="Arial" w:cs="Arial" w:eastAsia="Arial"/>
      <w:i/>
      <w:iCs/>
      <w:sz w:val="22"/>
      <w:szCs w:val="22"/>
    </w:rPr>
  </w:style>
  <w:style w:type="character" w:styleId="754" w:customStyle="1">
    <w:name w:val="Заголовок 9 Знак"/>
    <w:link w:val="721"/>
    <w:uiPriority w:val="9"/>
    <w:rPr>
      <w:rFonts w:ascii="Arial" w:hAnsi="Arial" w:cs="Arial" w:eastAsia="Arial"/>
      <w:i/>
      <w:iCs/>
      <w:sz w:val="21"/>
      <w:szCs w:val="21"/>
    </w:rPr>
  </w:style>
  <w:style w:type="paragraph" w:styleId="755">
    <w:name w:val="No Spacing"/>
    <w:qFormat/>
    <w:uiPriority w:val="1"/>
  </w:style>
  <w:style w:type="paragraph" w:styleId="756">
    <w:name w:val="Title"/>
    <w:link w:val="7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7" w:customStyle="1">
    <w:name w:val="Заголовок Знак"/>
    <w:link w:val="756"/>
    <w:uiPriority w:val="10"/>
    <w:rPr>
      <w:sz w:val="48"/>
      <w:szCs w:val="48"/>
    </w:rPr>
  </w:style>
  <w:style w:type="paragraph" w:styleId="758">
    <w:name w:val="Subtitle"/>
    <w:link w:val="759"/>
    <w:qFormat/>
    <w:uiPriority w:val="11"/>
    <w:rPr>
      <w:sz w:val="24"/>
      <w:szCs w:val="24"/>
    </w:rPr>
    <w:pPr>
      <w:spacing w:after="200" w:before="200"/>
    </w:pPr>
  </w:style>
  <w:style w:type="character" w:styleId="759" w:customStyle="1">
    <w:name w:val="Подзаголовок Знак"/>
    <w:link w:val="758"/>
    <w:uiPriority w:val="11"/>
    <w:rPr>
      <w:sz w:val="24"/>
      <w:szCs w:val="24"/>
    </w:rPr>
  </w:style>
  <w:style w:type="paragraph" w:styleId="760">
    <w:name w:val="Quote"/>
    <w:link w:val="761"/>
    <w:qFormat/>
    <w:uiPriority w:val="29"/>
    <w:rPr>
      <w:i/>
    </w:rPr>
    <w:pPr>
      <w:ind w:left="720" w:right="720"/>
    </w:pPr>
  </w:style>
  <w:style w:type="character" w:styleId="761" w:customStyle="1">
    <w:name w:val="Цитата 2 Знак"/>
    <w:link w:val="760"/>
    <w:uiPriority w:val="29"/>
    <w:rPr>
      <w:i/>
    </w:rPr>
  </w:style>
  <w:style w:type="paragraph" w:styleId="762">
    <w:name w:val="Intense Quote"/>
    <w:link w:val="76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3" w:customStyle="1">
    <w:name w:val="Выделенная цитата Знак"/>
    <w:link w:val="762"/>
    <w:uiPriority w:val="30"/>
    <w:rPr>
      <w:i/>
    </w:rPr>
  </w:style>
  <w:style w:type="paragraph" w:styleId="764">
    <w:name w:val="Header"/>
    <w:link w:val="76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5" w:customStyle="1">
    <w:name w:val="Верхний колонтитул Знак"/>
    <w:link w:val="764"/>
    <w:uiPriority w:val="99"/>
  </w:style>
  <w:style w:type="paragraph" w:styleId="766">
    <w:name w:val="Footer"/>
    <w:link w:val="76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7" w:customStyle="1">
    <w:name w:val="Нижний колонтитул Знак"/>
    <w:link w:val="766"/>
    <w:uiPriority w:val="99"/>
  </w:style>
  <w:style w:type="table" w:styleId="768">
    <w:name w:val="Table Grid"/>
    <w:basedOn w:val="723"/>
    <w:rPr>
      <w:rFonts w:ascii="Calibri" w:hAnsi="Calibri" w:eastAsia="Calibri"/>
      <w:lang w:val="ru-RU"/>
    </w:rPr>
    <w:tblPr/>
  </w:style>
  <w:style w:type="table" w:styleId="76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Таблица проста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 w:customStyle="1">
    <w:name w:val="Таблица проста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3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5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Таблица-се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3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7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8" w:customStyle="1">
    <w:name w:val="Список-таблица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Список-таблица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6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75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76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77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78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9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0" w:customStyle="1">
    <w:name w:val="Bordered &amp; 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1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82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83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84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85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6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4">
    <w:name w:val="Hyperlink"/>
    <w:uiPriority w:val="99"/>
    <w:unhideWhenUsed/>
    <w:rPr>
      <w:color w:val="0000FF" w:themeColor="hyperlink"/>
      <w:u w:val="single"/>
    </w:rPr>
  </w:style>
  <w:style w:type="paragraph" w:styleId="895">
    <w:name w:val="footnote text"/>
    <w:link w:val="896"/>
    <w:uiPriority w:val="99"/>
    <w:semiHidden/>
    <w:unhideWhenUsed/>
    <w:rPr>
      <w:sz w:val="18"/>
    </w:rPr>
    <w:pPr>
      <w:spacing w:after="40"/>
    </w:pPr>
  </w:style>
  <w:style w:type="character" w:styleId="896" w:customStyle="1">
    <w:name w:val="Текст сноски Знак"/>
    <w:link w:val="895"/>
    <w:uiPriority w:val="99"/>
    <w:rPr>
      <w:sz w:val="18"/>
    </w:rPr>
  </w:style>
  <w:style w:type="character" w:styleId="897">
    <w:name w:val="footnote reference"/>
    <w:uiPriority w:val="99"/>
    <w:unhideWhenUsed/>
    <w:rPr>
      <w:vertAlign w:val="superscript"/>
    </w:rPr>
  </w:style>
  <w:style w:type="paragraph" w:styleId="898">
    <w:name w:val="toc 1"/>
    <w:uiPriority w:val="39"/>
    <w:unhideWhenUsed/>
    <w:pPr>
      <w:spacing w:after="57"/>
    </w:pPr>
  </w:style>
  <w:style w:type="paragraph" w:styleId="899">
    <w:name w:val="toc 2"/>
    <w:uiPriority w:val="39"/>
    <w:unhideWhenUsed/>
    <w:pPr>
      <w:ind w:left="283"/>
      <w:spacing w:after="57"/>
    </w:pPr>
  </w:style>
  <w:style w:type="paragraph" w:styleId="900">
    <w:name w:val="toc 3"/>
    <w:uiPriority w:val="39"/>
    <w:unhideWhenUsed/>
    <w:pPr>
      <w:ind w:left="567"/>
      <w:spacing w:after="57"/>
    </w:pPr>
  </w:style>
  <w:style w:type="paragraph" w:styleId="901">
    <w:name w:val="toc 4"/>
    <w:uiPriority w:val="39"/>
    <w:unhideWhenUsed/>
    <w:pPr>
      <w:ind w:left="850"/>
      <w:spacing w:after="57"/>
    </w:pPr>
  </w:style>
  <w:style w:type="paragraph" w:styleId="902">
    <w:name w:val="toc 5"/>
    <w:uiPriority w:val="39"/>
    <w:unhideWhenUsed/>
    <w:pPr>
      <w:ind w:left="1134"/>
      <w:spacing w:after="57"/>
    </w:pPr>
  </w:style>
  <w:style w:type="paragraph" w:styleId="903">
    <w:name w:val="toc 6"/>
    <w:uiPriority w:val="39"/>
    <w:unhideWhenUsed/>
    <w:pPr>
      <w:ind w:left="1417"/>
      <w:spacing w:after="57"/>
    </w:pPr>
  </w:style>
  <w:style w:type="paragraph" w:styleId="904">
    <w:name w:val="toc 7"/>
    <w:uiPriority w:val="39"/>
    <w:unhideWhenUsed/>
    <w:pPr>
      <w:ind w:left="1701"/>
      <w:spacing w:after="57"/>
    </w:pPr>
  </w:style>
  <w:style w:type="paragraph" w:styleId="905">
    <w:name w:val="toc 8"/>
    <w:uiPriority w:val="39"/>
    <w:unhideWhenUsed/>
    <w:pPr>
      <w:ind w:left="1984"/>
      <w:spacing w:after="57"/>
    </w:pPr>
  </w:style>
  <w:style w:type="paragraph" w:styleId="906">
    <w:name w:val="toc 9"/>
    <w:uiPriority w:val="39"/>
    <w:unhideWhenUsed/>
    <w:pPr>
      <w:ind w:left="2268"/>
      <w:spacing w:after="57"/>
    </w:pPr>
  </w:style>
  <w:style w:type="paragraph" w:styleId="907">
    <w:name w:val="TOC Heading"/>
    <w:uiPriority w:val="39"/>
    <w:unhideWhenUsed/>
  </w:style>
  <w:style w:type="character" w:styleId="908" w:customStyle="1">
    <w:name w:val="WW8Num3z0"/>
    <w:rPr>
      <w:rFonts w:ascii="Symbol" w:hAnsi="Symbol"/>
    </w:rPr>
  </w:style>
  <w:style w:type="character" w:styleId="909" w:customStyle="1">
    <w:name w:val="Основной шрифт абзаца3"/>
  </w:style>
  <w:style w:type="character" w:styleId="910" w:customStyle="1">
    <w:name w:val="Absatz-Standardschriftart"/>
  </w:style>
  <w:style w:type="character" w:styleId="911" w:customStyle="1">
    <w:name w:val="Основной шрифт абзаца2"/>
  </w:style>
  <w:style w:type="character" w:styleId="912" w:customStyle="1">
    <w:name w:val="WW-Absatz-Standardschriftart"/>
  </w:style>
  <w:style w:type="character" w:styleId="913" w:customStyle="1">
    <w:name w:val="WW-Absatz-Standardschriftart1"/>
  </w:style>
  <w:style w:type="character" w:styleId="914" w:customStyle="1">
    <w:name w:val="WW8Num2z0"/>
    <w:rPr>
      <w:rFonts w:ascii="Symbol" w:hAnsi="Symbol"/>
    </w:rPr>
  </w:style>
  <w:style w:type="character" w:styleId="915" w:customStyle="1">
    <w:name w:val="WW8Num2z1"/>
    <w:rPr>
      <w:rFonts w:ascii="Courier New" w:hAnsi="Courier New"/>
    </w:rPr>
  </w:style>
  <w:style w:type="character" w:styleId="916" w:customStyle="1">
    <w:name w:val="WW8Num2z2"/>
    <w:rPr>
      <w:rFonts w:ascii="Wingdings" w:hAnsi="Wingdings"/>
    </w:rPr>
  </w:style>
  <w:style w:type="character" w:styleId="917" w:customStyle="1">
    <w:name w:val="WW8Num3z1"/>
    <w:rPr>
      <w:rFonts w:ascii="Courier New" w:hAnsi="Courier New"/>
    </w:rPr>
  </w:style>
  <w:style w:type="character" w:styleId="918" w:customStyle="1">
    <w:name w:val="WW8Num3z2"/>
    <w:rPr>
      <w:rFonts w:ascii="Wingdings" w:hAnsi="Wingdings"/>
    </w:rPr>
  </w:style>
  <w:style w:type="character" w:styleId="919" w:customStyle="1">
    <w:name w:val="Основной шрифт абзаца1"/>
  </w:style>
  <w:style w:type="character" w:styleId="920" w:customStyle="1">
    <w:name w:val="Знак Знак"/>
    <w:rPr>
      <w:b/>
      <w:bCs/>
      <w:iCs/>
      <w:sz w:val="28"/>
      <w:szCs w:val="28"/>
      <w:lang w:val="en-US" w:bidi="ar-SA" w:eastAsia="ar-SA"/>
    </w:rPr>
  </w:style>
  <w:style w:type="character" w:styleId="921" w:customStyle="1">
    <w:name w:val="Текст выноски Знак"/>
    <w:rPr>
      <w:rFonts w:ascii="Segoe UI" w:hAnsi="Segoe UI"/>
      <w:sz w:val="18"/>
      <w:szCs w:val="18"/>
    </w:rPr>
  </w:style>
  <w:style w:type="character" w:styleId="922" w:customStyle="1">
    <w:name w:val="Символ нумерации"/>
  </w:style>
  <w:style w:type="paragraph" w:styleId="923" w:customStyle="1">
    <w:name w:val="Заголовок1"/>
    <w:basedOn w:val="712"/>
    <w:next w:val="924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24">
    <w:name w:val="Body Text"/>
    <w:basedOn w:val="712"/>
    <w:pPr>
      <w:spacing w:after="120"/>
    </w:pPr>
  </w:style>
  <w:style w:type="paragraph" w:styleId="925">
    <w:name w:val="List"/>
    <w:basedOn w:val="924"/>
  </w:style>
  <w:style w:type="paragraph" w:styleId="926" w:customStyle="1">
    <w:name w:val="Название1"/>
    <w:basedOn w:val="712"/>
    <w:rPr>
      <w:i/>
      <w:iCs/>
      <w:sz w:val="24"/>
      <w:szCs w:val="24"/>
    </w:rPr>
    <w:pPr>
      <w:spacing w:after="120" w:before="120"/>
    </w:pPr>
  </w:style>
  <w:style w:type="paragraph" w:styleId="927" w:customStyle="1">
    <w:name w:val="Указатель1"/>
    <w:basedOn w:val="712"/>
  </w:style>
  <w:style w:type="paragraph" w:styleId="928" w:customStyle="1">
    <w:name w:val="Название объекта2"/>
    <w:basedOn w:val="712"/>
    <w:rPr>
      <w:i/>
      <w:iCs/>
      <w:sz w:val="24"/>
      <w:szCs w:val="24"/>
    </w:rPr>
    <w:pPr>
      <w:spacing w:after="120" w:before="120"/>
    </w:pPr>
  </w:style>
  <w:style w:type="paragraph" w:styleId="929" w:customStyle="1">
    <w:name w:val="Покажчик"/>
    <w:basedOn w:val="712"/>
  </w:style>
  <w:style w:type="paragraph" w:styleId="930" w:customStyle="1">
    <w:name w:val="Название объекта1"/>
    <w:basedOn w:val="712"/>
    <w:rPr>
      <w:i/>
      <w:iCs/>
      <w:sz w:val="24"/>
      <w:szCs w:val="24"/>
    </w:rPr>
    <w:pPr>
      <w:spacing w:after="120" w:before="120"/>
    </w:pPr>
  </w:style>
  <w:style w:type="paragraph" w:styleId="931" w:customStyle="1">
    <w:name w:val="Обычный (веб)1"/>
    <w:basedOn w:val="712"/>
    <w:rPr>
      <w:color w:val="000099"/>
      <w:sz w:val="24"/>
    </w:rPr>
    <w:pPr>
      <w:ind w:firstLine="450"/>
    </w:pPr>
  </w:style>
  <w:style w:type="paragraph" w:styleId="932" w:customStyle="1">
    <w:name w:val="Стандартный HTML1"/>
    <w:basedOn w:val="712"/>
    <w:rPr>
      <w:rFonts w:ascii="Courier New" w:hAnsi="Courier New"/>
      <w:sz w:val="21"/>
      <w:szCs w:val="21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33" w:customStyle="1">
    <w:name w:val="Текст выноски1"/>
    <w:basedOn w:val="712"/>
    <w:rPr>
      <w:rFonts w:ascii="Segoe UI" w:hAnsi="Segoe UI"/>
      <w:sz w:val="18"/>
      <w:szCs w:val="18"/>
    </w:rPr>
  </w:style>
  <w:style w:type="paragraph" w:styleId="934">
    <w:name w:val="Normal (Web)"/>
    <w:basedOn w:val="712"/>
    <w:semiHidden/>
    <w:rPr>
      <w:sz w:val="24"/>
      <w:lang w:eastAsia="uk-UA"/>
    </w:rPr>
    <w:pPr>
      <w:spacing w:after="100" w:afterAutospacing="1" w:before="100" w:beforeAutospacing="1"/>
    </w:pPr>
  </w:style>
  <w:style w:type="paragraph" w:styleId="935">
    <w:name w:val="List Paragraph"/>
    <w:basedOn w:val="712"/>
    <w:rPr>
      <w:rFonts w:ascii="Calibri" w:hAnsi="Calibri" w:eastAsia="Calibri"/>
      <w:color w:val="00000A"/>
    </w:rPr>
    <w:pPr>
      <w:ind w:left="720"/>
      <w:spacing w:lineRule="auto" w:line="276" w:after="200"/>
    </w:pPr>
  </w:style>
  <w:style w:type="character" w:styleId="936" w:customStyle="1">
    <w:name w:val="Заголовок 2 Знак"/>
    <w:link w:val="714"/>
    <w:rPr>
      <w:b/>
      <w:bCs/>
      <w:iCs/>
      <w:sz w:val="28"/>
      <w:szCs w:val="28"/>
      <w:lang w:val="en-US" w:eastAsia="ar-SA"/>
    </w:rPr>
  </w:style>
  <w:style w:type="paragraph" w:styleId="937" w:customStyle="1">
    <w:name w:val="Знак Знак Знак Знак Знак"/>
    <w:basedOn w:val="712"/>
    <w:rPr>
      <w:rFonts w:ascii="Verdana" w:hAnsi="Verdana"/>
      <w:sz w:val="20"/>
      <w:szCs w:val="20"/>
      <w:lang w:val="en-US"/>
    </w:rPr>
  </w:style>
  <w:style w:type="table" w:styleId="938" w:customStyle="1">
    <w:name w:val="Сетка таблицы1"/>
    <w:basedOn w:val="723"/>
    <w:next w:val="768"/>
    <w:rPr>
      <w:rFonts w:ascii="Calibri" w:hAnsi="Calibri" w:eastAsia="Calibri"/>
    </w:rPr>
    <w:tblPr/>
  </w:style>
  <w:style w:type="paragraph" w:styleId="939">
    <w:name w:val="Balloon Text"/>
    <w:basedOn w:val="712"/>
    <w:link w:val="940"/>
    <w:uiPriority w:val="99"/>
    <w:semiHidden/>
    <w:unhideWhenUsed/>
    <w:rPr>
      <w:rFonts w:ascii="Tahoma" w:hAnsi="Tahoma" w:cs="Tahoma"/>
      <w:sz w:val="16"/>
      <w:szCs w:val="16"/>
    </w:rPr>
  </w:style>
  <w:style w:type="character" w:styleId="940" w:customStyle="1">
    <w:name w:val="Текст выноски Знак1"/>
    <w:basedOn w:val="722"/>
    <w:link w:val="93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ПРИМАКОВ Геннадій Анатолійович</cp:lastModifiedBy>
  <cp:revision>13</cp:revision>
  <dcterms:created xsi:type="dcterms:W3CDTF">2022-09-20T12:05:00Z</dcterms:created>
  <dcterms:modified xsi:type="dcterms:W3CDTF">2022-09-29T05:10:09Z</dcterms:modified>
</cp:coreProperties>
</file>