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7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874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третя сесія восьмого скликання)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7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26 вересня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328</w:t>
      </w:r>
      <w:r/>
    </w:p>
    <w:p>
      <w:pPr>
        <w:pStyle w:val="87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75"/>
        <w:ind w:right="-82"/>
        <w:jc w:val="both"/>
        <w:spacing w:before="1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75"/>
        <w:ind w:right="5384"/>
        <w:jc w:val="both"/>
        <w:spacing w:before="1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pStyle w:val="875"/>
        <w:ind w:firstLine="567"/>
        <w:jc w:val="both"/>
        <w:spacing w:before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5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12"/>
        <w:numPr>
          <w:ilvl w:val="0"/>
          <w:numId w:val="2"/>
        </w:numPr>
        <w:ind w:left="0" w:firstLine="567"/>
        <w:jc w:val="both"/>
        <w:spacing w:before="1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</w:t>
      </w:r>
      <w:bookmarkStart w:id="1" w:name="_GoBack"/>
      <w:r/>
      <w:bookmarkEnd w:id="1"/>
      <w:r>
        <w:rPr>
          <w:sz w:val="28"/>
          <w:szCs w:val="28"/>
        </w:rPr>
        <w:t xml:space="preserve">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75"/>
        <w:ind w:left="567"/>
        <w:jc w:val="both"/>
        <w:spacing w:before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межами смт. Макошине:</w:t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0,2659 га</w:t>
      </w:r>
      <w:r>
        <w:rPr>
          <w:sz w:val="28"/>
          <w:szCs w:val="28"/>
        </w:rPr>
        <w:tab/>
        <w:t xml:space="preserve">7423055700:05:000:1071</w:t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1,9494 га</w:t>
      </w:r>
      <w:r>
        <w:rPr>
          <w:sz w:val="28"/>
          <w:szCs w:val="28"/>
        </w:rPr>
        <w:tab/>
        <w:t xml:space="preserve">7423055700:07:000:1008</w:t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1,6853 га</w:t>
      </w:r>
      <w:r>
        <w:rPr>
          <w:sz w:val="28"/>
          <w:szCs w:val="28"/>
        </w:rPr>
        <w:tab/>
        <w:t xml:space="preserve">7423055700:07:000:1009</w:t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0,0297 га</w:t>
      </w:r>
      <w:r>
        <w:rPr>
          <w:sz w:val="28"/>
          <w:szCs w:val="28"/>
        </w:rPr>
        <w:tab/>
        <w:t xml:space="preserve">7423055700:08:000:1120</w:t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0,0242 га</w:t>
      </w:r>
      <w:r>
        <w:rPr>
          <w:sz w:val="28"/>
          <w:szCs w:val="28"/>
        </w:rPr>
        <w:tab/>
        <w:t xml:space="preserve">7423055700:08:000:1119-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Марченко Ганні Миколаївні</w:t>
      </w:r>
      <w:r>
        <w:rPr>
          <w:sz w:val="28"/>
          <w:szCs w:val="28"/>
        </w:rPr>
        <w:tab/>
        <w:t xml:space="preserve">0,0242 га</w:t>
      </w:r>
      <w:r>
        <w:rPr>
          <w:sz w:val="28"/>
          <w:szCs w:val="28"/>
        </w:rPr>
        <w:tab/>
        <w:t xml:space="preserve">7423055700:08:000:1119-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2,4597 га</w:t>
      </w:r>
      <w:r>
        <w:rPr>
          <w:sz w:val="28"/>
          <w:szCs w:val="28"/>
        </w:rPr>
        <w:tab/>
        <w:t xml:space="preserve">7423055700:07:000:1010-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Марченко Ганні Миколаївні</w:t>
      </w:r>
      <w:r>
        <w:rPr>
          <w:sz w:val="28"/>
          <w:szCs w:val="28"/>
        </w:rPr>
        <w:tab/>
        <w:t xml:space="preserve">2,4597 га</w:t>
      </w:r>
      <w:r>
        <w:rPr>
          <w:sz w:val="28"/>
          <w:szCs w:val="28"/>
        </w:rPr>
        <w:tab/>
        <w:t xml:space="preserve">7423055700:07:000:1010-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1,5423 га</w:t>
      </w:r>
      <w:r>
        <w:rPr>
          <w:sz w:val="28"/>
          <w:szCs w:val="28"/>
        </w:rPr>
        <w:tab/>
        <w:t xml:space="preserve">7423055700:07:000:1012-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Марченко Ганні Миколаївні</w:t>
      </w:r>
      <w:r>
        <w:rPr>
          <w:sz w:val="28"/>
          <w:szCs w:val="28"/>
        </w:rPr>
        <w:tab/>
        <w:t xml:space="preserve">1,5423 га</w:t>
      </w:r>
      <w:r>
        <w:rPr>
          <w:sz w:val="28"/>
          <w:szCs w:val="28"/>
        </w:rPr>
        <w:tab/>
        <w:t xml:space="preserve">7423055700:07:000:1012-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Халімон Марії Андріївні</w:t>
      </w:r>
      <w:r>
        <w:rPr>
          <w:sz w:val="28"/>
          <w:szCs w:val="28"/>
        </w:rPr>
        <w:tab/>
        <w:t xml:space="preserve">0,5594 га</w:t>
      </w:r>
      <w:r>
        <w:rPr>
          <w:sz w:val="28"/>
          <w:szCs w:val="28"/>
        </w:rPr>
        <w:tab/>
        <w:t xml:space="preserve">7423055700:05:000:1073-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Марченко Ганні Миколаївні</w:t>
      </w:r>
      <w:r>
        <w:rPr>
          <w:sz w:val="28"/>
          <w:szCs w:val="28"/>
        </w:rPr>
        <w:tab/>
        <w:t xml:space="preserve">0,5594 га</w:t>
      </w:r>
      <w:r>
        <w:rPr>
          <w:sz w:val="28"/>
          <w:szCs w:val="28"/>
        </w:rPr>
        <w:tab/>
        <w:t xml:space="preserve">7423055700:05:000:1073-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</w:r>
      <w:r/>
    </w:p>
    <w:p>
      <w:pPr>
        <w:pStyle w:val="712"/>
        <w:ind w:left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2"/>
        <w:ind w:left="0" w:firstLine="567"/>
        <w:jc w:val="both"/>
        <w:spacing w:before="10"/>
        <w:widowControl w:val="off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712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2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5"/>
        <w:jc w:val="both"/>
        <w:spacing w:before="10"/>
        <w:tabs>
          <w:tab w:val="left" w:pos="6803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Heading 1 Char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676">
    <w:name w:val="Heading 2 Char"/>
    <w:basedOn w:val="700"/>
    <w:link w:val="692"/>
    <w:uiPriority w:val="9"/>
    <w:rPr>
      <w:rFonts w:ascii="Arial" w:hAnsi="Arial" w:cs="Arial" w:eastAsia="Arial"/>
      <w:sz w:val="34"/>
    </w:rPr>
  </w:style>
  <w:style w:type="character" w:styleId="677">
    <w:name w:val="Heading 3 Char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678">
    <w:name w:val="Heading 4 Char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679">
    <w:name w:val="Heading 5 Char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680">
    <w:name w:val="Heading 6 Char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681">
    <w:name w:val="Heading 7 Char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8 Char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683">
    <w:name w:val="Heading 9 Char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684">
    <w:name w:val="Title Char"/>
    <w:basedOn w:val="700"/>
    <w:link w:val="714"/>
    <w:uiPriority w:val="10"/>
    <w:rPr>
      <w:sz w:val="48"/>
      <w:szCs w:val="48"/>
    </w:rPr>
  </w:style>
  <w:style w:type="character" w:styleId="685">
    <w:name w:val="Subtitle Char"/>
    <w:basedOn w:val="700"/>
    <w:link w:val="716"/>
    <w:uiPriority w:val="11"/>
    <w:rPr>
      <w:sz w:val="24"/>
      <w:szCs w:val="24"/>
    </w:rPr>
  </w:style>
  <w:style w:type="character" w:styleId="686">
    <w:name w:val="Quote Char"/>
    <w:link w:val="718"/>
    <w:uiPriority w:val="29"/>
    <w:rPr>
      <w:i/>
    </w:rPr>
  </w:style>
  <w:style w:type="character" w:styleId="687">
    <w:name w:val="Intense Quote Char"/>
    <w:link w:val="720"/>
    <w:uiPriority w:val="30"/>
    <w:rPr>
      <w:i/>
    </w:rPr>
  </w:style>
  <w:style w:type="character" w:styleId="688">
    <w:name w:val="Footnote Text Char"/>
    <w:link w:val="855"/>
    <w:uiPriority w:val="99"/>
    <w:rPr>
      <w:sz w:val="18"/>
    </w:rPr>
  </w:style>
  <w:style w:type="character" w:styleId="689">
    <w:name w:val="Endnote Text Char"/>
    <w:link w:val="858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7">
    <w:name w:val="Heading 7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8">
    <w:name w:val="Heading 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9">
    <w:name w:val="Heading 9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Заголовок 1 Знак"/>
    <w:link w:val="691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705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qFormat/>
    <w:pPr>
      <w:contextualSpacing w:val="true"/>
      <w:ind w:left="720"/>
    </w:pPr>
  </w:style>
  <w:style w:type="paragraph" w:styleId="713">
    <w:name w:val="No Spacing"/>
    <w:qFormat/>
    <w:uiPriority w:val="1"/>
  </w:style>
  <w:style w:type="paragraph" w:styleId="714">
    <w:name w:val="Title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Заголовок Знак"/>
    <w:link w:val="714"/>
    <w:uiPriority w:val="10"/>
    <w:rPr>
      <w:sz w:val="48"/>
      <w:szCs w:val="48"/>
    </w:rPr>
  </w:style>
  <w:style w:type="paragraph" w:styleId="716">
    <w:name w:val="Subtitle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Подзаголовок Знак"/>
    <w:link w:val="716"/>
    <w:uiPriority w:val="11"/>
    <w:rPr>
      <w:sz w:val="24"/>
      <w:szCs w:val="24"/>
    </w:rPr>
  </w:style>
  <w:style w:type="paragraph" w:styleId="718">
    <w:name w:val="Quote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90"/>
    <w:link w:val="872"/>
    <w:pPr>
      <w:tabs>
        <w:tab w:val="center" w:pos="4677" w:leader="none"/>
        <w:tab w:val="right" w:pos="9355" w:leader="none"/>
      </w:tabs>
    </w:pPr>
  </w:style>
  <w:style w:type="character" w:styleId="723" w:customStyle="1">
    <w:name w:val="Header Char"/>
    <w:uiPriority w:val="99"/>
  </w:style>
  <w:style w:type="paragraph" w:styleId="724">
    <w:name w:val="Footer"/>
    <w:basedOn w:val="690"/>
    <w:link w:val="873"/>
    <w:pPr>
      <w:tabs>
        <w:tab w:val="center" w:pos="4677" w:leader="none"/>
        <w:tab w:val="right" w:pos="9355" w:leader="none"/>
      </w:tabs>
    </w:pPr>
  </w:style>
  <w:style w:type="character" w:styleId="725" w:customStyle="1">
    <w:name w:val="Footer Char"/>
    <w:uiPriority w:val="99"/>
  </w:style>
  <w:style w:type="paragraph" w:styleId="72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uiPriority w:val="99"/>
  </w:style>
  <w:style w:type="table" w:styleId="7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rPr>
      <w:color w:val="0563C1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link w:val="859"/>
    <w:uiPriority w:val="99"/>
    <w:semiHidden/>
    <w:unhideWhenUsed/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uiPriority w:val="39"/>
    <w:unhideWhenUsed/>
    <w:pPr>
      <w:spacing w:after="57"/>
    </w:pPr>
  </w:style>
  <w:style w:type="paragraph" w:styleId="862">
    <w:name w:val="toc 2"/>
    <w:uiPriority w:val="39"/>
    <w:unhideWhenUsed/>
    <w:pPr>
      <w:ind w:left="283"/>
      <w:spacing w:after="57"/>
    </w:pPr>
  </w:style>
  <w:style w:type="paragraph" w:styleId="863">
    <w:name w:val="toc 3"/>
    <w:uiPriority w:val="39"/>
    <w:unhideWhenUsed/>
    <w:pPr>
      <w:ind w:left="567"/>
      <w:spacing w:after="57"/>
    </w:pPr>
  </w:style>
  <w:style w:type="paragraph" w:styleId="864">
    <w:name w:val="toc 4"/>
    <w:uiPriority w:val="39"/>
    <w:unhideWhenUsed/>
    <w:pPr>
      <w:ind w:left="850"/>
      <w:spacing w:after="57"/>
    </w:pPr>
  </w:style>
  <w:style w:type="paragraph" w:styleId="865">
    <w:name w:val="toc 5"/>
    <w:uiPriority w:val="39"/>
    <w:unhideWhenUsed/>
    <w:pPr>
      <w:ind w:left="1134"/>
      <w:spacing w:after="57"/>
    </w:pPr>
  </w:style>
  <w:style w:type="paragraph" w:styleId="866">
    <w:name w:val="toc 6"/>
    <w:uiPriority w:val="39"/>
    <w:unhideWhenUsed/>
    <w:pPr>
      <w:ind w:left="1417"/>
      <w:spacing w:after="57"/>
    </w:pPr>
  </w:style>
  <w:style w:type="paragraph" w:styleId="867">
    <w:name w:val="toc 7"/>
    <w:uiPriority w:val="39"/>
    <w:unhideWhenUsed/>
    <w:pPr>
      <w:ind w:left="1701"/>
      <w:spacing w:after="57"/>
    </w:pPr>
  </w:style>
  <w:style w:type="paragraph" w:styleId="868">
    <w:name w:val="toc 8"/>
    <w:uiPriority w:val="39"/>
    <w:unhideWhenUsed/>
    <w:pPr>
      <w:ind w:left="1984"/>
      <w:spacing w:after="57"/>
    </w:pPr>
  </w:style>
  <w:style w:type="paragraph" w:styleId="869">
    <w:name w:val="toc 9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uiPriority w:val="99"/>
    <w:unhideWhenUsed/>
  </w:style>
  <w:style w:type="character" w:styleId="872" w:customStyle="1">
    <w:name w:val="Верхний колонтитул Знак"/>
    <w:link w:val="722"/>
    <w:rPr>
      <w:rFonts w:ascii="Calibri" w:hAnsi="Calibri"/>
      <w:sz w:val="22"/>
      <w:szCs w:val="22"/>
      <w:lang w:eastAsia="en-US"/>
    </w:rPr>
  </w:style>
  <w:style w:type="character" w:styleId="873" w:customStyle="1">
    <w:name w:val="Нижний колонтитул Знак"/>
    <w:link w:val="724"/>
    <w:rPr>
      <w:rFonts w:ascii="Calibri" w:hAnsi="Calibri"/>
      <w:sz w:val="22"/>
      <w:szCs w:val="22"/>
      <w:lang w:eastAsia="en-US"/>
    </w:rPr>
  </w:style>
  <w:style w:type="paragraph" w:styleId="874" w:customStyle="1">
    <w:name w:val="Без интервала1"/>
    <w:rPr>
      <w:lang w:val="ru-RU"/>
    </w:rPr>
  </w:style>
  <w:style w:type="paragraph" w:styleId="87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76" w:customStyle="1">
    <w:name w:val="docdata"/>
    <w:basedOn w:val="690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10</cp:revision>
  <dcterms:created xsi:type="dcterms:W3CDTF">2022-09-09T06:09:00Z</dcterms:created>
  <dcterms:modified xsi:type="dcterms:W3CDTF">2022-09-28T06:29:19Z</dcterms:modified>
</cp:coreProperties>
</file>