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431"/>
        <w:jc w:val="right"/>
        <w:spacing w:lineRule="auto" w:line="240" w:after="0" w:afterAutospacing="0" w:before="0" w:beforeAutospacing="0"/>
        <w:rPr>
          <w:rFonts w:ascii="Times New Roman" w:hAnsi="Times New Roman" w:cs="Times New Roman"/>
          <w:b w:val="false"/>
          <w:sz w:val="28"/>
          <w:highlight w:val="none"/>
        </w:rPr>
      </w:pPr>
      <w:r>
        <w:rPr>
          <w:rFonts w:ascii="Times New Roman" w:hAnsi="Times New Roman" w:cs="Times New Roman"/>
          <w:b w:val="false"/>
          <w:bCs/>
          <w:sz w:val="28"/>
          <w:highlight w:val="none"/>
        </w:rPr>
        <w:t xml:space="preserve">Додаток 1</w:t>
      </w:r>
      <w:r>
        <w:rPr>
          <w:rFonts w:ascii="Times New Roman" w:hAnsi="Times New Roman" w:cs="Times New Roman"/>
          <w:b w:val="false"/>
          <w:bCs/>
          <w:sz w:val="28"/>
          <w:highlight w:val="none"/>
        </w:rPr>
      </w:r>
      <w:r/>
    </w:p>
    <w:p>
      <w:pPr>
        <w:ind w:right="-431"/>
        <w:jc w:val="right"/>
        <w:spacing w:lineRule="auto" w:line="240" w:after="0" w:afterAutospacing="0" w:before="0" w:beforeAutospacing="0"/>
        <w:rPr>
          <w:rFonts w:ascii="Times New Roman" w:hAnsi="Times New Roman" w:cs="Times New Roman"/>
          <w:b w:val="false"/>
          <w:sz w:val="28"/>
          <w:highlight w:val="none"/>
        </w:rPr>
      </w:pPr>
      <w:r>
        <w:rPr>
          <w:rFonts w:ascii="Times New Roman" w:hAnsi="Times New Roman" w:cs="Times New Roman"/>
          <w:b w:val="false"/>
          <w:bCs/>
          <w:sz w:val="28"/>
          <w:highlight w:val="none"/>
        </w:rPr>
        <w:t xml:space="preserve">до рішення 23 сесії Менської </w:t>
      </w:r>
      <w:r>
        <w:rPr>
          <w:b w:val="false"/>
          <w:sz w:val="28"/>
        </w:rPr>
      </w:r>
      <w:r/>
    </w:p>
    <w:p>
      <w:pPr>
        <w:ind w:right="-431"/>
        <w:jc w:val="right"/>
        <w:spacing w:lineRule="auto" w:line="240" w:after="0" w:afterAutospacing="0" w:before="0" w:beforeAutospacing="0"/>
        <w:rPr>
          <w:rFonts w:ascii="Times New Roman" w:hAnsi="Times New Roman" w:cs="Times New Roman"/>
          <w:b w:val="false"/>
          <w:sz w:val="28"/>
          <w:highlight w:val="none"/>
        </w:rPr>
      </w:pPr>
      <w:r>
        <w:rPr>
          <w:rFonts w:ascii="Times New Roman" w:hAnsi="Times New Roman" w:cs="Times New Roman"/>
          <w:b w:val="false"/>
          <w:bCs/>
          <w:sz w:val="28"/>
          <w:highlight w:val="none"/>
        </w:rPr>
        <w:t xml:space="preserve">міської </w:t>
      </w:r>
      <w:r>
        <w:rPr>
          <w:rFonts w:ascii="Times New Roman" w:hAnsi="Times New Roman" w:cs="Times New Roman"/>
          <w:b w:val="false"/>
          <w:bCs/>
          <w:sz w:val="28"/>
          <w:highlight w:val="none"/>
        </w:rPr>
        <w:t xml:space="preserve">ради 8 склакання</w:t>
      </w:r>
      <w:r>
        <w:rPr>
          <w:rFonts w:ascii="Times New Roman" w:hAnsi="Times New Roman" w:cs="Times New Roman"/>
          <w:b w:val="false"/>
          <w:bCs/>
          <w:sz w:val="28"/>
          <w:highlight w:val="none"/>
        </w:rPr>
      </w:r>
      <w:r/>
    </w:p>
    <w:p>
      <w:pPr>
        <w:ind w:right="-431"/>
        <w:jc w:val="right"/>
        <w:spacing w:lineRule="auto" w:line="240" w:after="0" w:afterAutospacing="0" w:before="0" w:beforeAutospacing="0"/>
        <w:rPr>
          <w:rFonts w:ascii="Times New Roman" w:hAnsi="Times New Roman" w:cs="Times New Roman"/>
          <w:b w:val="false"/>
          <w:sz w:val="28"/>
          <w:highlight w:val="none"/>
        </w:rPr>
      </w:pPr>
      <w:r>
        <w:rPr>
          <w:rFonts w:ascii="Times New Roman" w:hAnsi="Times New Roman" w:cs="Times New Roman"/>
          <w:b w:val="false"/>
          <w:bCs/>
          <w:sz w:val="28"/>
          <w:highlight w:val="none"/>
        </w:rPr>
        <w:t xml:space="preserve">15 вересня 2022 року № </w:t>
      </w:r>
      <w:r>
        <w:rPr>
          <w:rFonts w:ascii="Times New Roman" w:hAnsi="Times New Roman" w:cs="Times New Roman"/>
          <w:b w:val="false"/>
          <w:bCs/>
          <w:sz w:val="28"/>
          <w:highlight w:val="none"/>
        </w:rPr>
      </w:r>
      <w:r/>
    </w:p>
    <w:p>
      <w:pPr>
        <w:ind w:right="-431"/>
        <w:jc w:val="right"/>
        <w:spacing w:lineRule="auto" w:line="240" w:after="0" w:afterAutospacing="0" w:before="0" w:before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</w:r>
      <w:r/>
    </w:p>
    <w:p>
      <w:pPr>
        <w:ind w:right="-431"/>
        <w:jc w:val="right"/>
        <w:spacing w:lineRule="auto" w:line="240" w:after="0" w:afterAutospacing="0" w:before="0" w:before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highlight w:val="none"/>
        </w:rPr>
      </w:r>
      <w:r>
        <w:rPr>
          <w:rFonts w:ascii="Times New Roman" w:hAnsi="Times New Roman" w:cs="Times New Roman"/>
          <w:b/>
          <w:bCs/>
          <w:highlight w:val="none"/>
        </w:rPr>
      </w:r>
      <w:r/>
    </w:p>
    <w:p>
      <w:pPr>
        <w:ind w:right="-431"/>
        <w:jc w:val="center"/>
        <w:spacing w:lineRule="auto" w:line="240" w:after="0" w:afterAutospacing="0" w:before="0" w:beforeAutospacing="0"/>
        <w:rPr>
          <w:rFonts w:ascii="Times New Roman" w:hAnsi="Times New Roman" w:cs="Times New Roman"/>
          <w:b/>
          <w:bCs/>
          <w:highlight w:val="none"/>
        </w:rPr>
      </w:pPr>
      <w:r>
        <w:rPr>
          <w:rFonts w:ascii="Times New Roman" w:hAnsi="Times New Roman" w:cs="Times New Roman"/>
          <w:b/>
          <w:bCs/>
        </w:rPr>
        <w:t xml:space="preserve">ДОГОВІР ДАРУВАННЯ АВТО</w:t>
      </w:r>
      <w:r/>
    </w:p>
    <w:p>
      <w:pPr>
        <w:ind w:right="-431"/>
        <w:jc w:val="center"/>
        <w:spacing w:lineRule="auto" w:line="240" w:after="0" w:afterAutospacing="0" w:before="0" w:beforeAutospacing="0"/>
        <w:rPr>
          <w:rFonts w:ascii="Times New Roman" w:hAnsi="Times New Roman" w:cs="Times New Roman"/>
          <w:b/>
          <w:highlight w:val="none"/>
        </w:rPr>
      </w:pPr>
      <w:r>
        <w:rPr>
          <w:rFonts w:ascii="Times New Roman" w:hAnsi="Times New Roman" w:cs="Times New Roman"/>
          <w:b/>
          <w:bCs/>
          <w:highlight w:val="none"/>
        </w:rPr>
      </w:r>
      <w:r>
        <w:rPr>
          <w:rFonts w:ascii="Times New Roman" w:hAnsi="Times New Roman" w:cs="Times New Roman"/>
          <w:b/>
          <w:bCs/>
          <w:highlight w:val="none"/>
        </w:rPr>
      </w:r>
      <w:r/>
    </w:p>
    <w:p>
      <w:pPr>
        <w:ind w:right="-431"/>
        <w:spacing w:lineRule="auto" w:line="240" w:after="0" w:afterAutospacing="0" w:before="0" w:before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укладено в м. Домброва, “____” вересня 2022 р.</w:t>
      </w:r>
      <w:r/>
    </w:p>
    <w:p>
      <w:pPr>
        <w:ind w:right="-431"/>
        <w:jc w:val="both"/>
        <w:spacing w:lineRule="auto" w:line="240" w:after="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між: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Гміна Домброва </w:t>
      </w:r>
      <w:r>
        <w:rPr>
          <w:rFonts w:ascii="Times New Roman" w:hAnsi="Times New Roman" w:cs="Times New Roman"/>
        </w:rPr>
        <w:t xml:space="preserve">вул. Kasztanowa 16, 88-306 Dąbrowa, NIP 557-16-48-518,</w:t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особі:</w:t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Марцін Барчиковський - голова гміни Домброва,</w:t>
      </w:r>
      <w:r/>
    </w:p>
    <w:p>
      <w:pPr>
        <w:pStyle w:val="869"/>
        <w:spacing w:lineRule="auto" w:line="240" w:after="0" w:afterAutospacing="0" w:before="0" w:beforeAutospacing="0"/>
        <w:rPr>
          <w:sz w:val="24"/>
        </w:rPr>
      </w:pPr>
      <w:r>
        <w:rPr>
          <w:sz w:val="24"/>
        </w:rPr>
        <w:t xml:space="preserve">надалі іменований </w:t>
      </w:r>
      <w:r>
        <w:rPr>
          <w:b/>
          <w:sz w:val="24"/>
        </w:rPr>
        <w:t xml:space="preserve">«</w:t>
      </w:r>
      <w:r>
        <w:rPr>
          <w:b/>
          <w:bCs/>
          <w:sz w:val="24"/>
        </w:rPr>
        <w:t xml:space="preserve">Донор» </w:t>
      </w:r>
      <w:r>
        <w:rPr>
          <w:sz w:val="24"/>
        </w:rPr>
        <w:t xml:space="preserve">,</w:t>
      </w:r>
      <w:r/>
    </w:p>
    <w:p>
      <w:pPr>
        <w:ind w:right="-431"/>
        <w:jc w:val="both"/>
        <w:spacing w:lineRule="auto" w:line="240" w:after="0" w:afterAutospacing="0" w:before="0" w:beforeAutospacing="0"/>
        <w:rPr>
          <w:rFonts w:ascii="Times" w:hAnsi="Times" w:cs="Times"/>
        </w:rPr>
      </w:pPr>
      <w:r>
        <w:rPr>
          <w:rFonts w:ascii="Times" w:hAnsi="Times" w:cs="Times"/>
        </w:rPr>
        <w:t xml:space="preserve">і </w:t>
      </w:r>
      <w:r/>
      <w:r>
        <w:rPr>
          <w:rFonts w:ascii="Times" w:hAnsi="Times" w:cs="Times"/>
          <w:b/>
          <w:sz w:val="24"/>
        </w:rPr>
        <w:t xml:space="preserve">_____________________________________________________________________________</w:t>
      </w:r>
      <w:r/>
    </w:p>
    <w:p>
      <w:pPr>
        <w:ind w:left="0" w:right="0" w:firstLine="0"/>
        <w:jc w:val="left"/>
        <w:spacing w:lineRule="auto" w:line="240" w:after="0" w:afterAutospacing="0" w:before="0" w:beforeAutospacing="0"/>
        <w:rPr>
          <w:rFonts w:ascii="Times" w:hAnsi="Times" w:cs="Time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" w:hAnsi="Times" w:cs="Times"/>
          <w:sz w:val="24"/>
        </w:rPr>
        <w:t xml:space="preserve">в особі:</w:t>
      </w:r>
      <w:r>
        <w:rPr>
          <w:rFonts w:ascii="Times" w:hAnsi="Times" w:cs="Times"/>
          <w:sz w:val="24"/>
        </w:rPr>
        <w:t xml:space="preserve"> </w:t>
      </w:r>
      <w:r/>
      <w:r>
        <w:rPr>
          <w:rFonts w:ascii="Times" w:hAnsi="Times" w:cs="Times"/>
          <w:sz w:val="24"/>
        </w:rPr>
        <w:t xml:space="preserve">_________________________________________________,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right="-431"/>
        <w:jc w:val="both"/>
        <w:spacing w:lineRule="auto" w:line="240" w:after="0" w:afterAutospacing="0" w:before="0" w:beforeAutospacing="0"/>
        <w:rPr>
          <w:rFonts w:ascii="Times" w:hAnsi="Times" w:cs="Times"/>
        </w:rPr>
      </w:pPr>
      <w:r>
        <w:rPr>
          <w:rFonts w:ascii="Times" w:hAnsi="Times" w:cs="Times"/>
        </w:rPr>
        <w:t xml:space="preserve">надалі іменована </w:t>
      </w:r>
      <w:r>
        <w:rPr>
          <w:rFonts w:ascii="Times" w:hAnsi="Times" w:cs="Times"/>
          <w:b/>
          <w:bCs/>
        </w:rPr>
        <w:t xml:space="preserve">«Обдарована»</w:t>
      </w:r>
      <w:r>
        <w:rPr>
          <w:rFonts w:ascii="Times" w:hAnsi="Times" w:cs="Times"/>
        </w:rPr>
      </w:r>
      <w:r/>
    </w:p>
    <w:p>
      <w:pPr>
        <w:ind w:right="-431"/>
        <w:jc w:val="center"/>
        <w:spacing w:lineRule="auto" w:line="240" w:after="0" w:afterAutospacing="0" w:before="0" w:beforeAutospacing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§ 1</w:t>
      </w:r>
      <w:r/>
    </w:p>
    <w:p>
      <w:pPr>
        <w:pStyle w:val="871"/>
        <w:numPr>
          <w:ilvl w:val="0"/>
          <w:numId w:val="1"/>
        </w:numPr>
        <w:ind w:left="426" w:right="-431"/>
        <w:jc w:val="both"/>
        <w:spacing w:lineRule="auto" w:line="240" w:after="0" w:afterAutospacing="0" w:before="0" w:beforeAutospacing="0"/>
        <w:rPr>
          <w:rFonts w:cstheme="minorHAnsi"/>
        </w:rPr>
      </w:pPr>
      <w:r>
        <w:rPr>
          <w:rFonts w:ascii="Times" w:hAnsi="Times" w:cs="Times"/>
        </w:rPr>
        <w:t xml:space="preserve">Дарувальник заявляє, що є власником легкового автомобіля Ford Mondeo, реєстраційний номер CMG 9C53, 2004 року випуску, VIN-номер </w:t>
      </w:r>
      <w:r>
        <w:rPr>
          <w:rFonts w:ascii="Times New Roman" w:hAnsi="Times New Roman" w:cs="Times New Roman"/>
        </w:rPr>
        <w:t xml:space="preserve">WF05XXGBB54D30876 </w:t>
      </w:r>
      <w:r>
        <w:rPr>
          <w:rFonts w:ascii="Times" w:hAnsi="Times" w:cs="Times"/>
        </w:rPr>
        <w:t xml:space="preserve">, вартість якого становить 3000 злотих.</w:t>
      </w:r>
      <w:r/>
    </w:p>
    <w:p>
      <w:pPr>
        <w:ind w:left="426" w:right="-431" w:hanging="426"/>
        <w:jc w:val="both"/>
        <w:spacing w:lineRule="auto" w:line="240" w:after="0" w:afterAutospacing="0" w:before="0" w:beforeAutospacing="0"/>
        <w:rPr>
          <w:rFonts w:ascii="Times" w:hAnsi="Times" w:cs="Times"/>
        </w:rPr>
      </w:pPr>
      <w:r>
        <w:rPr>
          <w:rFonts w:ascii="Times" w:hAnsi="Times" w:cs="Times"/>
        </w:rPr>
        <w:t xml:space="preserve">2.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 xml:space="preserve">Донор також заявляє, що описане в розд. 1 автомобіль вільний від прав третіх осіб, що не відкрито жодних судових проваджень та що автомобіль не є предметом забезпечення.</w:t>
      </w:r>
      <w:r/>
    </w:p>
    <w:p>
      <w:pPr>
        <w:pStyle w:val="872"/>
        <w:jc w:val="center"/>
        <w:spacing w:lineRule="auto" w:line="240" w:after="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</w:t>
      </w:r>
      <w:r/>
    </w:p>
    <w:p>
      <w:pPr>
        <w:pStyle w:val="872"/>
        <w:jc w:val="both"/>
        <w:spacing w:lineRule="auto" w:line="240" w:after="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Дарувальник заявляє, що подарує автомобіль, зазначений у § 1, а обдарована особа заявляє, що приймає цю пожертву.</w:t>
      </w:r>
      <w:r/>
    </w:p>
    <w:p>
      <w:pPr>
        <w:pStyle w:val="872"/>
        <w:jc w:val="both"/>
        <w:spacing w:lineRule="auto" w:line="240" w:after="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Предмет дарування буде здано до </w:t>
      </w:r>
      <w:r>
        <w:rPr>
          <w:rFonts w:ascii="Times New Roman" w:hAnsi="Times New Roman" w:cs="Times New Roman"/>
        </w:rPr>
        <w:t xml:space="preserve">30.09.2022.</w:t>
      </w:r>
      <w:r/>
    </w:p>
    <w:p>
      <w:pPr>
        <w:pStyle w:val="872"/>
        <w:jc w:val="center"/>
        <w:spacing w:lineRule="auto" w:line="240" w:after="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</w:t>
      </w:r>
      <w:r/>
    </w:p>
    <w:p>
      <w:pPr>
        <w:pStyle w:val="872"/>
        <w:jc w:val="both"/>
        <w:spacing w:lineRule="auto" w:line="240" w:after="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Одержувач зобов'язується покрити будь-які витрати, пов'язані з цією угодою.</w:t>
      </w:r>
      <w:r/>
    </w:p>
    <w:p>
      <w:pPr>
        <w:pStyle w:val="872"/>
        <w:jc w:val="center"/>
        <w:spacing w:lineRule="auto" w:line="240" w:after="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4</w:t>
      </w:r>
      <w:r/>
    </w:p>
    <w:p>
      <w:pPr>
        <w:pStyle w:val="872"/>
        <w:jc w:val="both"/>
        <w:spacing w:lineRule="auto" w:line="240" w:after="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Зміни до договору вносяться в письмовій формі під страхом недійсності, інакше вони є недійсними.</w:t>
      </w:r>
      <w:r/>
    </w:p>
    <w:p>
      <w:pPr>
        <w:pStyle w:val="872"/>
        <w:jc w:val="center"/>
        <w:spacing w:lineRule="auto" w:line="240" w:after="0" w:afterAutospacing="0" w:before="0" w:beforeAutospacing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</w:rPr>
        <w:t xml:space="preserve">§ 5</w:t>
      </w:r>
      <w:r/>
    </w:p>
    <w:p>
      <w:pPr>
        <w:pStyle w:val="872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</w:rPr>
        <w:t xml:space="preserve">Договір укладено у двох ідентичних примірниках, по одному для кожної сторони.</w:t>
      </w:r>
      <w:r/>
    </w:p>
    <w:p>
      <w:pPr>
        <w:pStyle w:val="872"/>
        <w:jc w:val="both"/>
        <w:spacing w:lineRule="auto" w:line="240" w:after="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none"/>
        </w:rPr>
        <w:t xml:space="preserve">Реквізити сторін:</w:t>
      </w:r>
      <w:r>
        <w:rPr>
          <w:rFonts w:ascii="Times New Roman" w:hAnsi="Times New Roman" w:cs="Times New Roman"/>
          <w:highlight w:val="none"/>
        </w:rPr>
      </w:r>
      <w:r/>
    </w:p>
    <w:tbl>
      <w:tblPr>
        <w:tblStyle w:val="721"/>
        <w:tblW w:w="0" w:type="auto"/>
        <w:tblLayout w:type="fixed"/>
        <w:tblLook w:val="04A0" w:firstRow="1" w:lastRow="0" w:firstColumn="1" w:lastColumn="0" w:noHBand="0" w:noVBand="1"/>
      </w:tblPr>
      <w:tblGrid>
        <w:gridCol w:w="4703"/>
        <w:gridCol w:w="5077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703" w:type="dxa"/>
            <w:textDirection w:val="lrTb"/>
            <w:noWrap w:val="false"/>
          </w:tcPr>
          <w:p>
            <w:pPr>
              <w:ind w:firstLine="0"/>
              <w:jc w:val="left"/>
              <w:spacing w:lineRule="auto" w:line="240" w:after="0" w:afterAutospacing="0" w:before="0" w:beforeAutospacing="0"/>
              <w:tabs>
                <w:tab w:val="right" w:pos="8931" w:leader="none"/>
              </w:tabs>
              <w:rPr>
                <w:rFonts w:ascii="Times" w:hAnsi="Times" w:cs="Times"/>
                <w:highlight w:val="none"/>
              </w:rPr>
            </w:pPr>
            <w:r>
              <w:rPr>
                <w:rFonts w:ascii="Times" w:hAnsi="Times" w:cs="Times"/>
              </w:rPr>
              <w:t xml:space="preserve">ДОНОР</w:t>
            </w:r>
            <w:r>
              <w:rPr>
                <w:rFonts w:ascii="Times" w:hAnsi="Times" w:cs="Times"/>
                <w:highlight w:val="none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Голова гміни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____________________ 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ind w:firstLine="709"/>
              <w:jc w:val="left"/>
              <w:spacing w:lineRule="auto" w:line="240" w:after="0" w:afterAutospacing="0" w:before="0" w:beforeAutospacing="0"/>
              <w:tabs>
                <w:tab w:val="right" w:pos="8931" w:leader="none"/>
              </w:tabs>
              <w:rPr>
                <w:rFonts w:ascii="Times" w:hAnsi="Times" w:cs="Times"/>
              </w:rPr>
            </w:pPr>
            <w:r>
              <w:rPr>
                <w:rFonts w:ascii="Times" w:hAnsi="Times" w:cs="Times"/>
                <w:highlight w:val="none"/>
              </w:rPr>
              <w:t xml:space="preserve">м.п.</w:t>
            </w:r>
            <w:r>
              <w:rPr>
                <w:rFonts w:ascii="Times" w:hAnsi="Times" w:cs="Time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077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tabs>
                <w:tab w:val="right" w:pos="8931" w:leader="none"/>
              </w:tabs>
              <w:rPr>
                <w:rFonts w:ascii="Times" w:hAnsi="Times" w:cs="Times"/>
                <w:highlight w:val="none"/>
              </w:rPr>
            </w:pPr>
            <w:r>
              <w:rPr>
                <w:rFonts w:ascii="Times" w:hAnsi="Times" w:cs="Times"/>
              </w:rPr>
              <w:t xml:space="preserve">ОБДАРОВАНА</w:t>
            </w:r>
            <w:r>
              <w:rPr>
                <w:rFonts w:ascii="Times" w:hAnsi="Times" w:cs="Times"/>
                <w:highlight w:val="none"/>
              </w:rPr>
            </w:r>
            <w:r/>
          </w:p>
          <w:p>
            <w:pPr>
              <w:ind w:left="0" w:right="0" w:firstLine="0"/>
              <w:jc w:val="left"/>
              <w:spacing w:lineRule="auto" w:line="240" w:after="0" w:afterAutospacing="0" w:before="0" w:beforeAutospacing="0"/>
              <w:rPr>
                <w:rFonts w:ascii="Times" w:hAnsi="Times" w:cs="Times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" w:hAnsi="Times" w:cs="Times"/>
              </w:rPr>
              <w:t xml:space="preserve">________________________________________________________________________________________________________________________________________________________________</w:t>
            </w:r>
            <w:r/>
          </w:p>
          <w:p>
            <w:pPr>
              <w:ind w:left="0" w:right="0" w:firstLine="0"/>
              <w:jc w:val="left"/>
              <w:spacing w:lineRule="auto" w:line="240" w:after="0" w:afterAutospacing="0" w:before="0" w:beforeAutospacing="0"/>
              <w:rPr>
                <w:rFonts w:ascii="Times" w:hAnsi="Times" w:cs="Times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" w:hAnsi="Times" w:cs="Times"/>
                <w:sz w:val="24"/>
                <w:highlight w:val="none"/>
              </w:rPr>
            </w:r>
            <w:r>
              <w:rPr>
                <w:rFonts w:ascii="Times" w:hAnsi="Times" w:cs="Times"/>
                <w:sz w:val="24"/>
                <w:highlight w:val="none"/>
              </w:rPr>
            </w:r>
            <w:r/>
          </w:p>
          <w:p>
            <w:pPr>
              <w:ind w:left="0" w:right="0" w:firstLine="0"/>
              <w:jc w:val="left"/>
              <w:spacing w:lineRule="auto" w:line="240" w:after="0" w:afterAutospacing="0" w:before="0" w:beforeAutospacing="0"/>
              <w:rPr>
                <w:rFonts w:ascii="Times" w:hAnsi="Times" w:cs="Times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" w:hAnsi="Times" w:cs="Times"/>
                <w:sz w:val="24"/>
              </w:rPr>
              <w:t xml:space="preserve">Міський голова </w:t>
            </w:r>
            <w:r>
              <w:rPr>
                <w:rFonts w:ascii="Times" w:hAnsi="Times" w:cs="Times"/>
                <w:sz w:val="24"/>
              </w:rPr>
            </w:r>
            <w:r/>
          </w:p>
          <w:p>
            <w:pPr>
              <w:ind w:left="0" w:right="0" w:firstLine="0"/>
              <w:jc w:val="left"/>
              <w:spacing w:lineRule="auto" w:line="240" w:after="0" w:afterAutospacing="0" w:before="0" w:beforeAutospacing="0"/>
              <w:rPr>
                <w:rFonts w:ascii="Times" w:hAnsi="Times" w:cs="Times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" w:hAnsi="Times" w:cs="Times"/>
                <w:sz w:val="24"/>
                <w:highlight w:val="none"/>
              </w:rPr>
            </w:r>
            <w:r>
              <w:rPr>
                <w:rFonts w:ascii="Times" w:hAnsi="Times" w:cs="Times"/>
                <w:sz w:val="24"/>
                <w:highlight w:val="none"/>
              </w:rPr>
            </w:r>
            <w:r/>
          </w:p>
          <w:p>
            <w:pPr>
              <w:ind w:left="0" w:right="0" w:firstLine="0"/>
              <w:jc w:val="left"/>
              <w:spacing w:lineRule="auto" w:line="240" w:after="0" w:afterAutospacing="0" w:before="0" w:beforeAutospacing="0"/>
              <w:rPr>
                <w:rFonts w:ascii="Times" w:hAnsi="Times" w:cs="Times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" w:hAnsi="Times" w:cs="Times"/>
                <w:sz w:val="24"/>
              </w:rPr>
              <w:t xml:space="preserve">____________________ </w:t>
            </w:r>
            <w:r>
              <w:rPr>
                <w:rFonts w:ascii="Times" w:hAnsi="Times" w:cs="Times"/>
                <w:sz w:val="24"/>
                <w:highlight w:val="none"/>
              </w:rPr>
            </w:r>
            <w:r/>
          </w:p>
          <w:p>
            <w:pPr>
              <w:ind w:firstLine="0"/>
              <w:spacing w:lineRule="auto" w:line="240" w:after="0" w:afterAutospacing="0" w:before="0" w:beforeAutospacing="0"/>
              <w:rPr>
                <w:rFonts w:ascii="Times" w:hAnsi="Times" w:cs="Times"/>
                <w:highlight w:val="none"/>
              </w:rPr>
            </w:pPr>
            <w:r>
              <w:rPr>
                <w:rFonts w:ascii="Times" w:hAnsi="Times" w:cs="Times"/>
              </w:rPr>
              <w:t xml:space="preserve">м.п.</w:t>
            </w:r>
            <w:r>
              <w:rPr>
                <w:rFonts w:ascii="Times" w:hAnsi="Times" w:cs="Times"/>
                <w:highlight w:val="none"/>
              </w:rPr>
            </w:r>
            <w:r/>
          </w:p>
        </w:tc>
      </w:tr>
    </w:tbl>
    <w:p>
      <w:pPr>
        <w:ind w:left="0" w:right="-431"/>
        <w:jc w:val="both"/>
        <w:spacing w:lineRule="auto" w:line="240" w:after="0" w:afterAutospacing="0" w:before="0" w:beforeAutospacing="0"/>
        <w:tabs>
          <w:tab w:val="right" w:pos="8931" w:leader="none"/>
        </w:tabs>
        <w:rPr>
          <w:rFonts w:ascii="Times" w:hAnsi="Times" w:cs="Times"/>
          <w:highlight w:val="none"/>
        </w:rPr>
      </w:pPr>
      <w:r>
        <w:rPr>
          <w:rFonts w:ascii="Times" w:hAnsi="Times" w:cs="Times"/>
          <w:highlight w:val="none"/>
        </w:rPr>
      </w:r>
      <w:r>
        <w:rPr>
          <w:rFonts w:ascii="Times" w:hAnsi="Times" w:cs="Times"/>
          <w:highlight w:val="none"/>
        </w:rPr>
      </w:r>
      <w:r/>
    </w:p>
    <w:p>
      <w:pPr>
        <w:ind w:left="0" w:right="-431"/>
        <w:jc w:val="both"/>
        <w:spacing w:lineRule="auto" w:line="240" w:after="0" w:afterAutospacing="0" w:before="0" w:beforeAutospacing="0"/>
        <w:tabs>
          <w:tab w:val="right" w:pos="8931" w:leader="none"/>
        </w:tabs>
        <w:rPr>
          <w:rFonts w:ascii="Times" w:hAnsi="Times" w:cs="Times"/>
          <w:sz w:val="28"/>
          <w:highlight w:val="none"/>
        </w:rPr>
      </w:pPr>
      <w:r>
        <w:rPr>
          <w:rFonts w:ascii="Times" w:hAnsi="Times" w:cs="Times"/>
          <w:sz w:val="28"/>
        </w:rPr>
        <w:t xml:space="preserve">Заступник начальника</w:t>
      </w:r>
      <w:r>
        <w:rPr>
          <w:sz w:val="28"/>
        </w:rPr>
      </w:r>
      <w:r/>
    </w:p>
    <w:p>
      <w:pPr>
        <w:ind w:left="0" w:right="-431"/>
        <w:jc w:val="both"/>
        <w:spacing w:lineRule="auto" w:line="240" w:after="0" w:afterAutospacing="0" w:before="0" w:beforeAutospacing="0"/>
        <w:tabs>
          <w:tab w:val="right" w:pos="8931" w:leader="none"/>
        </w:tabs>
        <w:rPr>
          <w:rFonts w:ascii="Times" w:hAnsi="Times" w:cs="Times"/>
          <w:sz w:val="28"/>
        </w:rPr>
      </w:pPr>
      <w:r>
        <w:rPr>
          <w:rFonts w:ascii="Times" w:hAnsi="Times" w:cs="Times"/>
          <w:sz w:val="28"/>
          <w:highlight w:val="none"/>
        </w:rPr>
        <w:t xml:space="preserve">Юридичного відділу                                                                                        Тетяна МАРЦЕВА</w:t>
      </w:r>
      <w:r>
        <w:rPr>
          <w:rFonts w:ascii="Times" w:hAnsi="Times" w:cs="Times"/>
          <w:sz w:val="28"/>
          <w:highlight w:val="none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2240" w:h="15840" w:orient="portrait"/>
      <w:pgMar w:top="708" w:right="1417" w:bottom="1417" w:left="1417" w:header="141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  <w:jc w:val="right"/>
      <w:rPr>
        <w:rFonts w:ascii="Times New Roman" w:hAnsi="Times New Roman" w:cs="Times New Roman" w:eastAsia="Times New Roman"/>
      </w:rPr>
    </w:pPr>
    <w:fldSimple w:instr="PAGE \* MERGEFORMAT">
      <w:r>
        <w:rPr>
          <w:rFonts w:ascii="Times New Roman" w:hAnsi="Times New Roman" w:cs="Times New Roman" w:eastAsia="Times New Roman"/>
        </w:rPr>
        <w:t xml:space="preserve">1</w:t>
      </w:r>
    </w:fldSimple>
    <w:r>
      <w:rPr>
        <w:rFonts w:ascii="Times New Roman" w:hAnsi="Times New Roman" w:cs="Times New Roman" w:eastAsia="Times New Roman"/>
      </w:rPr>
    </w:r>
    <w:r>
      <w:rPr>
        <w:rFonts w:ascii="Times New Roman" w:hAnsi="Times New Roman" w:cs="Times New Roman" w:eastAsia="Times New Roman"/>
      </w:rPr>
      <w:t xml:space="preserve">                                                 продовження додатка</w:t>
    </w:r>
    <w:r>
      <w:rPr>
        <w:rFonts w:ascii="Times New Roman" w:hAnsi="Times New Roman" w:cs="Times New Roman" w:eastAsia="Times New Roman"/>
      </w:rPr>
    </w:r>
    <w:r/>
  </w:p>
  <w:p>
    <w:pPr>
      <w:pStyle w:val="71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  <w:jc w:val="center"/>
    </w:pPr>
    <w:r/>
    <w:r/>
  </w:p>
  <w:p>
    <w:pPr>
      <w:pStyle w:val="71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420"/>
      </w:pPr>
      <w:rPr>
        <w:rFonts w:ascii="Times" w:hAnsi="Times" w:cs="Times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4"/>
        <w:szCs w:val="24"/>
        <w:lang w:val="uk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9">
    <w:name w:val="Heading 1"/>
    <w:basedOn w:val="865"/>
    <w:next w:val="865"/>
    <w:link w:val="69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0">
    <w:name w:val="Heading 1 Char"/>
    <w:basedOn w:val="866"/>
    <w:link w:val="689"/>
    <w:uiPriority w:val="9"/>
    <w:rPr>
      <w:rFonts w:ascii="Arial" w:hAnsi="Arial" w:cs="Arial" w:eastAsia="Arial"/>
      <w:sz w:val="40"/>
      <w:szCs w:val="40"/>
    </w:rPr>
  </w:style>
  <w:style w:type="paragraph" w:styleId="691">
    <w:name w:val="Heading 2"/>
    <w:basedOn w:val="865"/>
    <w:next w:val="865"/>
    <w:link w:val="6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2">
    <w:name w:val="Heading 2 Char"/>
    <w:basedOn w:val="866"/>
    <w:link w:val="691"/>
    <w:uiPriority w:val="9"/>
    <w:rPr>
      <w:rFonts w:ascii="Arial" w:hAnsi="Arial" w:cs="Arial" w:eastAsia="Arial"/>
      <w:sz w:val="34"/>
    </w:rPr>
  </w:style>
  <w:style w:type="paragraph" w:styleId="693">
    <w:name w:val="Heading 3"/>
    <w:basedOn w:val="865"/>
    <w:next w:val="865"/>
    <w:link w:val="6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4">
    <w:name w:val="Heading 3 Char"/>
    <w:basedOn w:val="866"/>
    <w:link w:val="693"/>
    <w:uiPriority w:val="9"/>
    <w:rPr>
      <w:rFonts w:ascii="Arial" w:hAnsi="Arial" w:cs="Arial" w:eastAsia="Arial"/>
      <w:sz w:val="30"/>
      <w:szCs w:val="30"/>
    </w:rPr>
  </w:style>
  <w:style w:type="paragraph" w:styleId="695">
    <w:name w:val="Heading 4"/>
    <w:basedOn w:val="865"/>
    <w:next w:val="865"/>
    <w:link w:val="6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6">
    <w:name w:val="Heading 4 Char"/>
    <w:basedOn w:val="866"/>
    <w:link w:val="695"/>
    <w:uiPriority w:val="9"/>
    <w:rPr>
      <w:rFonts w:ascii="Arial" w:hAnsi="Arial" w:cs="Arial" w:eastAsia="Arial"/>
      <w:b/>
      <w:bCs/>
      <w:sz w:val="26"/>
      <w:szCs w:val="26"/>
    </w:rPr>
  </w:style>
  <w:style w:type="paragraph" w:styleId="697">
    <w:name w:val="Heading 5"/>
    <w:basedOn w:val="865"/>
    <w:next w:val="865"/>
    <w:link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8">
    <w:name w:val="Heading 5 Char"/>
    <w:basedOn w:val="866"/>
    <w:link w:val="697"/>
    <w:uiPriority w:val="9"/>
    <w:rPr>
      <w:rFonts w:ascii="Arial" w:hAnsi="Arial" w:cs="Arial" w:eastAsia="Arial"/>
      <w:b/>
      <w:bCs/>
      <w:sz w:val="24"/>
      <w:szCs w:val="24"/>
    </w:rPr>
  </w:style>
  <w:style w:type="paragraph" w:styleId="699">
    <w:name w:val="Heading 6"/>
    <w:basedOn w:val="865"/>
    <w:next w:val="865"/>
    <w:link w:val="7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0">
    <w:name w:val="Heading 6 Char"/>
    <w:basedOn w:val="866"/>
    <w:link w:val="699"/>
    <w:uiPriority w:val="9"/>
    <w:rPr>
      <w:rFonts w:ascii="Arial" w:hAnsi="Arial" w:cs="Arial" w:eastAsia="Arial"/>
      <w:b/>
      <w:bCs/>
      <w:sz w:val="22"/>
      <w:szCs w:val="22"/>
    </w:rPr>
  </w:style>
  <w:style w:type="paragraph" w:styleId="701">
    <w:name w:val="Heading 7"/>
    <w:basedOn w:val="865"/>
    <w:next w:val="865"/>
    <w:link w:val="7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2">
    <w:name w:val="Heading 7 Char"/>
    <w:basedOn w:val="866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3">
    <w:name w:val="Heading 8"/>
    <w:basedOn w:val="865"/>
    <w:next w:val="865"/>
    <w:link w:val="7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4">
    <w:name w:val="Heading 8 Char"/>
    <w:basedOn w:val="866"/>
    <w:link w:val="703"/>
    <w:uiPriority w:val="9"/>
    <w:rPr>
      <w:rFonts w:ascii="Arial" w:hAnsi="Arial" w:cs="Arial" w:eastAsia="Arial"/>
      <w:i/>
      <w:iCs/>
      <w:sz w:val="22"/>
      <w:szCs w:val="22"/>
    </w:rPr>
  </w:style>
  <w:style w:type="paragraph" w:styleId="705">
    <w:name w:val="Heading 9"/>
    <w:basedOn w:val="865"/>
    <w:next w:val="865"/>
    <w:link w:val="7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6">
    <w:name w:val="Heading 9 Char"/>
    <w:basedOn w:val="866"/>
    <w:link w:val="705"/>
    <w:uiPriority w:val="9"/>
    <w:rPr>
      <w:rFonts w:ascii="Arial" w:hAnsi="Arial" w:cs="Arial" w:eastAsia="Arial"/>
      <w:i/>
      <w:iCs/>
      <w:sz w:val="21"/>
      <w:szCs w:val="21"/>
    </w:rPr>
  </w:style>
  <w:style w:type="paragraph" w:styleId="707">
    <w:name w:val="Title"/>
    <w:basedOn w:val="865"/>
    <w:next w:val="865"/>
    <w:link w:val="7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8">
    <w:name w:val="Title Char"/>
    <w:basedOn w:val="866"/>
    <w:link w:val="707"/>
    <w:uiPriority w:val="10"/>
    <w:rPr>
      <w:sz w:val="48"/>
      <w:szCs w:val="48"/>
    </w:rPr>
  </w:style>
  <w:style w:type="paragraph" w:styleId="709">
    <w:name w:val="Subtitle"/>
    <w:basedOn w:val="865"/>
    <w:next w:val="865"/>
    <w:link w:val="710"/>
    <w:qFormat/>
    <w:uiPriority w:val="11"/>
    <w:rPr>
      <w:sz w:val="24"/>
      <w:szCs w:val="24"/>
    </w:rPr>
    <w:pPr>
      <w:spacing w:after="200" w:before="200"/>
    </w:pPr>
  </w:style>
  <w:style w:type="character" w:styleId="710">
    <w:name w:val="Subtitle Char"/>
    <w:basedOn w:val="866"/>
    <w:link w:val="709"/>
    <w:uiPriority w:val="11"/>
    <w:rPr>
      <w:sz w:val="24"/>
      <w:szCs w:val="24"/>
    </w:rPr>
  </w:style>
  <w:style w:type="paragraph" w:styleId="711">
    <w:name w:val="Quote"/>
    <w:basedOn w:val="865"/>
    <w:next w:val="865"/>
    <w:link w:val="712"/>
    <w:qFormat/>
    <w:uiPriority w:val="29"/>
    <w:rPr>
      <w:i/>
    </w:rPr>
    <w:pPr>
      <w:ind w:left="720" w:right="720"/>
    </w:pPr>
  </w:style>
  <w:style w:type="character" w:styleId="712">
    <w:name w:val="Quote Char"/>
    <w:link w:val="711"/>
    <w:uiPriority w:val="29"/>
    <w:rPr>
      <w:i/>
    </w:rPr>
  </w:style>
  <w:style w:type="paragraph" w:styleId="713">
    <w:name w:val="Intense Quote"/>
    <w:basedOn w:val="865"/>
    <w:next w:val="865"/>
    <w:link w:val="71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4">
    <w:name w:val="Intense Quote Char"/>
    <w:link w:val="713"/>
    <w:uiPriority w:val="30"/>
    <w:rPr>
      <w:i/>
    </w:rPr>
  </w:style>
  <w:style w:type="paragraph" w:styleId="715">
    <w:name w:val="Header"/>
    <w:basedOn w:val="865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>
    <w:name w:val="Header Char"/>
    <w:basedOn w:val="866"/>
    <w:link w:val="715"/>
    <w:uiPriority w:val="99"/>
  </w:style>
  <w:style w:type="paragraph" w:styleId="717">
    <w:name w:val="Footer"/>
    <w:basedOn w:val="865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8">
    <w:name w:val="Footer Char"/>
    <w:basedOn w:val="866"/>
    <w:link w:val="717"/>
    <w:uiPriority w:val="99"/>
  </w:style>
  <w:style w:type="paragraph" w:styleId="719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0">
    <w:name w:val="Caption Char"/>
    <w:basedOn w:val="719"/>
    <w:link w:val="717"/>
    <w:uiPriority w:val="99"/>
  </w:style>
  <w:style w:type="table" w:styleId="721">
    <w:name w:val="Table Grid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8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0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1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2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3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4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5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6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7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0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3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4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5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6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7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8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5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6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7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8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9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0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1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3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4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5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6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7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8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9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0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21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2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3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4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25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6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7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8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9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0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1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2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3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4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5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6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7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8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9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0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1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2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3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4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5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6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7">
    <w:name w:val="Hyperlink"/>
    <w:uiPriority w:val="99"/>
    <w:unhideWhenUsed/>
    <w:rPr>
      <w:color w:val="0000FF" w:themeColor="hyperlink"/>
      <w:u w:val="single"/>
    </w:rPr>
  </w:style>
  <w:style w:type="paragraph" w:styleId="848">
    <w:name w:val="footnote text"/>
    <w:basedOn w:val="865"/>
    <w:link w:val="849"/>
    <w:uiPriority w:val="99"/>
    <w:semiHidden/>
    <w:unhideWhenUsed/>
    <w:rPr>
      <w:sz w:val="18"/>
    </w:rPr>
    <w:pPr>
      <w:spacing w:lineRule="auto" w:line="240" w:after="40"/>
    </w:pPr>
  </w:style>
  <w:style w:type="character" w:styleId="849">
    <w:name w:val="Footnote Text Char"/>
    <w:link w:val="848"/>
    <w:uiPriority w:val="99"/>
    <w:rPr>
      <w:sz w:val="18"/>
    </w:rPr>
  </w:style>
  <w:style w:type="character" w:styleId="850">
    <w:name w:val="footnote reference"/>
    <w:basedOn w:val="866"/>
    <w:uiPriority w:val="99"/>
    <w:unhideWhenUsed/>
    <w:rPr>
      <w:vertAlign w:val="superscript"/>
    </w:rPr>
  </w:style>
  <w:style w:type="paragraph" w:styleId="851">
    <w:name w:val="endnote text"/>
    <w:basedOn w:val="865"/>
    <w:link w:val="852"/>
    <w:uiPriority w:val="99"/>
    <w:semiHidden/>
    <w:unhideWhenUsed/>
    <w:rPr>
      <w:sz w:val="20"/>
    </w:rPr>
    <w:pPr>
      <w:spacing w:lineRule="auto" w:line="240" w:after="0"/>
    </w:pPr>
  </w:style>
  <w:style w:type="character" w:styleId="852">
    <w:name w:val="Endnote Text Char"/>
    <w:link w:val="851"/>
    <w:uiPriority w:val="99"/>
    <w:rPr>
      <w:sz w:val="20"/>
    </w:rPr>
  </w:style>
  <w:style w:type="character" w:styleId="853">
    <w:name w:val="endnote reference"/>
    <w:basedOn w:val="866"/>
    <w:uiPriority w:val="99"/>
    <w:semiHidden/>
    <w:unhideWhenUsed/>
    <w:rPr>
      <w:vertAlign w:val="superscript"/>
    </w:rPr>
  </w:style>
  <w:style w:type="paragraph" w:styleId="854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5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6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7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8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59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0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1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2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3">
    <w:name w:val="TOC Heading"/>
    <w:uiPriority w:val="39"/>
    <w:unhideWhenUsed/>
  </w:style>
  <w:style w:type="paragraph" w:styleId="864">
    <w:name w:val="table of figures"/>
    <w:basedOn w:val="865"/>
    <w:next w:val="865"/>
    <w:uiPriority w:val="99"/>
    <w:unhideWhenUsed/>
    <w:pPr>
      <w:spacing w:after="0" w:afterAutospacing="0"/>
    </w:pPr>
  </w:style>
  <w:style w:type="paragraph" w:styleId="865" w:default="1">
    <w:name w:val="Normal"/>
    <w:qFormat/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  <w:style w:type="paragraph" w:styleId="869">
    <w:name w:val="Body Text"/>
    <w:basedOn w:val="865"/>
    <w:link w:val="870"/>
    <w:rPr>
      <w:rFonts w:ascii="Times New Roman" w:hAnsi="Times New Roman" w:cs="Times New Roman" w:eastAsia="Times New Roman"/>
      <w:sz w:val="28"/>
      <w:lang w:val="uk" w:eastAsia="pl-PL"/>
    </w:rPr>
    <w:pPr>
      <w:jc w:val="both"/>
    </w:pPr>
  </w:style>
  <w:style w:type="character" w:styleId="870" w:customStyle="1">
    <w:name w:val="Tekst podstawowy Znak"/>
    <w:basedOn w:val="866"/>
    <w:link w:val="869"/>
    <w:rPr>
      <w:rFonts w:ascii="Times New Roman" w:hAnsi="Times New Roman" w:cs="Times New Roman" w:eastAsia="Times New Roman"/>
      <w:sz w:val="28"/>
      <w:lang w:val="uk" w:eastAsia="pl-PL"/>
    </w:rPr>
  </w:style>
  <w:style w:type="paragraph" w:styleId="871">
    <w:name w:val="List Paragraph"/>
    <w:basedOn w:val="865"/>
    <w:qFormat/>
    <w:uiPriority w:val="34"/>
    <w:pPr>
      <w:contextualSpacing w:val="true"/>
      <w:ind w:left="720"/>
    </w:pPr>
  </w:style>
  <w:style w:type="paragraph" w:styleId="872">
    <w:name w:val="No Spacing"/>
    <w:qFormat/>
    <w:uiPriority w:val="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pro12084</dc:creator>
  <cp:keywords/>
  <dc:description/>
  <cp:lastModifiedBy>ПРИМАКОВ Геннадій Анатолійович</cp:lastModifiedBy>
  <cp:revision>7</cp:revision>
  <dcterms:created xsi:type="dcterms:W3CDTF">2022-09-13T06:04:00Z</dcterms:created>
  <dcterms:modified xsi:type="dcterms:W3CDTF">2022-09-16T14:59:39Z</dcterms:modified>
</cp:coreProperties>
</file>