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09 вересня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281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Враховуючи службові записки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О.Л., начальника Служби у справах дітей Менської міської ради Васильчук О.М.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виконавчих органів ради Прищепи В.В.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розгляд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встановлення дорожні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х знаків по вулиці Чернігівський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шлях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 враховуючи необхідність негайного вирішення питання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забезп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ечення безпеки дорожнього руху по вул. Чернігівський шлях на ділянці біля 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Менського ОЗЗСО І-ІІІ ступенів ім. Т.Г. Шевченка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затвердження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розмірів збитків, заподіяних Менській міській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раді суб’єктами господарювання,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внаслідок використання земельних ділянок без правовстановлюючих документів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враховуючи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необхідність в найкоротші строки стягнення вказаних збитків та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збільшення надходжень до бюджету громади,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влаштування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 до КНП «Прилуцький обласний будинок дитини «Надія» Чернігівської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малолітньої дитини, враховуючи необхідність терміно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вирішення питання її влаштування, так як дитина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відібрана від матері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перебуває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тимчасово у дитячому відділенні КНП «Менська міська лікарня», про видачу дозволу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порушення об’єкту благоустрою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враховуючи необхідність термінового проведення робіт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для проведення яких і потрібно дозвіл на порушення об’єкту благоустрою,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по заміні дротів на ізольований кабель та демонтажу дерев’яної опори на території дошкільного навчального закладу,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де вже розпочався освітній процес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 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направлення</w:t>
      </w:r>
      <w:r>
        <w:rPr>
          <w:rStyle w:val="88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Менської міської ради жительки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Городище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враховуючи необхідність термінового її поселення так як громадянка одинока, хвора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перебуває в складних життєвих обставинах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потребує постійного догляду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 12 вересня 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1" w:name="_Hlk69281647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влаштування дитини до КНП «Прилуцький обласний будинок дитини «Надія» Чернігівської обласної ради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81"/>
        <w:jc w:val="both"/>
        <w:spacing w:lineRule="auto" w:line="276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2" w:name="_Hlk111649569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Бутенко Лариса Григорівна, головний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Служби у справах дітей Менської міської ради.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2)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надання дозволу на встановлення дорожніх знаків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Ілюшки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Дар’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 Вале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ріївна,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спеціаліст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Відділу архітектури та містобудування Менської міської ради,</w:t>
      </w:r>
      <w:bookmarkEnd w:id="2"/>
      <w:r/>
      <w:r/>
    </w:p>
    <w:p>
      <w:pPr>
        <w:pStyle w:val="881"/>
        <w:jc w:val="both"/>
        <w:spacing w:after="0" w:afterAutospacing="0" w:before="0" w:beforeAutospacing="0"/>
      </w:pPr>
      <w:r>
        <w:rPr>
          <w:sz w:val="28"/>
          <w:szCs w:val="28"/>
          <w:lang w:val="ru-RU" w:eastAsia="ru-RU"/>
        </w:rPr>
        <w:t xml:space="preserve">         3) </w:t>
      </w:r>
      <w:r>
        <w:rPr>
          <w:sz w:val="28"/>
          <w:szCs w:val="28"/>
          <w:lang w:eastAsia="ru-RU"/>
        </w:rPr>
        <w:t xml:space="preserve">Про </w:t>
      </w:r>
      <w:r>
        <w:rPr>
          <w:bCs/>
          <w:color w:val="000000"/>
          <w:sz w:val="28"/>
          <w:szCs w:val="28"/>
        </w:rPr>
        <w:t xml:space="preserve">затвердження Акту визначення розміру збитків, заподіяних Менській міській </w:t>
      </w:r>
      <w:r>
        <w:rPr>
          <w:bCs/>
          <w:color w:val="000000"/>
          <w:sz w:val="28"/>
          <w:szCs w:val="28"/>
        </w:rPr>
        <w:t xml:space="preserve">раді 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внаслідок</w:t>
      </w:r>
      <w:r>
        <w:rPr>
          <w:bCs/>
          <w:color w:val="000000"/>
          <w:sz w:val="28"/>
          <w:szCs w:val="28"/>
        </w:rPr>
        <w:t xml:space="preserve"> використання земельних ділянок без правовстановлюючих документів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Скирта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Оксана Віталіївна,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спеці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аліст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4)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видачу дозволу на порушення об’єкту благоустрою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Calibri"/>
          <w:sz w:val="28"/>
          <w:szCs w:val="28"/>
        </w:rPr>
        <w:t xml:space="preserve">Єкименко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right="140"/>
        <w:jc w:val="both"/>
        <w:spacing w:lineRule="auto" w:line="240" w:after="0"/>
        <w:rPr>
          <w:rFonts w:ascii="Times New Roman" w:hAnsi="Times New Roman" w:cs="Times New Roman" w:eastAsia="Calibri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          5</w:t>
      </w: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Про доцільність направлення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жительки с. Городище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до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КУ «Територіальний центр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соціального обслугов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ування надання соціальних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послуг)».</w:t>
      </w:r>
      <w:bookmarkEnd w:id="1"/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Собокар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Наталія Василівна, 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головний спеціаліст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соціального захисту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населення, сім’ї, молоді та охорони здоров’я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</w:t>
      </w:r>
      <w:bookmarkStart w:id="3" w:name="_GoBack"/>
      <w:r/>
      <w:bookmarkEnd w:id="3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0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>
      <w:t xml:space="preserve">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1"/>
    <w:link w:val="703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1"/>
    <w:link w:val="723"/>
    <w:uiPriority w:val="10"/>
    <w:rPr>
      <w:sz w:val="48"/>
      <w:szCs w:val="48"/>
    </w:rPr>
  </w:style>
  <w:style w:type="character" w:styleId="696">
    <w:name w:val="Subtitle Char"/>
    <w:basedOn w:val="711"/>
    <w:link w:val="725"/>
    <w:uiPriority w:val="11"/>
    <w:rPr>
      <w:sz w:val="24"/>
      <w:szCs w:val="24"/>
    </w:rPr>
  </w:style>
  <w:style w:type="character" w:styleId="697">
    <w:name w:val="Quote Char"/>
    <w:link w:val="727"/>
    <w:uiPriority w:val="29"/>
    <w:rPr>
      <w:i/>
    </w:rPr>
  </w:style>
  <w:style w:type="character" w:styleId="698">
    <w:name w:val="Intense Quote Char"/>
    <w:link w:val="729"/>
    <w:uiPriority w:val="30"/>
    <w:rPr>
      <w:i/>
    </w:rPr>
  </w:style>
  <w:style w:type="character" w:styleId="699">
    <w:name w:val="Footnote Text Char"/>
    <w:link w:val="862"/>
    <w:uiPriority w:val="99"/>
    <w:rPr>
      <w:sz w:val="18"/>
    </w:rPr>
  </w:style>
  <w:style w:type="character" w:styleId="700">
    <w:name w:val="Endnote Text Char"/>
    <w:link w:val="865"/>
    <w:uiPriority w:val="99"/>
    <w:rPr>
      <w:sz w:val="20"/>
    </w:rPr>
  </w:style>
  <w:style w:type="paragraph" w:styleId="701" w:default="1">
    <w:name w:val="Normal"/>
    <w:qFormat/>
    <w:pPr>
      <w:spacing w:lineRule="auto" w:line="276" w:after="200"/>
    </w:pPr>
  </w:style>
  <w:style w:type="paragraph" w:styleId="702">
    <w:name w:val="Heading 1"/>
    <w:basedOn w:val="701"/>
    <w:next w:val="70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3">
    <w:name w:val="Heading 2"/>
    <w:basedOn w:val="701"/>
    <w:next w:val="701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4">
    <w:name w:val="Heading 3"/>
    <w:basedOn w:val="701"/>
    <w:next w:val="701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5">
    <w:name w:val="Heading 4"/>
    <w:basedOn w:val="701"/>
    <w:next w:val="701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6">
    <w:name w:val="Heading 5"/>
    <w:basedOn w:val="701"/>
    <w:next w:val="701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7">
    <w:name w:val="Heading 6"/>
    <w:basedOn w:val="701"/>
    <w:next w:val="701"/>
    <w:link w:val="7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8">
    <w:name w:val="Heading 7"/>
    <w:basedOn w:val="701"/>
    <w:next w:val="701"/>
    <w:link w:val="7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9">
    <w:name w:val="Heading 8"/>
    <w:basedOn w:val="701"/>
    <w:next w:val="701"/>
    <w:link w:val="7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0">
    <w:name w:val="Heading 9"/>
    <w:basedOn w:val="701"/>
    <w:next w:val="70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1" w:default="1">
    <w:name w:val="Default Paragraph Font"/>
    <w:uiPriority w:val="1"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Заголовок 1 Знак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Заголовок 2 Знак"/>
    <w:basedOn w:val="711"/>
    <w:link w:val="703"/>
    <w:uiPriority w:val="9"/>
    <w:rPr>
      <w:rFonts w:ascii="Arial" w:hAnsi="Arial" w:cs="Arial" w:eastAsia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Title"/>
    <w:basedOn w:val="701"/>
    <w:next w:val="701"/>
    <w:link w:val="7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4" w:customStyle="1">
    <w:name w:val="Назва Знак"/>
    <w:basedOn w:val="711"/>
    <w:link w:val="723"/>
    <w:uiPriority w:val="10"/>
    <w:rPr>
      <w:sz w:val="48"/>
      <w:szCs w:val="48"/>
    </w:rPr>
  </w:style>
  <w:style w:type="paragraph" w:styleId="725">
    <w:name w:val="Subtitle"/>
    <w:basedOn w:val="701"/>
    <w:next w:val="701"/>
    <w:link w:val="726"/>
    <w:qFormat/>
    <w:uiPriority w:val="11"/>
    <w:rPr>
      <w:sz w:val="24"/>
      <w:szCs w:val="24"/>
    </w:rPr>
    <w:pPr>
      <w:spacing w:before="200"/>
    </w:pPr>
  </w:style>
  <w:style w:type="character" w:styleId="726" w:customStyle="1">
    <w:name w:val="Підзаголовок Знак"/>
    <w:basedOn w:val="711"/>
    <w:link w:val="725"/>
    <w:uiPriority w:val="11"/>
    <w:rPr>
      <w:sz w:val="24"/>
      <w:szCs w:val="24"/>
    </w:rPr>
  </w:style>
  <w:style w:type="paragraph" w:styleId="727">
    <w:name w:val="Quote"/>
    <w:basedOn w:val="701"/>
    <w:next w:val="701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Знак"/>
    <w:link w:val="727"/>
    <w:uiPriority w:val="29"/>
    <w:rPr>
      <w:i/>
    </w:rPr>
  </w:style>
  <w:style w:type="paragraph" w:styleId="729">
    <w:name w:val="Intense Quote"/>
    <w:basedOn w:val="701"/>
    <w:next w:val="701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30"/>
    <w:rPr>
      <w:i/>
    </w:rPr>
  </w:style>
  <w:style w:type="character" w:styleId="731" w:customStyle="1">
    <w:name w:val="Header Char"/>
    <w:basedOn w:val="711"/>
    <w:uiPriority w:val="99"/>
  </w:style>
  <w:style w:type="character" w:styleId="732" w:customStyle="1">
    <w:name w:val="Footer Char"/>
    <w:basedOn w:val="711"/>
    <w:uiPriority w:val="99"/>
  </w:style>
  <w:style w:type="paragraph" w:styleId="733">
    <w:name w:val="Caption"/>
    <w:basedOn w:val="701"/>
    <w:next w:val="701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34" w:customStyle="1">
    <w:name w:val="Caption Char"/>
    <w:uiPriority w:val="99"/>
  </w:style>
  <w:style w:type="table" w:styleId="735">
    <w:name w:val="Table Grid"/>
    <w:basedOn w:val="71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6" w:customStyle="1">
    <w:name w:val="Table Grid Light"/>
    <w:basedOn w:val="71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1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1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5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7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9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0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9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0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1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2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3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4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0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1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2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3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4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5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8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9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0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1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2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3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2" w:customStyle="1">
    <w:name w:val="Lined - Accent 2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3" w:customStyle="1">
    <w:name w:val="Lined - Accent 3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4" w:customStyle="1">
    <w:name w:val="Lined - Accent 4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5" w:customStyle="1">
    <w:name w:val="Lined - Accent 5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6" w:customStyle="1">
    <w:name w:val="Lined - Accent 6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7" w:customStyle="1">
    <w:name w:val="Bordered &amp; Lined - Accent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9" w:customStyle="1">
    <w:name w:val="Bordered &amp; Lined - Accent 2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0" w:customStyle="1">
    <w:name w:val="Bordered &amp; Lined - Accent 3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1" w:customStyle="1">
    <w:name w:val="Bordered &amp; Lined - Accent 4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2" w:customStyle="1">
    <w:name w:val="Bordered &amp; Lined - Accent 5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3" w:customStyle="1">
    <w:name w:val="Bordered &amp; Lined - Accent 6"/>
    <w:basedOn w:val="71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4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6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7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8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9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0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563C1" w:themeColor="hyperlink"/>
      <w:u w:val="single"/>
    </w:rPr>
  </w:style>
  <w:style w:type="paragraph" w:styleId="862">
    <w:name w:val="footnote text"/>
    <w:basedOn w:val="701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11"/>
    <w:uiPriority w:val="99"/>
    <w:unhideWhenUsed/>
    <w:rPr>
      <w:vertAlign w:val="superscript"/>
    </w:rPr>
  </w:style>
  <w:style w:type="paragraph" w:styleId="865">
    <w:name w:val="endnote text"/>
    <w:basedOn w:val="701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 w:customStyle="1">
    <w:name w:val="Текст кінцевої виноски Знак"/>
    <w:link w:val="865"/>
    <w:uiPriority w:val="99"/>
    <w:rPr>
      <w:sz w:val="20"/>
    </w:rPr>
  </w:style>
  <w:style w:type="character" w:styleId="867">
    <w:name w:val="endnote reference"/>
    <w:basedOn w:val="711"/>
    <w:uiPriority w:val="99"/>
    <w:semiHidden/>
    <w:unhideWhenUsed/>
    <w:rPr>
      <w:vertAlign w:val="superscript"/>
    </w:rPr>
  </w:style>
  <w:style w:type="paragraph" w:styleId="868">
    <w:name w:val="toc 1"/>
    <w:basedOn w:val="701"/>
    <w:next w:val="701"/>
    <w:uiPriority w:val="39"/>
    <w:unhideWhenUsed/>
    <w:pPr>
      <w:spacing w:after="57"/>
    </w:pPr>
  </w:style>
  <w:style w:type="paragraph" w:styleId="869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0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1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2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3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4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5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6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701"/>
    <w:next w:val="701"/>
    <w:uiPriority w:val="99"/>
    <w:unhideWhenUsed/>
    <w:pPr>
      <w:spacing w:after="0"/>
    </w:pPr>
  </w:style>
  <w:style w:type="paragraph" w:styleId="879">
    <w:name w:val="List Paragraph"/>
    <w:basedOn w:val="701"/>
    <w:qFormat/>
    <w:uiPriority w:val="34"/>
    <w:pPr>
      <w:contextualSpacing w:val="true"/>
      <w:ind w:left="720"/>
    </w:pPr>
  </w:style>
  <w:style w:type="paragraph" w:styleId="88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81" w:customStyle="1">
    <w:name w:val="docdata"/>
    <w:basedOn w:val="70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Normal (Web)"/>
    <w:basedOn w:val="70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3" w:customStyle="1">
    <w:name w:val="1504"/>
    <w:basedOn w:val="711"/>
  </w:style>
  <w:style w:type="paragraph" w:styleId="884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Header"/>
    <w:basedOn w:val="701"/>
    <w:link w:val="8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6" w:customStyle="1">
    <w:name w:val="Верхній колонтитул Знак"/>
    <w:basedOn w:val="711"/>
    <w:link w:val="885"/>
    <w:uiPriority w:val="99"/>
  </w:style>
  <w:style w:type="paragraph" w:styleId="887">
    <w:name w:val="Footer"/>
    <w:basedOn w:val="701"/>
    <w:link w:val="8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8" w:customStyle="1">
    <w:name w:val="Нижній колонтитул Знак"/>
    <w:basedOn w:val="711"/>
    <w:link w:val="887"/>
    <w:uiPriority w:val="99"/>
  </w:style>
  <w:style w:type="character" w:styleId="889" w:customStyle="1">
    <w:name w:val="docy"/>
    <w:basedOn w:val="7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12</cp:revision>
  <dcterms:created xsi:type="dcterms:W3CDTF">2022-06-30T13:07:00Z</dcterms:created>
  <dcterms:modified xsi:type="dcterms:W3CDTF">2022-09-12T05:39:32Z</dcterms:modified>
</cp:coreProperties>
</file>