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26C" w:rsidRDefault="00D1526C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  <w:lang w:eastAsia="zh-CN" w:bidi="ar-SA"/>
        </w:rPr>
      </w:pPr>
      <w:bookmarkStart w:id="0" w:name="_Hlk112525497"/>
    </w:p>
    <w:p w:rsidR="00D1526C" w:rsidRDefault="00A70C82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zh-CN" w:bidi="ar-SA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D1526C" w:rsidRDefault="00D1526C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D1526C" w:rsidRDefault="00A70C82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zh-CN" w:bidi="ar-SA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D1526C" w:rsidRDefault="00CA7070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  </w:t>
      </w:r>
      <w:r w:rsidR="00A70C82"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D1526C" w:rsidRDefault="00D1526C">
      <w:pPr>
        <w:widowControl w:val="0"/>
        <w:rPr>
          <w:rFonts w:eastAsia="Lucida Sans Unicode"/>
          <w:b/>
          <w:sz w:val="28"/>
          <w:szCs w:val="28"/>
          <w:lang w:eastAsia="hi-IN" w:bidi="hi-IN"/>
        </w:rPr>
      </w:pPr>
    </w:p>
    <w:p w:rsidR="00D1526C" w:rsidRDefault="00CA24F0">
      <w:pPr>
        <w:widowControl w:val="0"/>
        <w:tabs>
          <w:tab w:val="left" w:pos="709"/>
          <w:tab w:val="left" w:pos="4253"/>
          <w:tab w:val="left" w:pos="7088"/>
        </w:tabs>
        <w:rPr>
          <w:rFonts w:eastAsia="Lucida Sans Unicode"/>
          <w:sz w:val="28"/>
          <w:szCs w:val="28"/>
          <w:lang w:eastAsia="hi-IN" w:bidi="hi-IN"/>
        </w:rPr>
      </w:pPr>
      <w:r>
        <w:rPr>
          <w:rFonts w:eastAsia="Lucida Sans Unicode"/>
          <w:sz w:val="28"/>
          <w:szCs w:val="28"/>
          <w:lang w:eastAsia="hi-IN" w:bidi="hi-IN"/>
        </w:rPr>
        <w:t>29</w:t>
      </w:r>
      <w:r w:rsidR="00A70C82">
        <w:rPr>
          <w:rFonts w:eastAsia="Lucida Sans Unicode"/>
          <w:sz w:val="28"/>
          <w:szCs w:val="28"/>
          <w:lang w:eastAsia="hi-IN" w:bidi="hi-IN"/>
        </w:rPr>
        <w:t xml:space="preserve"> серпня 2022 року                           м. </w:t>
      </w:r>
      <w:proofErr w:type="spellStart"/>
      <w:r w:rsidR="00A70C82">
        <w:rPr>
          <w:rFonts w:eastAsia="Lucida Sans Unicode"/>
          <w:sz w:val="28"/>
          <w:szCs w:val="28"/>
          <w:lang w:eastAsia="hi-IN" w:bidi="hi-IN"/>
        </w:rPr>
        <w:t>Мена</w:t>
      </w:r>
      <w:proofErr w:type="spellEnd"/>
      <w:r w:rsidR="00CA7070">
        <w:rPr>
          <w:rFonts w:eastAsia="Lucida Sans Unicode"/>
          <w:sz w:val="28"/>
          <w:szCs w:val="28"/>
          <w:lang w:eastAsia="hi-IN" w:bidi="hi-IN"/>
        </w:rPr>
        <w:t xml:space="preserve">                           № 152</w:t>
      </w:r>
    </w:p>
    <w:p w:rsidR="00D1526C" w:rsidRDefault="00D1526C">
      <w:pPr>
        <w:widowControl w:val="0"/>
        <w:rPr>
          <w:b/>
          <w:sz w:val="28"/>
          <w:szCs w:val="28"/>
          <w:lang w:eastAsia="hi-IN" w:bidi="hi-IN"/>
        </w:rPr>
      </w:pPr>
    </w:p>
    <w:p w:rsidR="00D1526C" w:rsidRDefault="00A70C82">
      <w:pPr>
        <w:widowControl w:val="0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Про перенесення пам’ятників</w:t>
      </w:r>
    </w:p>
    <w:p w:rsidR="00D1526C" w:rsidRDefault="00D1526C">
      <w:pPr>
        <w:widowControl w:val="0"/>
        <w:ind w:firstLine="907"/>
        <w:jc w:val="both"/>
        <w:rPr>
          <w:sz w:val="28"/>
          <w:szCs w:val="28"/>
          <w:lang w:eastAsia="hi-IN" w:bidi="hi-IN"/>
        </w:rPr>
      </w:pPr>
    </w:p>
    <w:p w:rsidR="00D1526C" w:rsidRDefault="00A70C82">
      <w:pPr>
        <w:ind w:firstLine="708"/>
        <w:jc w:val="both"/>
        <w:rPr>
          <w:sz w:val="28"/>
          <w:szCs w:val="28"/>
          <w:lang w:eastAsia="it-IT"/>
        </w:rPr>
      </w:pPr>
      <w:r>
        <w:rPr>
          <w:sz w:val="28"/>
          <w:szCs w:val="28"/>
        </w:rPr>
        <w:t xml:space="preserve">З метою створення єдиного меморіального комплексу у центральній частині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та враховуючи</w:t>
      </w:r>
      <w:r>
        <w:rPr>
          <w:sz w:val="28"/>
          <w:szCs w:val="28"/>
          <w:lang w:eastAsia="hi-IN" w:bidi="hi-IN"/>
        </w:rPr>
        <w:t xml:space="preserve"> лист Департаменту культури і туризму, національностей та релігій обласної державної адміністрації від 16.08.2022 №15-1155/8, рішення засідання Консультативної ради з питань охорони культурної спадщини при Департаменті культури і туризму, національностей та релігій обласної державної адміністрації від 17.08.2022, рішення виконавчого комітету </w:t>
      </w:r>
      <w:r>
        <w:rPr>
          <w:sz w:val="28"/>
          <w:szCs w:val="28"/>
          <w:lang w:eastAsia="ru-RU"/>
        </w:rPr>
        <w:t>Менської  міської ради</w:t>
      </w:r>
      <w:r>
        <w:rPr>
          <w:sz w:val="28"/>
          <w:szCs w:val="28"/>
          <w:lang w:eastAsia="it-IT"/>
        </w:rPr>
        <w:t xml:space="preserve"> від 28.05.2021 № 158 «Про перенесення пам’ятників воїнам-афганцям та Героям Чорнобиля»,</w:t>
      </w:r>
      <w:r>
        <w:rPr>
          <w:sz w:val="28"/>
          <w:szCs w:val="28"/>
          <w:lang w:eastAsia="hi-IN" w:bidi="hi-IN"/>
        </w:rPr>
        <w:t xml:space="preserve"> керуючись Законом України «Про охорону культурної спадщини»,</w:t>
      </w:r>
      <w:r>
        <w:rPr>
          <w:sz w:val="28"/>
          <w:szCs w:val="28"/>
          <w:lang w:eastAsia="ru-RU"/>
        </w:rPr>
        <w:t xml:space="preserve"> ст. 31 Закону України «Про місцеве самоврядування в Україні», виконавчий комітет Менської  міської ради</w:t>
      </w:r>
    </w:p>
    <w:p w:rsidR="00D1526C" w:rsidRDefault="00A70C8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ВИРІШИВ:</w:t>
      </w:r>
    </w:p>
    <w:p w:rsidR="00D1526C" w:rsidRDefault="00A70C82">
      <w:pPr>
        <w:pStyle w:val="a7"/>
        <w:widowControl w:val="0"/>
        <w:numPr>
          <w:ilvl w:val="0"/>
          <w:numId w:val="1"/>
        </w:numPr>
        <w:tabs>
          <w:tab w:val="left" w:pos="709"/>
        </w:tabs>
        <w:ind w:left="0" w:firstLine="675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</w:rPr>
        <w:t>Перенести щойно</w:t>
      </w:r>
      <w:r w:rsidR="00CA7070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 xml:space="preserve">виявлені об’єкти монументального мистецтва: «Пам’ятник воїнам-афганцям» охоронний № 7581-Чр, «Пам’ятник Героям Чорнобиля» охоронний № 7580-Чр, «Пам’ятник жертвам Голодоморів» охоронний № 7847-Чр на територію, розташовану поруч з </w:t>
      </w:r>
      <w:bookmarkStart w:id="2" w:name="_Hlk111718656"/>
      <w:r>
        <w:rPr>
          <w:sz w:val="28"/>
          <w:szCs w:val="28"/>
        </w:rPr>
        <w:t>пам’яткою історії місцевого значення «Братська могила радянських воїнів, які загинули при визволенні міста в 1943 р. та пам’ятний знак воїнам-односельчанам» охоронний договір № 1066-Чр</w:t>
      </w:r>
      <w:bookmarkEnd w:id="2"/>
      <w:r>
        <w:rPr>
          <w:sz w:val="28"/>
          <w:szCs w:val="28"/>
        </w:rPr>
        <w:t xml:space="preserve"> у центральній частині м. 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для створення єдиного меморіального комплексу (схема перенесення пам’ятників додається).</w:t>
      </w:r>
    </w:p>
    <w:p w:rsidR="00D1526C" w:rsidRDefault="00A70C82">
      <w:pPr>
        <w:pStyle w:val="a7"/>
        <w:widowControl w:val="0"/>
        <w:numPr>
          <w:ilvl w:val="0"/>
          <w:numId w:val="1"/>
        </w:numPr>
        <w:tabs>
          <w:tab w:val="left" w:pos="709"/>
        </w:tabs>
        <w:ind w:left="0" w:firstLine="675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</w:rPr>
        <w:t>Демонтувати дві меморіальні плити з надписом «Вони загинули у боротьбі з ворогами радянської влади 1920-1930 роках» та прізвищами міліціонерів з пам’ятки історії місцевого значення «Братська могила радянських воїнів, які загинули при визволенні міста в 1943 р. та пам’ятний знак воїнам-односельчанам» охоронний договір № 1066-Чр та передати їх на зберігання до Менського краєзнавчого музею ім. В.Ф. Покотила.</w:t>
      </w:r>
    </w:p>
    <w:p w:rsidR="00D1526C" w:rsidRDefault="00A70C82">
      <w:pPr>
        <w:pStyle w:val="a7"/>
        <w:widowControl w:val="0"/>
        <w:numPr>
          <w:ilvl w:val="0"/>
          <w:numId w:val="1"/>
        </w:numPr>
        <w:tabs>
          <w:tab w:val="left" w:pos="709"/>
        </w:tabs>
        <w:ind w:left="0" w:firstLine="675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Відділу культури Менської міської ради розробити необхідну </w:t>
      </w:r>
      <w:proofErr w:type="spellStart"/>
      <w:r>
        <w:rPr>
          <w:sz w:val="28"/>
          <w:szCs w:val="28"/>
        </w:rPr>
        <w:t>проєктну</w:t>
      </w:r>
      <w:proofErr w:type="spellEnd"/>
      <w:r>
        <w:rPr>
          <w:sz w:val="28"/>
          <w:szCs w:val="28"/>
        </w:rPr>
        <w:t xml:space="preserve"> документацію і отримати дозвіл на проведення робіт на пам’ятках місцевого значення (крім пам’яток археології), їхніх територіях та в зонах охорони в Департаменті культури і туризму, національностей та релігій обласної державної адміністрації.</w:t>
      </w:r>
    </w:p>
    <w:p w:rsidR="00D1526C" w:rsidRDefault="00A70C82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hi-IN" w:bidi="hi-IN"/>
        </w:rPr>
        <w:t xml:space="preserve">Контроль за виконанням даного рішення покласти на першого </w:t>
      </w:r>
      <w:hyperlink r:id="rId8" w:tooltip="https://mena.cg.gov.ua/index.php?id=33609&amp;tp=1" w:history="1">
        <w:r>
          <w:rPr>
            <w:sz w:val="28"/>
            <w:szCs w:val="28"/>
          </w:rPr>
          <w:t xml:space="preserve">заступника міського голови </w:t>
        </w:r>
      </w:hyperlink>
      <w:proofErr w:type="spellStart"/>
      <w:r>
        <w:rPr>
          <w:sz w:val="28"/>
          <w:szCs w:val="28"/>
        </w:rPr>
        <w:t>Неберу</w:t>
      </w:r>
      <w:proofErr w:type="spellEnd"/>
      <w:r>
        <w:rPr>
          <w:sz w:val="28"/>
          <w:szCs w:val="28"/>
        </w:rPr>
        <w:t xml:space="preserve"> О.Л.</w:t>
      </w:r>
    </w:p>
    <w:p w:rsidR="00D1526C" w:rsidRDefault="00D1526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804"/>
        </w:tabs>
        <w:rPr>
          <w:rFonts w:cs="Mangal"/>
          <w:sz w:val="28"/>
          <w:szCs w:val="28"/>
          <w:lang w:eastAsia="hi-IN" w:bidi="hi-IN"/>
        </w:rPr>
      </w:pPr>
    </w:p>
    <w:p w:rsidR="00D1526C" w:rsidRDefault="00D1526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804"/>
        </w:tabs>
        <w:rPr>
          <w:rFonts w:cs="Mangal"/>
          <w:sz w:val="28"/>
          <w:szCs w:val="28"/>
          <w:lang w:eastAsia="hi-IN" w:bidi="hi-IN"/>
        </w:rPr>
      </w:pPr>
    </w:p>
    <w:p w:rsidR="00D1526C" w:rsidRDefault="00A70C82">
      <w:pPr>
        <w:widowControl w:val="0"/>
        <w:tabs>
          <w:tab w:val="left" w:pos="6804"/>
        </w:tabs>
        <w:rPr>
          <w:rFonts w:cs="Mangal"/>
          <w:sz w:val="28"/>
          <w:szCs w:val="28"/>
          <w:lang w:eastAsia="hi-IN" w:bidi="hi-IN"/>
        </w:rPr>
      </w:pPr>
      <w:r>
        <w:rPr>
          <w:rFonts w:cs="Mangal"/>
          <w:sz w:val="28"/>
          <w:szCs w:val="28"/>
          <w:lang w:eastAsia="hi-IN" w:bidi="hi-IN"/>
        </w:rPr>
        <w:t>Міський голова</w:t>
      </w:r>
      <w:r>
        <w:rPr>
          <w:rFonts w:cs="Mangal"/>
          <w:sz w:val="28"/>
          <w:szCs w:val="28"/>
          <w:lang w:eastAsia="hi-IN" w:bidi="hi-IN"/>
        </w:rPr>
        <w:tab/>
        <w:t>Геннадій ПРИМАКОВ</w:t>
      </w:r>
      <w:bookmarkEnd w:id="0"/>
    </w:p>
    <w:sectPr w:rsidR="00D1526C">
      <w:headerReference w:type="default" r:id="rId9"/>
      <w:headerReference w:type="first" r:id="rId10"/>
      <w:pgSz w:w="11906" w:h="16838"/>
      <w:pgMar w:top="1134" w:right="567" w:bottom="1134" w:left="1701" w:header="283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4A6" w:rsidRDefault="007024A6">
      <w:r>
        <w:separator/>
      </w:r>
    </w:p>
  </w:endnote>
  <w:endnote w:type="continuationSeparator" w:id="0">
    <w:p w:rsidR="007024A6" w:rsidRDefault="007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4A6" w:rsidRDefault="007024A6">
      <w:r>
        <w:separator/>
      </w:r>
    </w:p>
  </w:footnote>
  <w:footnote w:type="continuationSeparator" w:id="0">
    <w:p w:rsidR="007024A6" w:rsidRDefault="0070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26C" w:rsidRDefault="00A70C82">
    <w:r>
      <w:t xml:space="preserve">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26C" w:rsidRDefault="00A70C82">
    <w:r>
      <w:t xml:space="preserve">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>
              <wp:extent cx="434340" cy="609600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51437"/>
    <w:multiLevelType w:val="hybridMultilevel"/>
    <w:tmpl w:val="51BE4704"/>
    <w:lvl w:ilvl="0" w:tplc="B01E24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ED8499C4">
      <w:start w:val="1"/>
      <w:numFmt w:val="lowerLetter"/>
      <w:lvlText w:val="%2."/>
      <w:lvlJc w:val="left"/>
      <w:pPr>
        <w:ind w:left="1755" w:hanging="360"/>
      </w:pPr>
    </w:lvl>
    <w:lvl w:ilvl="2" w:tplc="802ED876">
      <w:start w:val="1"/>
      <w:numFmt w:val="lowerRoman"/>
      <w:lvlText w:val="%3."/>
      <w:lvlJc w:val="right"/>
      <w:pPr>
        <w:ind w:left="2475" w:hanging="180"/>
      </w:pPr>
    </w:lvl>
    <w:lvl w:ilvl="3" w:tplc="C36A577E">
      <w:start w:val="1"/>
      <w:numFmt w:val="decimal"/>
      <w:lvlText w:val="%4."/>
      <w:lvlJc w:val="left"/>
      <w:pPr>
        <w:ind w:left="3195" w:hanging="360"/>
      </w:pPr>
    </w:lvl>
    <w:lvl w:ilvl="4" w:tplc="169479AA">
      <w:start w:val="1"/>
      <w:numFmt w:val="lowerLetter"/>
      <w:lvlText w:val="%5."/>
      <w:lvlJc w:val="left"/>
      <w:pPr>
        <w:ind w:left="3915" w:hanging="360"/>
      </w:pPr>
    </w:lvl>
    <w:lvl w:ilvl="5" w:tplc="F56CE65A">
      <w:start w:val="1"/>
      <w:numFmt w:val="lowerRoman"/>
      <w:lvlText w:val="%6."/>
      <w:lvlJc w:val="right"/>
      <w:pPr>
        <w:ind w:left="4635" w:hanging="180"/>
      </w:pPr>
    </w:lvl>
    <w:lvl w:ilvl="6" w:tplc="98940D58">
      <w:start w:val="1"/>
      <w:numFmt w:val="decimal"/>
      <w:lvlText w:val="%7."/>
      <w:lvlJc w:val="left"/>
      <w:pPr>
        <w:ind w:left="5355" w:hanging="360"/>
      </w:pPr>
    </w:lvl>
    <w:lvl w:ilvl="7" w:tplc="3452B4A8">
      <w:start w:val="1"/>
      <w:numFmt w:val="lowerLetter"/>
      <w:lvlText w:val="%8."/>
      <w:lvlJc w:val="left"/>
      <w:pPr>
        <w:ind w:left="6075" w:hanging="360"/>
      </w:pPr>
    </w:lvl>
    <w:lvl w:ilvl="8" w:tplc="FDE039EE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6B404A7A"/>
    <w:multiLevelType w:val="hybridMultilevel"/>
    <w:tmpl w:val="02FCBE64"/>
    <w:lvl w:ilvl="0" w:tplc="8B129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D6B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70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8669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ABB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D29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CE45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D9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C8C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6C"/>
    <w:rsid w:val="00181A42"/>
    <w:rsid w:val="007024A6"/>
    <w:rsid w:val="00A70C82"/>
    <w:rsid w:val="00CA24F0"/>
    <w:rsid w:val="00CA7070"/>
    <w:rsid w:val="00D1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530E"/>
  <w15:docId w15:val="{1EE8B7C9-1C1D-4E75-B48E-59BC1656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інцевої ви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pPr>
      <w:ind w:left="720"/>
      <w:contextualSpacing/>
    </w:pPr>
  </w:style>
  <w:style w:type="paragraph" w:styleId="a8">
    <w:name w:val="No Spacing"/>
    <w:uiPriority w:val="1"/>
    <w:qFormat/>
  </w:style>
  <w:style w:type="paragraph" w:styleId="a9">
    <w:name w:val="Title"/>
    <w:basedOn w:val="a"/>
    <w:next w:val="aa"/>
    <w:link w:val="a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ab">
    <w:name w:val="Назва Знак"/>
    <w:basedOn w:val="a0"/>
    <w:link w:val="a9"/>
    <w:uiPriority w:val="10"/>
    <w:rPr>
      <w:sz w:val="48"/>
      <w:szCs w:val="48"/>
    </w:rPr>
  </w:style>
  <w:style w:type="paragraph" w:styleId="ac">
    <w:name w:val="Subtitle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link w:val="af3"/>
    <w:uiPriority w:val="99"/>
    <w:unhideWhenUsed/>
    <w:pPr>
      <w:tabs>
        <w:tab w:val="center" w:pos="7143"/>
        <w:tab w:val="right" w:pos="14287"/>
      </w:tabs>
    </w:pPr>
  </w:style>
  <w:style w:type="character" w:customStyle="1" w:styleId="af3">
    <w:name w:val="Верхній колонтитул Знак"/>
    <w:basedOn w:val="a0"/>
    <w:link w:val="af2"/>
    <w:uiPriority w:val="99"/>
  </w:style>
  <w:style w:type="paragraph" w:styleId="af4">
    <w:name w:val="footer"/>
    <w:link w:val="af5"/>
    <w:uiPriority w:val="99"/>
    <w:unhideWhenUsed/>
    <w:pPr>
      <w:tabs>
        <w:tab w:val="center" w:pos="7143"/>
        <w:tab w:val="right" w:pos="14287"/>
      </w:tabs>
    </w:pPr>
  </w:style>
  <w:style w:type="character" w:customStyle="1" w:styleId="af5">
    <w:name w:val="Нижній колонтитул Знак"/>
    <w:basedOn w:val="a0"/>
    <w:link w:val="af4"/>
    <w:uiPriority w:val="99"/>
  </w:style>
  <w:style w:type="table" w:styleId="af6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footnote text"/>
    <w:link w:val="af9"/>
    <w:uiPriority w:val="99"/>
    <w:semiHidden/>
    <w:unhideWhenUsed/>
    <w:pPr>
      <w:spacing w:after="40"/>
    </w:pPr>
    <w:rPr>
      <w:sz w:val="18"/>
    </w:rPr>
  </w:style>
  <w:style w:type="character" w:customStyle="1" w:styleId="af9">
    <w:name w:val="Текст виноски Знак"/>
    <w:link w:val="af8"/>
    <w:uiPriority w:val="99"/>
    <w:rPr>
      <w:sz w:val="18"/>
    </w:rPr>
  </w:style>
  <w:style w:type="character" w:styleId="afa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  <w:style w:type="character" w:customStyle="1" w:styleId="afc">
    <w:name w:val="Текст выноски Знак"/>
    <w:rPr>
      <w:rFonts w:ascii="Tahoma" w:eastAsia="Times New Roman" w:hAnsi="Tahoma"/>
      <w:sz w:val="16"/>
      <w:szCs w:val="16"/>
      <w:lang w:eastAsia="zh-CN"/>
    </w:rPr>
  </w:style>
  <w:style w:type="paragraph" w:styleId="aa">
    <w:name w:val="Body Text"/>
    <w:basedOn w:val="a"/>
    <w:pPr>
      <w:spacing w:after="140" w:line="288" w:lineRule="auto"/>
    </w:pPr>
  </w:style>
  <w:style w:type="paragraph" w:styleId="afd">
    <w:name w:val="List"/>
    <w:basedOn w:val="aa"/>
  </w:style>
  <w:style w:type="paragraph" w:styleId="afe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f">
    <w:name w:val="Покажчик"/>
    <w:basedOn w:val="a"/>
  </w:style>
  <w:style w:type="paragraph" w:styleId="aff0">
    <w:name w:val="Balloon Text"/>
    <w:basedOn w:val="a"/>
    <w:link w:val="aff1"/>
    <w:semiHidden/>
    <w:rPr>
      <w:rFonts w:ascii="Segoe UI" w:hAnsi="Segoe UI"/>
      <w:sz w:val="18"/>
      <w:szCs w:val="18"/>
    </w:rPr>
  </w:style>
  <w:style w:type="paragraph" w:customStyle="1" w:styleId="aff2">
    <w:name w:val="Знак"/>
    <w:basedOn w:val="a"/>
    <w:rPr>
      <w:rFonts w:ascii="Verdana" w:hAnsi="Verdana"/>
      <w:lang w:val="en-US"/>
    </w:rPr>
  </w:style>
  <w:style w:type="character" w:customStyle="1" w:styleId="aff1">
    <w:name w:val="Текст у виносці Знак"/>
    <w:link w:val="aff0"/>
    <w:semiHidden/>
    <w:rPr>
      <w:rFonts w:ascii="Segoe UI" w:hAnsi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a.cg.gov.ua/index.php?id=33609&amp;tp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Usher</cp:lastModifiedBy>
  <cp:revision>26</cp:revision>
  <cp:lastPrinted>2022-08-30T09:09:00Z</cp:lastPrinted>
  <dcterms:created xsi:type="dcterms:W3CDTF">2022-08-18T06:59:00Z</dcterms:created>
  <dcterms:modified xsi:type="dcterms:W3CDTF">2022-08-30T09:14:00Z</dcterms:modified>
</cp:coreProperties>
</file>