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A9" w:rsidRDefault="009950A9" w:rsidP="00535149">
      <w:pPr>
        <w:pStyle w:val="1"/>
        <w:tabs>
          <w:tab w:val="left" w:pos="4678"/>
        </w:tabs>
        <w:ind w:left="5669" w:right="-1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Додаток</w:t>
      </w:r>
      <w:bookmarkStart w:id="0" w:name="_GoBack"/>
      <w:bookmarkEnd w:id="0"/>
    </w:p>
    <w:p w:rsidR="00535149" w:rsidRDefault="00535149" w:rsidP="00535149">
      <w:pPr>
        <w:pStyle w:val="1"/>
        <w:tabs>
          <w:tab w:val="left" w:pos="4678"/>
        </w:tabs>
        <w:ind w:left="5669" w:right="-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рішення виконавчого комітету Менської міської ради </w:t>
      </w:r>
    </w:p>
    <w:p w:rsidR="00535149" w:rsidRDefault="00535149" w:rsidP="00535149">
      <w:pPr>
        <w:pStyle w:val="1"/>
        <w:tabs>
          <w:tab w:val="left" w:pos="4678"/>
        </w:tabs>
        <w:ind w:left="5669" w:right="-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29 серпня 2022 року №151</w:t>
      </w:r>
    </w:p>
    <w:p w:rsidR="00535149" w:rsidRDefault="00535149" w:rsidP="00535149">
      <w:pPr>
        <w:pStyle w:val="1"/>
        <w:tabs>
          <w:tab w:val="left" w:pos="4678"/>
        </w:tabs>
        <w:ind w:left="5669" w:right="-1"/>
        <w:jc w:val="both"/>
        <w:rPr>
          <w:color w:val="000000"/>
          <w:sz w:val="28"/>
          <w:szCs w:val="28"/>
          <w:lang w:val="uk-UA"/>
        </w:rPr>
      </w:pPr>
    </w:p>
    <w:p w:rsidR="00535149" w:rsidRDefault="00535149" w:rsidP="00535149">
      <w:pPr>
        <w:pStyle w:val="1"/>
        <w:tabs>
          <w:tab w:val="left" w:pos="4678"/>
        </w:tabs>
        <w:ind w:left="5669" w:right="-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Додаток </w:t>
      </w:r>
    </w:p>
    <w:p w:rsidR="00535149" w:rsidRDefault="00535149" w:rsidP="00535149">
      <w:pPr>
        <w:pStyle w:val="1"/>
        <w:tabs>
          <w:tab w:val="left" w:pos="4678"/>
        </w:tabs>
        <w:ind w:left="5669" w:right="-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рішення виконавчого комітету Менської міської ради</w:t>
      </w:r>
    </w:p>
    <w:p w:rsidR="00535149" w:rsidRDefault="00535149" w:rsidP="00535149">
      <w:pPr>
        <w:pStyle w:val="1"/>
        <w:tabs>
          <w:tab w:val="left" w:pos="4678"/>
        </w:tabs>
        <w:ind w:left="5669" w:right="-1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21 грудня 2021 року  №396  </w:t>
      </w:r>
    </w:p>
    <w:p w:rsidR="00535149" w:rsidRDefault="00535149" w:rsidP="00535149">
      <w:pPr>
        <w:pStyle w:val="1"/>
        <w:jc w:val="both"/>
        <w:rPr>
          <w:b/>
          <w:color w:val="000000"/>
          <w:sz w:val="28"/>
          <w:szCs w:val="28"/>
          <w:lang w:val="uk-UA"/>
        </w:rPr>
      </w:pPr>
    </w:p>
    <w:p w:rsidR="00535149" w:rsidRDefault="00535149" w:rsidP="00535149">
      <w:pPr>
        <w:pStyle w:val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ПЕРЕЛІК</w:t>
      </w:r>
    </w:p>
    <w:p w:rsidR="00535149" w:rsidRDefault="00535149" w:rsidP="00535149">
      <w:pPr>
        <w:pStyle w:val="1"/>
        <w:jc w:val="both"/>
        <w:rPr>
          <w:b/>
          <w:bCs/>
          <w:sz w:val="28"/>
          <w:szCs w:val="28"/>
          <w:lang w:val="uk-UA"/>
        </w:rPr>
      </w:pPr>
    </w:p>
    <w:p w:rsidR="00535149" w:rsidRDefault="00535149" w:rsidP="00535149">
      <w:pPr>
        <w:pStyle w:val="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видів громадських робіт, які мають економічну, соціальну, екологічну користь та відповідають потребам Менської міської територіальної громади на 2022 рік</w:t>
      </w:r>
    </w:p>
    <w:p w:rsidR="00535149" w:rsidRDefault="00535149" w:rsidP="00535149">
      <w:pPr>
        <w:pStyle w:val="1"/>
        <w:jc w:val="center"/>
        <w:rPr>
          <w:b/>
          <w:bCs/>
          <w:sz w:val="28"/>
          <w:szCs w:val="28"/>
          <w:lang w:val="uk-UA"/>
        </w:rPr>
      </w:pP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Упорядкування меморіалів, пам</w:t>
      </w:r>
      <w:r>
        <w:rPr>
          <w:color w:val="000000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ятників, братських могил та інших місць поховання загиблих захисників України, утримання у належному стані цвинтарів, особливо у сільській місцевості.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Благоустрій та озеленення територій населених пунктів, об’єктів соціальної сфери, зон відпочинку і туризму. Ліквідація сміттєзвалищ та снігових заметів в населених пунктах. 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Прибирання та утримання в належному стані придорожніх смуг, вирубка чагарників вздовж доріг.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Відновлення та благоустрій природних джерел та водоймищ, </w:t>
      </w:r>
      <w:proofErr w:type="spellStart"/>
      <w:r>
        <w:rPr>
          <w:color w:val="000000"/>
          <w:sz w:val="28"/>
          <w:szCs w:val="28"/>
          <w:lang w:val="uk-UA"/>
        </w:rPr>
        <w:t>русел</w:t>
      </w:r>
      <w:proofErr w:type="spellEnd"/>
      <w:r>
        <w:rPr>
          <w:color w:val="000000"/>
          <w:sz w:val="28"/>
          <w:szCs w:val="28"/>
          <w:lang w:val="uk-UA"/>
        </w:rPr>
        <w:t xml:space="preserve"> річок.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Впорядкування територій населених пунктів з метою ліквідації наслідків надзвичайних ситуацій, визнаних у встановленому порядку відповідно до вимог діючого законодавства.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sz w:val="28"/>
          <w:szCs w:val="28"/>
          <w:highlight w:val="white"/>
        </w:rPr>
      </w:pPr>
      <w:r>
        <w:rPr>
          <w:rFonts w:eastAsia="Calibri"/>
          <w:bCs/>
          <w:sz w:val="28"/>
          <w:szCs w:val="28"/>
          <w:highlight w:val="white"/>
          <w:lang w:val="uk-UA" w:bidi="en-US"/>
        </w:rPr>
        <w:t>Роботи на будівництві, ремонтні роботи та роботи з підготовки до опалювального сезону об’єктів соціальної сфери: шкіл, навчально-виховних комплексів, дитячих дошкільних закладів, спортивних майданчиків, закладів культури і охорони здоров’я, дитячих оздоровчих таборів, стаціонарного відділення територіального центру соціального обслуговування (надання соціальних послуг), центрів соціально-психологічної реабілітації дітей та інших об’єктів соціальної сфери.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val="uk-UA"/>
        </w:rPr>
        <w:t>Р</w:t>
      </w:r>
      <w:r>
        <w:rPr>
          <w:rFonts w:eastAsia="Calibri"/>
          <w:bCs/>
          <w:sz w:val="28"/>
          <w:szCs w:val="28"/>
          <w:highlight w:val="white"/>
          <w:lang w:val="uk-UA" w:bidi="en-US"/>
        </w:rPr>
        <w:t>оботи, пов’язані з дрібним ремонтом приватних житлових будинків та впорядкуванням присадибної земельної ділянки, одиноких осіб та осіб з інвалідністю</w:t>
      </w:r>
      <w:r>
        <w:rPr>
          <w:color w:val="000000"/>
          <w:sz w:val="28"/>
          <w:szCs w:val="28"/>
          <w:highlight w:val="white"/>
          <w:lang w:val="uk-UA"/>
        </w:rPr>
        <w:t>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Роботи з відновлення, ремонту та догляду пам’яток архітектури, історії та культури, заповідників.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Догляд за особами похилого віку та особами з інвалідністю, в закладах соціальної сфери. 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Роботи, пов’язані з допомогою сім’ям військовослужбовців, члени яких загинули, постраждали, є учасниками АТО/ООС чи беруть участь у бойових діях та зазнали негативного впливу внаслідок війни. 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Роботи в бібліотеках з відновлення бібліотечного фонду, в музеях.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Екологічний захист навколишнього середовища, а саме: роботи пов`язані з ремонтом водопостачання на території населених пунктів, з </w:t>
      </w:r>
      <w:proofErr w:type="spellStart"/>
      <w:r>
        <w:rPr>
          <w:sz w:val="28"/>
          <w:szCs w:val="28"/>
          <w:lang w:val="uk-UA"/>
        </w:rPr>
        <w:t>благоустроєм</w:t>
      </w:r>
      <w:proofErr w:type="spellEnd"/>
      <w:r>
        <w:rPr>
          <w:sz w:val="28"/>
          <w:szCs w:val="28"/>
          <w:lang w:val="uk-UA"/>
        </w:rPr>
        <w:t xml:space="preserve">  криниць, укріпленням дамб, мостових споруд, збором вторинної сировини.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Догляд, обслуговування, соціально-медичний патронаж осіб похилого віку, осіб з інвалідністю, дітей-сиріт, та тимчасово непрацездатних осіб.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Супровід осіб з інвалідністю по зору, догляд за громадянами в закладах соціальної сфери.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Кур’єрська доставка товарів першої необхідності людям похилого віку.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з виготовлення засобів індивідуального захисту від інфекційних захворювань.</w:t>
      </w:r>
    </w:p>
    <w:p w:rsidR="00535149" w:rsidRDefault="00535149" w:rsidP="00535149">
      <w:pPr>
        <w:pStyle w:val="1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Інші загальнодоступні види трудової діяльності, які мають економічну, соціальну та екологічну користь для Менської міської територіальної громади </w:t>
      </w:r>
      <w:r>
        <w:rPr>
          <w:sz w:val="28"/>
          <w:szCs w:val="28"/>
          <w:lang w:val="uk-UA"/>
        </w:rPr>
        <w:t>та сприяють її соціальному розвитку, мають тимчасовий характер та можуть виконуватися на умовах неповного робочого дня.</w:t>
      </w:r>
    </w:p>
    <w:p w:rsidR="00535149" w:rsidRDefault="00535149" w:rsidP="00535149"/>
    <w:p w:rsidR="00535149" w:rsidRDefault="00535149" w:rsidP="00535149">
      <w:pPr>
        <w:tabs>
          <w:tab w:val="left" w:pos="6096"/>
        </w:tabs>
        <w:rPr>
          <w:sz w:val="28"/>
        </w:rPr>
      </w:pPr>
    </w:p>
    <w:p w:rsidR="00535149" w:rsidRPr="00B54287" w:rsidRDefault="00535149" w:rsidP="00535149">
      <w:pPr>
        <w:tabs>
          <w:tab w:val="left" w:pos="6096"/>
        </w:tabs>
        <w:rPr>
          <w:rFonts w:ascii="Times New Roman" w:hAnsi="Times New Roman" w:cs="Times New Roman"/>
          <w:sz w:val="28"/>
        </w:rPr>
      </w:pPr>
      <w:r w:rsidRPr="00B54287">
        <w:rPr>
          <w:rFonts w:ascii="Times New Roman" w:hAnsi="Times New Roman" w:cs="Times New Roman"/>
          <w:sz w:val="28"/>
        </w:rPr>
        <w:t>Начальник юридичного відділу</w:t>
      </w:r>
      <w:r w:rsidRPr="00B54287">
        <w:rPr>
          <w:rFonts w:ascii="Times New Roman" w:hAnsi="Times New Roman" w:cs="Times New Roman"/>
          <w:sz w:val="28"/>
        </w:rPr>
        <w:tab/>
        <w:t>Тетяна БЕРНАДСЬКА</w:t>
      </w:r>
    </w:p>
    <w:p w:rsidR="00535149" w:rsidRDefault="00535149" w:rsidP="00535149">
      <w:pPr>
        <w:ind w:right="-1"/>
        <w:jc w:val="both"/>
        <w:rPr>
          <w:bCs/>
          <w:sz w:val="28"/>
          <w:szCs w:val="28"/>
        </w:rPr>
      </w:pPr>
    </w:p>
    <w:p w:rsidR="00535149" w:rsidRDefault="00535149" w:rsidP="00535149">
      <w:pPr>
        <w:ind w:right="-1"/>
        <w:jc w:val="both"/>
        <w:rPr>
          <w:bCs/>
          <w:sz w:val="28"/>
          <w:szCs w:val="28"/>
        </w:rPr>
      </w:pPr>
    </w:p>
    <w:p w:rsidR="00535149" w:rsidRDefault="00535149" w:rsidP="00535149">
      <w:pPr>
        <w:ind w:right="-1"/>
        <w:jc w:val="both"/>
        <w:rPr>
          <w:bCs/>
          <w:sz w:val="28"/>
          <w:szCs w:val="28"/>
        </w:rPr>
      </w:pPr>
    </w:p>
    <w:p w:rsidR="00535149" w:rsidRDefault="00535149" w:rsidP="00535149">
      <w:pPr>
        <w:ind w:right="-1"/>
        <w:jc w:val="both"/>
        <w:rPr>
          <w:bCs/>
          <w:sz w:val="28"/>
          <w:szCs w:val="28"/>
        </w:rPr>
      </w:pPr>
    </w:p>
    <w:p w:rsidR="003979A9" w:rsidRDefault="003979A9"/>
    <w:sectPr w:rsidR="003979A9">
      <w:headerReference w:type="default" r:id="rId7"/>
      <w:headerReference w:type="first" r:id="rId8"/>
      <w:pgSz w:w="11906" w:h="16838"/>
      <w:pgMar w:top="851" w:right="567" w:bottom="1134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4DB" w:rsidRDefault="00BF44DB" w:rsidP="00B54287">
      <w:pPr>
        <w:spacing w:after="0" w:line="240" w:lineRule="auto"/>
      </w:pPr>
      <w:r>
        <w:separator/>
      </w:r>
    </w:p>
  </w:endnote>
  <w:endnote w:type="continuationSeparator" w:id="0">
    <w:p w:rsidR="00BF44DB" w:rsidRDefault="00BF44DB" w:rsidP="00B5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4DB" w:rsidRDefault="00BF44DB" w:rsidP="00B54287">
      <w:pPr>
        <w:spacing w:after="0" w:line="240" w:lineRule="auto"/>
      </w:pPr>
      <w:r>
        <w:separator/>
      </w:r>
    </w:p>
  </w:footnote>
  <w:footnote w:type="continuationSeparator" w:id="0">
    <w:p w:rsidR="00BF44DB" w:rsidRDefault="00BF44DB" w:rsidP="00B5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E5" w:rsidRDefault="00B54287">
    <w:pPr>
      <w:pStyle w:val="a3"/>
      <w:jc w:val="center"/>
    </w:pPr>
    <w:r>
      <w:t xml:space="preserve">                                       </w:t>
    </w:r>
    <w:r w:rsidR="00BF44DB">
      <w:fldChar w:fldCharType="begin"/>
    </w:r>
    <w:r w:rsidR="00BF44DB">
      <w:instrText>PAGE \* MERGEFORMAT</w:instrText>
    </w:r>
    <w:r w:rsidR="00BF44DB">
      <w:fldChar w:fldCharType="separate"/>
    </w:r>
    <w:r w:rsidR="00BF44DB">
      <w:t>1</w:t>
    </w:r>
    <w:r w:rsidR="00BF44DB">
      <w:fldChar w:fldCharType="end"/>
    </w:r>
    <w:r>
      <w:t xml:space="preserve">                    продовження додатка</w:t>
    </w:r>
  </w:p>
  <w:p w:rsidR="00357AE5" w:rsidRDefault="00BF44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E5" w:rsidRDefault="00BF44DB">
    <w: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A701E"/>
    <w:multiLevelType w:val="hybridMultilevel"/>
    <w:tmpl w:val="F6B4E248"/>
    <w:lvl w:ilvl="0" w:tplc="7D72F9EA">
      <w:start w:val="1"/>
      <w:numFmt w:val="decimal"/>
      <w:lvlText w:val="%1."/>
      <w:lvlJc w:val="left"/>
      <w:pPr>
        <w:ind w:left="1778" w:hanging="360"/>
      </w:pPr>
    </w:lvl>
    <w:lvl w:ilvl="1" w:tplc="0DD87486">
      <w:start w:val="1"/>
      <w:numFmt w:val="lowerLetter"/>
      <w:lvlText w:val="%2."/>
      <w:lvlJc w:val="left"/>
      <w:pPr>
        <w:ind w:left="2148" w:hanging="360"/>
      </w:pPr>
    </w:lvl>
    <w:lvl w:ilvl="2" w:tplc="A834565A">
      <w:start w:val="1"/>
      <w:numFmt w:val="lowerRoman"/>
      <w:lvlText w:val="%3."/>
      <w:lvlJc w:val="right"/>
      <w:pPr>
        <w:ind w:left="2868" w:hanging="180"/>
      </w:pPr>
    </w:lvl>
    <w:lvl w:ilvl="3" w:tplc="384C1424">
      <w:start w:val="1"/>
      <w:numFmt w:val="decimal"/>
      <w:lvlText w:val="%4."/>
      <w:lvlJc w:val="left"/>
      <w:pPr>
        <w:ind w:left="3588" w:hanging="360"/>
      </w:pPr>
    </w:lvl>
    <w:lvl w:ilvl="4" w:tplc="FE2ED05C">
      <w:start w:val="1"/>
      <w:numFmt w:val="lowerLetter"/>
      <w:lvlText w:val="%5."/>
      <w:lvlJc w:val="left"/>
      <w:pPr>
        <w:ind w:left="4308" w:hanging="360"/>
      </w:pPr>
    </w:lvl>
    <w:lvl w:ilvl="5" w:tplc="DAA2F4F0">
      <w:start w:val="1"/>
      <w:numFmt w:val="lowerRoman"/>
      <w:lvlText w:val="%6."/>
      <w:lvlJc w:val="right"/>
      <w:pPr>
        <w:ind w:left="5028" w:hanging="180"/>
      </w:pPr>
    </w:lvl>
    <w:lvl w:ilvl="6" w:tplc="49B27FCA">
      <w:start w:val="1"/>
      <w:numFmt w:val="decimal"/>
      <w:lvlText w:val="%7."/>
      <w:lvlJc w:val="left"/>
      <w:pPr>
        <w:ind w:left="5748" w:hanging="360"/>
      </w:pPr>
    </w:lvl>
    <w:lvl w:ilvl="7" w:tplc="EDB62696">
      <w:start w:val="1"/>
      <w:numFmt w:val="lowerLetter"/>
      <w:lvlText w:val="%8."/>
      <w:lvlJc w:val="left"/>
      <w:pPr>
        <w:ind w:left="6468" w:hanging="360"/>
      </w:pPr>
    </w:lvl>
    <w:lvl w:ilvl="8" w:tplc="D6C01C70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49"/>
    <w:rsid w:val="003979A9"/>
    <w:rsid w:val="00535149"/>
    <w:rsid w:val="009950A9"/>
    <w:rsid w:val="00B54287"/>
    <w:rsid w:val="00B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E56E"/>
  <w15:chartTrackingRefBased/>
  <w15:docId w15:val="{252EF0C4-C7FC-4478-9846-592D755E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49"/>
    <w:pPr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ій колонтитул Знак"/>
    <w:basedOn w:val="a0"/>
    <w:link w:val="a3"/>
    <w:uiPriority w:val="99"/>
    <w:rsid w:val="00535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вичайний1"/>
    <w:link w:val="1"/>
    <w:rsid w:val="0053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542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5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3</cp:revision>
  <dcterms:created xsi:type="dcterms:W3CDTF">2022-08-30T09:20:00Z</dcterms:created>
  <dcterms:modified xsi:type="dcterms:W3CDTF">2022-08-30T09:22:00Z</dcterms:modified>
</cp:coreProperties>
</file>