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</w:pPr>
      <w:r>
        <w:rPr>
          <w:sz w:val="28"/>
          <w:szCs w:val="28"/>
          <w:lang w:bidi="hi-IN" w:eastAsia="hi-IN"/>
        </w:rPr>
      </w:r>
      <w:r/>
    </w:p>
    <w:p>
      <w:pPr>
        <w:pStyle w:val="845"/>
        <w:jc w:val="center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45"/>
        <w:jc w:val="center"/>
        <w:widowControl w:val="off"/>
        <w:rPr>
          <w:sz w:val="16"/>
          <w:szCs w:val="16"/>
          <w:lang w:bidi="hi-IN" w:eastAsia="hi-IN"/>
        </w:rPr>
      </w:pPr>
      <w:r>
        <w:rPr>
          <w:sz w:val="16"/>
          <w:szCs w:val="16"/>
          <w:lang w:bidi="hi-IN" w:eastAsia="hi-IN"/>
        </w:rPr>
      </w:r>
      <w:r/>
    </w:p>
    <w:p>
      <w:pPr>
        <w:pStyle w:val="845"/>
        <w:jc w:val="center"/>
        <w:widowControl w:val="off"/>
        <w:rPr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РОЗПОРЯДЖЕННЯ </w:t>
      </w:r>
      <w:r>
        <w:rPr>
          <w:sz w:val="28"/>
          <w:szCs w:val="28"/>
          <w:lang w:bidi="hi-IN" w:eastAsia="hi-IN"/>
        </w:rPr>
      </w:r>
      <w:r/>
    </w:p>
    <w:p>
      <w:pPr>
        <w:pStyle w:val="845"/>
        <w:widowControl w:val="off"/>
        <w:rPr>
          <w:sz w:val="20"/>
          <w:szCs w:val="28"/>
          <w:lang w:bidi="hi-IN" w:eastAsia="hi-IN"/>
        </w:rPr>
      </w:pPr>
      <w:r>
        <w:rPr>
          <w:sz w:val="20"/>
          <w:szCs w:val="28"/>
          <w:lang w:bidi="hi-IN" w:eastAsia="hi-IN"/>
        </w:rPr>
      </w:r>
      <w:r/>
    </w:p>
    <w:p>
      <w:pPr>
        <w:pStyle w:val="845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  <w:t xml:space="preserve">31 серпня 2022 року</w:t>
        <w:tab/>
        <w:t xml:space="preserve">м.Мена</w:t>
        <w:tab/>
      </w:r>
      <w:r>
        <w:rPr>
          <w:sz w:val="28"/>
          <w:szCs w:val="28"/>
          <w:lang w:bidi="hi-IN" w:eastAsia="hi-IN"/>
        </w:rPr>
        <w:t xml:space="preserve">№ 268</w:t>
      </w:r>
      <w:r/>
    </w:p>
    <w:p>
      <w:pPr>
        <w:pStyle w:val="845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</w:r>
      <w:r/>
    </w:p>
    <w:p>
      <w:pPr>
        <w:pStyle w:val="845"/>
        <w:ind w:left="0" w:right="553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</w:t>
      </w:r>
      <w:r>
        <w:rPr>
          <w:b/>
          <w:sz w:val="28"/>
          <w:szCs w:val="28"/>
          <w:lang w:val="uk-UA"/>
        </w:rPr>
        <w:t xml:space="preserve">творення  </w:t>
      </w:r>
      <w:r>
        <w:rPr>
          <w:b/>
          <w:sz w:val="28"/>
          <w:szCs w:val="28"/>
          <w:lang w:val="uk-UA"/>
        </w:rPr>
        <w:t xml:space="preserve">комісії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приймання – </w:t>
      </w:r>
      <w:r>
        <w:rPr>
          <w:b/>
          <w:sz w:val="28"/>
          <w:szCs w:val="28"/>
          <w:lang w:val="uk-UA"/>
        </w:rPr>
        <w:t xml:space="preserve">передавання архівних </w:t>
      </w:r>
      <w:r>
        <w:rPr>
          <w:b/>
          <w:sz w:val="28"/>
          <w:szCs w:val="28"/>
          <w:lang w:val="uk-UA"/>
        </w:rPr>
        <w:t xml:space="preserve">справ</w:t>
      </w:r>
      <w:r>
        <w:rPr>
          <w:b/>
          <w:sz w:val="28"/>
          <w:szCs w:val="28"/>
          <w:lang w:val="uk-UA"/>
        </w:rPr>
        <w:t xml:space="preserve">, документів </w:t>
      </w:r>
      <w:r>
        <w:rPr>
          <w:b/>
          <w:sz w:val="28"/>
          <w:szCs w:val="28"/>
          <w:lang w:val="uk-UA"/>
        </w:rPr>
        <w:t xml:space="preserve">та майна</w:t>
      </w:r>
      <w:r>
        <w:rPr>
          <w:b/>
          <w:sz w:val="28"/>
          <w:szCs w:val="28"/>
          <w:lang w:val="uk-UA"/>
        </w:rPr>
        <w:t xml:space="preserve"> сектору трудовий архів </w:t>
      </w:r>
      <w:r>
        <w:rPr>
          <w:b/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  <w:r/>
    </w:p>
    <w:p>
      <w:pPr>
        <w:pStyle w:val="845"/>
        <w:ind w:firstLine="1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45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</w:t>
      </w:r>
      <w:r>
        <w:rPr>
          <w:sz w:val="28"/>
          <w:szCs w:val="28"/>
          <w:lang w:val="uk-UA"/>
        </w:rPr>
        <w:t xml:space="preserve"> з кадровими змінами у секторі т</w:t>
      </w:r>
      <w:r>
        <w:rPr>
          <w:sz w:val="28"/>
          <w:szCs w:val="28"/>
          <w:lang w:val="uk-UA"/>
        </w:rPr>
        <w:t xml:space="preserve">рудовий архів Менської міської ради, в</w:t>
      </w:r>
      <w:r>
        <w:rPr>
          <w:sz w:val="28"/>
          <w:szCs w:val="28"/>
          <w:lang w:val="uk-UA"/>
        </w:rPr>
        <w:t xml:space="preserve">ідповідно</w:t>
      </w:r>
      <w:r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Правил роботи архівних установ України затверджених Міністерством юстиції України від 08.04.2013 №656/5, зареєстрованим у Міністерстві юстиції України від 10.04.2</w:t>
      </w:r>
      <w:r>
        <w:rPr>
          <w:sz w:val="28"/>
          <w:szCs w:val="28"/>
          <w:lang w:val="uk-UA"/>
        </w:rPr>
        <w:t xml:space="preserve">013 за № 584/23116 (зі змінами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</w:r>
      <w:r/>
    </w:p>
    <w:p>
      <w:pPr>
        <w:pStyle w:val="845"/>
        <w:ind w:left="0" w:right="0"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1.Створити </w:t>
      </w:r>
      <w:r>
        <w:rPr>
          <w:bCs/>
          <w:sz w:val="28"/>
          <w:lang w:val="uk-UA"/>
        </w:rPr>
        <w:t xml:space="preserve">комісі</w:t>
      </w:r>
      <w:r>
        <w:rPr>
          <w:bCs/>
          <w:sz w:val="28"/>
          <w:lang w:val="uk-UA"/>
        </w:rPr>
        <w:t xml:space="preserve">ю з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п</w:t>
      </w:r>
      <w:r>
        <w:rPr>
          <w:bCs/>
          <w:sz w:val="28"/>
          <w:lang w:val="uk-UA"/>
        </w:rPr>
        <w:t xml:space="preserve">риймання – передавання архівних </w:t>
      </w:r>
      <w:r>
        <w:rPr>
          <w:bCs/>
          <w:sz w:val="28"/>
          <w:lang w:val="uk-UA"/>
        </w:rPr>
        <w:t xml:space="preserve">справ, документ</w:t>
      </w:r>
      <w:r>
        <w:rPr>
          <w:bCs/>
          <w:sz w:val="28"/>
          <w:lang w:val="uk-UA"/>
        </w:rPr>
        <w:t xml:space="preserve">ів, та майна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сектору трудовий архів Менської міської ради </w:t>
      </w:r>
      <w:r>
        <w:rPr>
          <w:bCs/>
          <w:sz w:val="28"/>
          <w:lang w:val="uk-UA"/>
        </w:rPr>
        <w:t xml:space="preserve">в слідуючому складі:</w:t>
      </w:r>
      <w:r/>
    </w:p>
    <w:p>
      <w:pPr>
        <w:pStyle w:val="845"/>
        <w:ind w:left="0" w:right="0" w:firstLine="567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r/>
    </w:p>
    <w:p>
      <w:pPr>
        <w:ind w:left="0" w:right="0" w:firstLine="567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СТАРОДУБ Людмила Олександрівна</w:t>
      </w:r>
      <w:r>
        <w:rPr>
          <w:sz w:val="28"/>
          <w:szCs w:val="28"/>
        </w:rPr>
        <w:t xml:space="preserve">, керуючий справами виконавчого комітету  Менської міської ради.</w:t>
      </w:r>
      <w:r/>
    </w:p>
    <w:p>
      <w:pPr>
        <w:pStyle w:val="845"/>
        <w:ind w:left="0" w:right="0" w:firstLine="567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комісії: </w:t>
      </w:r>
      <w:r/>
    </w:p>
    <w:p>
      <w:pPr>
        <w:pStyle w:val="845"/>
        <w:ind w:left="0" w:right="0" w:firstLine="567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ЖУРАКОВСЬКА Альона Володимирівна, начальник відділу документування та забезпечення діяльності апарату ради.</w:t>
      </w:r>
      <w:r/>
    </w:p>
    <w:p>
      <w:pPr>
        <w:ind w:left="0" w:right="0" w:firstLine="567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Члени комісії:</w:t>
      </w:r>
      <w:r/>
    </w:p>
    <w:p>
      <w:pPr>
        <w:pStyle w:val="845"/>
        <w:ind w:left="0" w:right="0" w:firstLine="567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</w:t>
      </w:r>
      <w:r>
        <w:rPr>
          <w:sz w:val="28"/>
          <w:szCs w:val="28"/>
        </w:rPr>
        <w:t xml:space="preserve">, головний спеціаліст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ідділу бухгалтерського обліку та звітності </w:t>
      </w:r>
      <w:r>
        <w:rPr>
          <w:sz w:val="28"/>
          <w:szCs w:val="28"/>
          <w:lang w:val="uk-UA"/>
        </w:rPr>
        <w:t xml:space="preserve">Менської міської ради.</w:t>
      </w:r>
      <w:r>
        <w:rPr>
          <w:sz w:val="28"/>
          <w:szCs w:val="28"/>
          <w:lang w:val="uk-UA"/>
        </w:rPr>
      </w:r>
      <w:r/>
    </w:p>
    <w:p>
      <w:pPr>
        <w:pStyle w:val="845"/>
        <w:ind w:left="0" w:right="0" w:firstLine="567"/>
        <w:jc w:val="both"/>
        <w:spacing w:lineRule="auto" w:line="276"/>
        <w:tabs>
          <w:tab w:val="right" w:pos="9638" w:leader="none"/>
        </w:tabs>
      </w:pPr>
      <w:r>
        <w:rPr>
          <w:sz w:val="28"/>
          <w:szCs w:val="28"/>
        </w:rPr>
        <w:t xml:space="preserve">БИХОВЕЦЬ Людмила Володимирівна, завідувач сектору трудовий архів Менської міської ради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</w:rPr>
      </w:r>
      <w:r/>
    </w:p>
    <w:p>
      <w:pPr>
        <w:pStyle w:val="845"/>
        <w:ind w:left="0" w:right="0" w:firstLine="567"/>
        <w:jc w:val="both"/>
        <w:spacing w:lineRule="auto" w:line="276"/>
        <w:tabs>
          <w:tab w:val="right" w:pos="9638" w:leader="none"/>
        </w:tabs>
        <w:rPr>
          <w:sz w:val="28"/>
        </w:rPr>
      </w:pPr>
      <w:r>
        <w:rPr>
          <w:sz w:val="28"/>
          <w:lang w:val="uk-UA"/>
        </w:rPr>
        <w:t xml:space="preserve">ДОРОШЕНКО Наталія Валентинівна, головний спеціаліст </w:t>
      </w:r>
      <w:r>
        <w:rPr>
          <w:sz w:val="28"/>
          <w:szCs w:val="28"/>
        </w:rPr>
        <w:t xml:space="preserve">сектору трудовий архів Менської міської ради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</w:rPr>
      </w:r>
      <w:r/>
    </w:p>
    <w:p>
      <w:pPr>
        <w:pStyle w:val="845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перевірити фактичну </w:t>
      </w:r>
      <w:r>
        <w:rPr>
          <w:sz w:val="28"/>
          <w:szCs w:val="28"/>
          <w:lang w:val="uk-UA"/>
        </w:rPr>
        <w:t xml:space="preserve">наявність та забезпечити провед</w:t>
      </w:r>
      <w:r>
        <w:rPr>
          <w:sz w:val="28"/>
          <w:szCs w:val="28"/>
          <w:lang w:val="uk-UA"/>
        </w:rPr>
        <w:t xml:space="preserve">ення прийому-передачі архівних </w:t>
      </w:r>
      <w:r>
        <w:rPr>
          <w:sz w:val="28"/>
          <w:szCs w:val="28"/>
          <w:lang w:val="uk-UA"/>
        </w:rPr>
        <w:t xml:space="preserve">справ, документі</w:t>
      </w:r>
      <w:r>
        <w:rPr>
          <w:sz w:val="28"/>
          <w:szCs w:val="28"/>
          <w:lang w:val="uk-UA"/>
        </w:rPr>
        <w:t xml:space="preserve">в та майна,</w:t>
      </w:r>
      <w:r>
        <w:rPr>
          <w:sz w:val="28"/>
          <w:szCs w:val="28"/>
          <w:lang w:val="uk-UA"/>
        </w:rPr>
        <w:t xml:space="preserve"> скласти відповідний акт приймання-передавання та подати на затвердження.</w:t>
      </w:r>
      <w:r>
        <w:rPr>
          <w:sz w:val="28"/>
          <w:szCs w:val="28"/>
          <w:lang w:val="uk-UA"/>
        </w:rPr>
      </w:r>
      <w:r/>
    </w:p>
    <w:p>
      <w:pPr>
        <w:pStyle w:val="845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3.Відповідальність за прийом та зберігання  архівних справ</w:t>
      </w:r>
      <w:r>
        <w:rPr>
          <w:sz w:val="28"/>
          <w:szCs w:val="28"/>
          <w:lang w:val="uk-UA"/>
        </w:rPr>
        <w:t xml:space="preserve">, д</w:t>
      </w:r>
      <w:r>
        <w:rPr>
          <w:sz w:val="28"/>
          <w:szCs w:val="28"/>
          <w:lang w:val="uk-UA"/>
        </w:rPr>
        <w:t xml:space="preserve">окументі</w:t>
      </w:r>
      <w:r>
        <w:rPr>
          <w:sz w:val="28"/>
          <w:szCs w:val="28"/>
          <w:lang w:val="uk-UA"/>
        </w:rPr>
        <w:t xml:space="preserve">в та збереження майна </w:t>
      </w:r>
      <w:r>
        <w:rPr>
          <w:sz w:val="28"/>
          <w:szCs w:val="28"/>
          <w:lang w:val="uk-UA"/>
        </w:rPr>
        <w:t xml:space="preserve">призначити Дорошенко Наталію Валентинівну, головного спеціаліста сектору трудовий архів.</w:t>
      </w:r>
      <w:r/>
    </w:p>
    <w:p>
      <w:pPr>
        <w:pStyle w:val="845"/>
        <w:ind w:left="0" w:right="0"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4.Контроль за виконанням даного</w:t>
      </w:r>
      <w:r>
        <w:rPr>
          <w:bCs/>
          <w:sz w:val="28"/>
          <w:lang w:val="uk-UA"/>
        </w:rPr>
        <w:t xml:space="preserve"> розпорядження залишаю за собою.</w:t>
      </w:r>
      <w:r/>
    </w:p>
    <w:p>
      <w:pPr>
        <w:ind w:firstLine="840"/>
        <w:jc w:val="both"/>
        <w:rPr>
          <w:sz w:val="28"/>
          <w:lang w:val="uk-UA"/>
        </w:rPr>
      </w:pPr>
      <w:r>
        <w:rPr>
          <w:bCs/>
          <w:sz w:val="28"/>
          <w:lang w:val="uk-UA"/>
        </w:rPr>
      </w:r>
      <w:r>
        <w:rPr>
          <w:bCs/>
          <w:sz w:val="28"/>
          <w:lang w:val="uk-UA"/>
        </w:rPr>
      </w:r>
      <w:r/>
    </w:p>
    <w:p>
      <w:pPr>
        <w:pStyle w:val="845"/>
        <w:ind w:firstLine="84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</w:r>
      <w:r/>
    </w:p>
    <w:p>
      <w:pPr>
        <w:pStyle w:val="845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9" w:h="16834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5"/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5"/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5"/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5"/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5"/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5"/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5"/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5"/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5"/>
        <w:ind w:left="7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845"/>
    <w:next w:val="84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>
    <w:name w:val="Heading 1 Char"/>
    <w:link w:val="667"/>
    <w:uiPriority w:val="9"/>
    <w:rPr>
      <w:rFonts w:ascii="Arial" w:hAnsi="Arial" w:cs="Arial" w:eastAsia="Arial"/>
      <w:sz w:val="40"/>
      <w:szCs w:val="40"/>
    </w:rPr>
  </w:style>
  <w:style w:type="paragraph" w:styleId="669">
    <w:name w:val="Heading 2"/>
    <w:basedOn w:val="845"/>
    <w:next w:val="845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>
    <w:name w:val="Heading 2 Char"/>
    <w:link w:val="669"/>
    <w:uiPriority w:val="9"/>
    <w:rPr>
      <w:rFonts w:ascii="Arial" w:hAnsi="Arial" w:cs="Arial" w:eastAsia="Arial"/>
      <w:sz w:val="34"/>
    </w:rPr>
  </w:style>
  <w:style w:type="paragraph" w:styleId="671">
    <w:name w:val="Heading 3"/>
    <w:basedOn w:val="845"/>
    <w:next w:val="845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>
    <w:name w:val="Heading 3 Char"/>
    <w:link w:val="671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5"/>
    <w:next w:val="845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5"/>
    <w:next w:val="84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5"/>
    <w:next w:val="845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5"/>
    <w:next w:val="845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5"/>
    <w:next w:val="845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5"/>
    <w:next w:val="845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List Paragraph"/>
    <w:basedOn w:val="845"/>
    <w:qFormat/>
    <w:uiPriority w:val="34"/>
    <w:pPr>
      <w:contextualSpacing w:val="true"/>
      <w:ind w:left="720"/>
    </w:pPr>
  </w:style>
  <w:style w:type="paragraph" w:styleId="686">
    <w:name w:val="No Spacing"/>
    <w:qFormat/>
    <w:uiPriority w:val="1"/>
    <w:pPr>
      <w:spacing w:lineRule="auto" w:line="240" w:after="0" w:before="0"/>
    </w:pPr>
  </w:style>
  <w:style w:type="paragraph" w:styleId="687">
    <w:name w:val="Title"/>
    <w:basedOn w:val="845"/>
    <w:next w:val="845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>
    <w:name w:val="Title Char"/>
    <w:link w:val="687"/>
    <w:uiPriority w:val="10"/>
    <w:rPr>
      <w:sz w:val="48"/>
      <w:szCs w:val="48"/>
    </w:rPr>
  </w:style>
  <w:style w:type="paragraph" w:styleId="689">
    <w:name w:val="Subtitle"/>
    <w:basedOn w:val="845"/>
    <w:next w:val="845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>
    <w:name w:val="Subtitle Char"/>
    <w:link w:val="689"/>
    <w:uiPriority w:val="11"/>
    <w:rPr>
      <w:sz w:val="24"/>
      <w:szCs w:val="24"/>
    </w:rPr>
  </w:style>
  <w:style w:type="paragraph" w:styleId="691">
    <w:name w:val="Quote"/>
    <w:basedOn w:val="845"/>
    <w:next w:val="845"/>
    <w:link w:val="692"/>
    <w:qFormat/>
    <w:uiPriority w:val="29"/>
    <w:rPr>
      <w:i/>
    </w:rPr>
    <w:pPr>
      <w:ind w:left="720" w:right="720"/>
    </w:p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5"/>
    <w:next w:val="845"/>
    <w:link w:val="69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5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>
    <w:name w:val="Header Char"/>
    <w:link w:val="695"/>
    <w:uiPriority w:val="99"/>
  </w:style>
  <w:style w:type="paragraph" w:styleId="697">
    <w:name w:val="Footer"/>
    <w:basedOn w:val="845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>
    <w:name w:val="Footer Char"/>
    <w:link w:val="697"/>
    <w:uiPriority w:val="99"/>
  </w:style>
  <w:style w:type="paragraph" w:styleId="699">
    <w:name w:val="Caption"/>
    <w:basedOn w:val="845"/>
    <w:next w:val="8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next w:val="845"/>
    <w:link w:val="845"/>
    <w:rPr>
      <w:sz w:val="24"/>
      <w:szCs w:val="24"/>
      <w:lang w:val="ru-RU" w:bidi="ar-SA" w:eastAsia="ru-RU"/>
    </w:rPr>
  </w:style>
  <w:style w:type="character" w:styleId="846">
    <w:name w:val="Основной шрифт абзаца"/>
    <w:next w:val="846"/>
    <w:link w:val="845"/>
    <w:semiHidden/>
  </w:style>
  <w:style w:type="table" w:styleId="847">
    <w:name w:val="Обычная таблица"/>
    <w:next w:val="847"/>
    <w:link w:val="845"/>
    <w:semiHidden/>
    <w:tblPr/>
  </w:style>
  <w:style w:type="numbering" w:styleId="848">
    <w:name w:val="Нет списка"/>
    <w:next w:val="848"/>
    <w:link w:val="845"/>
    <w:semiHidden/>
  </w:style>
  <w:style w:type="paragraph" w:styleId="849">
    <w:name w:val="rvps2"/>
    <w:basedOn w:val="845"/>
    <w:next w:val="849"/>
    <w:link w:val="845"/>
    <w:rPr>
      <w:lang w:val="uk-UA" w:eastAsia="uk-UA"/>
    </w:rPr>
    <w:pPr>
      <w:spacing w:after="100" w:afterAutospacing="1" w:before="100" w:beforeAutospacing="1"/>
    </w:pPr>
  </w:style>
  <w:style w:type="character" w:styleId="850">
    <w:name w:val="Основной текст (2)_"/>
    <w:next w:val="850"/>
    <w:link w:val="851"/>
    <w:rPr>
      <w:sz w:val="28"/>
      <w:szCs w:val="28"/>
      <w:shd w:val="clear" w:fill="FFFFFF" w:color="auto"/>
      <w:lang w:bidi="ar-SA"/>
    </w:rPr>
  </w:style>
  <w:style w:type="paragraph" w:styleId="851">
    <w:name w:val="Основной текст (2)"/>
    <w:basedOn w:val="845"/>
    <w:next w:val="851"/>
    <w:link w:val="850"/>
    <w:rPr>
      <w:sz w:val="28"/>
      <w:szCs w:val="28"/>
      <w:shd w:val="clear" w:fill="FFFFFF" w:color="auto"/>
    </w:rPr>
    <w:pPr>
      <w:ind w:hanging="360"/>
      <w:spacing w:lineRule="exact" w:line="322" w:after="900" w:before="420"/>
      <w:shd w:val="clear" w:fill="FFFFFF" w:color="auto"/>
      <w:widowControl w:val="off"/>
    </w:pPr>
  </w:style>
  <w:style w:type="character" w:styleId="852">
    <w:name w:val="rvts23"/>
    <w:basedOn w:val="846"/>
    <w:next w:val="852"/>
    <w:link w:val="845"/>
  </w:style>
  <w:style w:type="paragraph" w:styleId="853">
    <w:name w:val="Верхний колонтитул"/>
    <w:basedOn w:val="845"/>
    <w:next w:val="853"/>
    <w:link w:val="854"/>
    <w:pPr>
      <w:tabs>
        <w:tab w:val="center" w:pos="4677" w:leader="none"/>
        <w:tab w:val="right" w:pos="9355" w:leader="none"/>
      </w:tabs>
    </w:pPr>
  </w:style>
  <w:style w:type="character" w:styleId="854">
    <w:name w:val="Верхний колонтитул Знак"/>
    <w:next w:val="854"/>
    <w:link w:val="853"/>
    <w:rPr>
      <w:sz w:val="24"/>
      <w:szCs w:val="24"/>
      <w:lang w:val="ru-RU" w:eastAsia="ru-RU"/>
    </w:rPr>
  </w:style>
  <w:style w:type="paragraph" w:styleId="855">
    <w:name w:val="Нижний колонтитул"/>
    <w:basedOn w:val="845"/>
    <w:next w:val="855"/>
    <w:link w:val="856"/>
    <w:pPr>
      <w:tabs>
        <w:tab w:val="center" w:pos="4677" w:leader="none"/>
        <w:tab w:val="right" w:pos="9355" w:leader="none"/>
      </w:tabs>
    </w:pPr>
  </w:style>
  <w:style w:type="character" w:styleId="856">
    <w:name w:val="Нижний колонтитул Знак"/>
    <w:next w:val="856"/>
    <w:link w:val="855"/>
    <w:rPr>
      <w:sz w:val="24"/>
      <w:szCs w:val="24"/>
      <w:lang w:val="ru-RU" w:eastAsia="ru-RU"/>
    </w:rPr>
  </w:style>
  <w:style w:type="paragraph" w:styleId="857">
    <w:name w:val="Абзац списка"/>
    <w:basedOn w:val="845"/>
    <w:next w:val="857"/>
    <w:link w:val="845"/>
    <w:rPr>
      <w:rFonts w:ascii="Calibri" w:hAnsi="Calibri" w:eastAsia="Calibri"/>
      <w:sz w:val="22"/>
      <w:szCs w:val="22"/>
      <w:lang w:val="uk-UA" w:eastAsia="en-US"/>
    </w:rPr>
    <w:pPr>
      <w:contextualSpacing w:val="true"/>
      <w:ind w:left="720"/>
      <w:spacing w:lineRule="auto" w:line="256" w:after="160"/>
    </w:p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3</cp:revision>
  <dcterms:modified xsi:type="dcterms:W3CDTF">2022-08-31T11:33:14Z</dcterms:modified>
</cp:coreProperties>
</file>