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954"/>
        <w:rPr>
          <w:sz w:val="28"/>
        </w:rPr>
      </w:pPr>
      <w:r>
        <w:rPr>
          <w:sz w:val="28"/>
        </w:rPr>
        <w:t xml:space="preserve">Додаток</w:t>
      </w:r>
      <w:r/>
    </w:p>
    <w:p>
      <w:pPr>
        <w:ind w:left="5954"/>
        <w:rPr>
          <w:sz w:val="28"/>
        </w:rPr>
      </w:pPr>
      <w:r>
        <w:rPr>
          <w:sz w:val="28"/>
        </w:rPr>
        <w:t xml:space="preserve">до рішення 22 сесії Менської міської ради 8 скликання </w:t>
      </w:r>
      <w:r/>
    </w:p>
    <w:p>
      <w:pPr>
        <w:ind w:left="5954"/>
        <w:rPr>
          <w:sz w:val="28"/>
        </w:rPr>
      </w:pPr>
      <w:r>
        <w:rPr>
          <w:sz w:val="28"/>
        </w:rPr>
        <w:t xml:space="preserve">2</w:t>
      </w:r>
      <w:r>
        <w:rPr>
          <w:sz w:val="28"/>
        </w:rPr>
        <w:t xml:space="preserve">9</w:t>
      </w:r>
      <w:r>
        <w:rPr>
          <w:sz w:val="28"/>
        </w:rPr>
        <w:t xml:space="preserve"> серпня 2022 р. №</w:t>
      </w:r>
      <w:r>
        <w:rPr>
          <w:sz w:val="28"/>
        </w:rPr>
        <w:t xml:space="preserve"> 272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804"/>
        <w:gridCol w:w="4834"/>
      </w:tblGrid>
      <w:tr>
        <w:trPr/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7" w:type="dxa"/>
            <w:textDirection w:val="lrTb"/>
            <w:noWrap w:val="false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ПОГОДЖЕНО</w:t>
            </w:r>
            <w:r/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відділу освіти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Менської міської ради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____________Ірина ЛУК’ЯНЕНКО</w:t>
            </w:r>
            <w:r/>
          </w:p>
          <w:p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 xml:space="preserve">2</w:t>
            </w:r>
            <w:r>
              <w:rPr>
                <w:bCs/>
                <w:sz w:val="28"/>
                <w:szCs w:val="28"/>
              </w:rPr>
              <w:t xml:space="preserve">9</w:t>
            </w:r>
            <w:r>
              <w:rPr>
                <w:bCs/>
                <w:sz w:val="28"/>
                <w:szCs w:val="28"/>
              </w:rPr>
              <w:t xml:space="preserve"> серпня 2022 року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7" w:type="dxa"/>
            <w:textDirection w:val="lrTb"/>
            <w:noWrap w:val="false"/>
          </w:tcPr>
          <w:p>
            <w:r>
              <w:rPr>
                <w:b/>
                <w:bCs/>
                <w:sz w:val="28"/>
                <w:szCs w:val="28"/>
              </w:rPr>
              <w:t xml:space="preserve">ЗАТВЕРДЖЕНО</w:t>
            </w:r>
            <w:r/>
          </w:p>
          <w:p>
            <w:pPr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рішення 22</w:t>
            </w:r>
            <w:r>
              <w:rPr>
                <w:bCs/>
                <w:sz w:val="28"/>
                <w:szCs w:val="28"/>
              </w:rPr>
              <w:t xml:space="preserve"> сесії Менської міської ради 8 скликання 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</w:t>
            </w:r>
            <w:r>
              <w:rPr>
                <w:bCs/>
                <w:sz w:val="28"/>
                <w:szCs w:val="28"/>
              </w:rPr>
              <w:t xml:space="preserve">9</w:t>
            </w:r>
            <w:r>
              <w:rPr>
                <w:bCs/>
                <w:sz w:val="28"/>
                <w:szCs w:val="28"/>
              </w:rPr>
              <w:t xml:space="preserve"> серпня 2022 року №</w:t>
            </w:r>
            <w:r>
              <w:rPr>
                <w:bCs/>
                <w:sz w:val="28"/>
                <w:szCs w:val="28"/>
              </w:rPr>
              <w:t xml:space="preserve"> 272</w:t>
            </w:r>
            <w:r/>
          </w:p>
          <w:p>
            <w:pPr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Міський голова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_____________Геннадій ПРИМАКОВ</w:t>
            </w:r>
            <w:r/>
          </w:p>
        </w:tc>
      </w:tr>
    </w:tbl>
    <w:p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0" w:righ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СТАТУТ</w:t>
      </w:r>
      <w:r/>
    </w:p>
    <w:p>
      <w:pPr>
        <w:ind w:left="0" w:righ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Комунальної установи</w:t>
      </w:r>
      <w:r/>
    </w:p>
    <w:p>
      <w:pPr>
        <w:ind w:left="0" w:righ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«Менський </w:t>
      </w:r>
      <w:r>
        <w:rPr>
          <w:b/>
          <w:sz w:val="32"/>
          <w:szCs w:val="32"/>
        </w:rPr>
        <w:t xml:space="preserve">інклюзивно</w:t>
      </w:r>
      <w:r>
        <w:rPr>
          <w:b/>
          <w:sz w:val="32"/>
          <w:szCs w:val="32"/>
        </w:rPr>
        <w:t xml:space="preserve">-ресурсний центр» </w:t>
      </w:r>
      <w:r/>
    </w:p>
    <w:p>
      <w:pPr>
        <w:ind w:left="0" w:righ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Менської міської ради </w:t>
      </w:r>
      <w:r/>
    </w:p>
    <w:p>
      <w:pPr>
        <w:ind w:left="0"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0"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(НОВА РЕДАКЦІЯ)</w:t>
      </w:r>
      <w:r/>
    </w:p>
    <w:p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2022 рік</w:t>
      </w:r>
      <w:r/>
    </w:p>
    <w:p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t xml:space="preserve">І. ЗАГАЛЬНІ ПОЛОЖЕННЯ</w:t>
      </w:r>
      <w:r/>
    </w:p>
    <w:p>
      <w:pPr>
        <w:pStyle w:val="913"/>
        <w:jc w:val="both"/>
        <w:spacing w:before="0"/>
        <w:rPr>
          <w:rFonts w:ascii="Times New Roman" w:hAnsi="Times New Roman"/>
          <w:sz w:val="28"/>
          <w:szCs w:val="28"/>
          <w:shd w:val="clear" w:fill="FFFFFF" w:color="auto"/>
        </w:rPr>
      </w:pPr>
      <w:r>
        <w:rPr>
          <w:rFonts w:ascii="Times New Roman" w:hAnsi="Times New Roman"/>
          <w:sz w:val="28"/>
          <w:szCs w:val="28"/>
        </w:rPr>
        <w:t xml:space="preserve">1.1. Комунальна установа «Менський </w:t>
      </w:r>
      <w:r>
        <w:rPr>
          <w:rFonts w:ascii="Times New Roman" w:hAnsi="Times New Roman"/>
          <w:sz w:val="28"/>
          <w:szCs w:val="28"/>
        </w:rPr>
        <w:t xml:space="preserve">інклюзивно</w:t>
      </w:r>
      <w:r>
        <w:rPr>
          <w:rFonts w:ascii="Times New Roman" w:hAnsi="Times New Roman"/>
          <w:sz w:val="28"/>
          <w:szCs w:val="28"/>
        </w:rPr>
        <w:t xml:space="preserve">-ресурсний центр» Менської міської ради є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установою, що утворена з метою забезпечення права осіб з особливими освітніми потребами на здобуття освіти у закладах освіти шляхом проведення комплексної психолого-педагогічної оцінки розвитку особи та забезпечення їх системного кваліфікованого супроводу.</w:t>
      </w:r>
      <w:r/>
    </w:p>
    <w:p>
      <w:pPr>
        <w:pStyle w:val="913"/>
        <w:jc w:val="both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1.2.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Комунальна установа «Менський </w:t>
      </w:r>
      <w:r>
        <w:rPr>
          <w:rFonts w:ascii="Times New Roman" w:hAnsi="Times New Roman"/>
          <w:sz w:val="28"/>
          <w:szCs w:val="28"/>
        </w:rPr>
        <w:t xml:space="preserve">інклюзивно</w:t>
      </w:r>
      <w:r>
        <w:rPr>
          <w:rFonts w:ascii="Times New Roman" w:hAnsi="Times New Roman"/>
          <w:sz w:val="28"/>
          <w:szCs w:val="28"/>
        </w:rPr>
        <w:t xml:space="preserve">-ресурсний центр» Менської міської ради Чернігівської області створена рішенням Менської районної ради від  28.09.2017 № 277 «Про створення комунальної установи «Менський </w:t>
      </w:r>
      <w:r>
        <w:rPr>
          <w:rFonts w:ascii="Times New Roman" w:hAnsi="Times New Roman"/>
          <w:sz w:val="28"/>
          <w:szCs w:val="28"/>
        </w:rPr>
        <w:t xml:space="preserve">інклюзивно</w:t>
      </w:r>
      <w:r>
        <w:rPr>
          <w:rFonts w:ascii="Times New Roman" w:hAnsi="Times New Roman"/>
          <w:sz w:val="28"/>
          <w:szCs w:val="28"/>
        </w:rPr>
        <w:t xml:space="preserve">-ресурсний центр» Менської районної ради».  Рішенням Менської районної ради від 31.10.2017 № 290 «Про безоплатну передачу бюджетних установ, закладів та майна зі спільної власності територіальних громад сіл, селищ, міста Менського району у комунальну власн</w:t>
      </w:r>
      <w:r>
        <w:rPr>
          <w:rFonts w:ascii="Times New Roman" w:hAnsi="Times New Roman"/>
          <w:sz w:val="28"/>
          <w:szCs w:val="28"/>
        </w:rPr>
        <w:t xml:space="preserve">ість Менської міської об’єднаної територіальної громади» установа передана до власності Менської міської територіальної громади.</w:t>
      </w:r>
      <w:r/>
    </w:p>
    <w:p>
      <w:pPr>
        <w:pStyle w:val="913"/>
        <w:jc w:val="both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Рішенням десятої сесії Менської міської ради сьомого скликання від 15.03.2018 «Про затвердження Статуту </w:t>
      </w:r>
      <w:r>
        <w:rPr>
          <w:rFonts w:ascii="Times New Roman" w:hAnsi="Times New Roman"/>
          <w:bCs/>
          <w:iCs/>
          <w:sz w:val="28"/>
          <w:szCs w:val="28"/>
        </w:rPr>
        <w:t xml:space="preserve">Комунальної установи «М</w:t>
      </w:r>
      <w:r>
        <w:rPr>
          <w:rFonts w:ascii="Times New Roman" w:hAnsi="Times New Roman"/>
          <w:bCs/>
          <w:iCs/>
          <w:sz w:val="28"/>
          <w:szCs w:val="28"/>
        </w:rPr>
        <w:t xml:space="preserve">енський </w:t>
      </w:r>
      <w:r>
        <w:rPr>
          <w:rFonts w:ascii="Times New Roman" w:hAnsi="Times New Roman"/>
          <w:bCs/>
          <w:iCs/>
          <w:sz w:val="28"/>
          <w:szCs w:val="28"/>
        </w:rPr>
        <w:t xml:space="preserve">інклюзивно</w:t>
      </w:r>
      <w:r>
        <w:rPr>
          <w:rFonts w:ascii="Times New Roman" w:hAnsi="Times New Roman"/>
          <w:bCs/>
          <w:iCs/>
          <w:sz w:val="28"/>
          <w:szCs w:val="28"/>
        </w:rPr>
        <w:t xml:space="preserve">-ресурсний центр» Менської міської ради Менського району Чернігівської області»</w:t>
      </w:r>
      <w:r>
        <w:rPr>
          <w:rFonts w:ascii="Times New Roman" w:hAnsi="Times New Roman"/>
          <w:sz w:val="28"/>
          <w:szCs w:val="28"/>
        </w:rPr>
        <w:t xml:space="preserve"> Центр перейменовано з Комунальної установи «Менський </w:t>
      </w:r>
      <w:r>
        <w:rPr>
          <w:rFonts w:ascii="Times New Roman" w:hAnsi="Times New Roman"/>
          <w:sz w:val="28"/>
          <w:szCs w:val="28"/>
        </w:rPr>
        <w:t xml:space="preserve">інклюзивно</w:t>
      </w:r>
      <w:r>
        <w:rPr>
          <w:rFonts w:ascii="Times New Roman" w:hAnsi="Times New Roman"/>
          <w:sz w:val="28"/>
          <w:szCs w:val="28"/>
        </w:rPr>
        <w:t xml:space="preserve">-ресурсний центр» Менської районної ради </w:t>
      </w:r>
      <w:r/>
    </w:p>
    <w:p>
      <w:pPr>
        <w:pStyle w:val="913"/>
        <w:jc w:val="both"/>
        <w:spacing w:before="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Рішенням чотирнадцятої сесії Менської міської ради во</w:t>
      </w:r>
      <w:r>
        <w:rPr>
          <w:rFonts w:ascii="Times New Roman" w:hAnsi="Times New Roman"/>
          <w:color w:val="000000"/>
          <w:sz w:val="28"/>
          <w:szCs w:val="28"/>
        </w:rPr>
        <w:t xml:space="preserve">сьмого скликання  «Про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зміну найменування, адреси та затвердження Статуту Комунальної установи «Менський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інклюзивно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-ресурсний центр» Менської міської ради в новій редакції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» комунальну установу «Менський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інклюзивно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-ресурсний центр» Менської міської ради Мен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ського району Чернігівської області перейменовано на комунальну установу «Менський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інклюзивно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-ресурсний центр» Менської міської ради.</w:t>
      </w:r>
      <w:r/>
    </w:p>
    <w:p>
      <w:pPr>
        <w:ind w:firstLine="567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1.3. Повне найменування: </w:t>
      </w:r>
      <w:r>
        <w:rPr>
          <w:b/>
          <w:sz w:val="28"/>
          <w:szCs w:val="28"/>
        </w:rPr>
        <w:t xml:space="preserve">Комунальна установа «Менський </w:t>
      </w:r>
      <w:r>
        <w:rPr>
          <w:b/>
          <w:sz w:val="28"/>
          <w:szCs w:val="28"/>
        </w:rPr>
        <w:t xml:space="preserve">інклюзивно</w:t>
      </w:r>
      <w:r>
        <w:rPr>
          <w:b/>
          <w:sz w:val="28"/>
          <w:szCs w:val="28"/>
        </w:rPr>
        <w:t xml:space="preserve">-ресурсний центр» Менської міської ради</w:t>
      </w:r>
      <w:r>
        <w:rPr>
          <w:b/>
          <w:bCs/>
          <w:color w:val="000000"/>
          <w:sz w:val="28"/>
          <w:szCs w:val="28"/>
        </w:rPr>
        <w:t xml:space="preserve">.</w:t>
      </w:r>
      <w:r/>
    </w:p>
    <w:p>
      <w:pPr>
        <w:ind w:firstLine="567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1.4. Скорочене н</w:t>
      </w:r>
      <w:r>
        <w:rPr>
          <w:color w:val="000000"/>
          <w:sz w:val="28"/>
          <w:szCs w:val="28"/>
        </w:rPr>
        <w:t xml:space="preserve">айменування: </w:t>
      </w:r>
      <w:r>
        <w:rPr>
          <w:b/>
          <w:bCs/>
          <w:color w:val="000000"/>
          <w:sz w:val="28"/>
          <w:szCs w:val="28"/>
        </w:rPr>
        <w:t xml:space="preserve">Менський ІРЦ</w:t>
      </w:r>
      <w:r>
        <w:rPr>
          <w:b/>
          <w:color w:val="000000"/>
          <w:sz w:val="28"/>
          <w:szCs w:val="28"/>
        </w:rPr>
        <w:t xml:space="preserve">.</w:t>
      </w:r>
      <w:r/>
    </w:p>
    <w:p>
      <w:pPr>
        <w:pStyle w:val="910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1.5. Місцезнаходження: вул. Титаренка Сергія, 9, м. </w:t>
      </w:r>
      <w:r>
        <w:rPr>
          <w:color w:val="000000"/>
          <w:sz w:val="28"/>
          <w:szCs w:val="28"/>
          <w:lang w:val="uk-UA"/>
        </w:rPr>
        <w:t xml:space="preserve">Мена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Корюківського</w:t>
      </w:r>
      <w:r>
        <w:rPr>
          <w:color w:val="000000"/>
          <w:sz w:val="28"/>
          <w:szCs w:val="28"/>
          <w:lang w:val="uk-UA"/>
        </w:rPr>
        <w:t xml:space="preserve"> району Чернігівської області, 15600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fill="FFFFFF" w:color="auto"/>
        </w:rPr>
        <w:t xml:space="preserve">1.6.</w:t>
      </w:r>
      <w:r>
        <w:rPr>
          <w:color w:val="000000"/>
          <w:sz w:val="28"/>
          <w:szCs w:val="28"/>
        </w:rPr>
        <w:t xml:space="preserve"> Власником Комунальної установи </w:t>
      </w:r>
      <w:r>
        <w:rPr>
          <w:sz w:val="28"/>
          <w:szCs w:val="28"/>
        </w:rPr>
        <w:t xml:space="preserve">«Менський </w:t>
      </w:r>
      <w:r>
        <w:rPr>
          <w:sz w:val="28"/>
          <w:szCs w:val="28"/>
        </w:rPr>
        <w:t xml:space="preserve">інклюзивно</w:t>
      </w:r>
      <w:r>
        <w:rPr>
          <w:sz w:val="28"/>
          <w:szCs w:val="28"/>
        </w:rPr>
        <w:t xml:space="preserve">-ресурсний центр» Менської міської ради </w:t>
      </w:r>
      <w:r>
        <w:rPr>
          <w:color w:val="000000"/>
          <w:sz w:val="28"/>
          <w:szCs w:val="28"/>
        </w:rPr>
        <w:t xml:space="preserve">є Менська міська територіальна громада, в особі Менської міської ради (далі - Засновник). Уповноваженим органом управління є відділ освіти Менської міської ради (надалі – Орган управління).</w:t>
      </w:r>
      <w:r/>
    </w:p>
    <w:p>
      <w:pPr>
        <w:pStyle w:val="914"/>
        <w:ind w:left="0" w:firstLine="567"/>
        <w:jc w:val="both"/>
        <w:tabs>
          <w:tab w:val="left" w:pos="800" w:leader="none"/>
        </w:tabs>
        <w:rPr>
          <w:sz w:val="28"/>
        </w:rPr>
      </w:pPr>
      <w:r>
        <w:rPr>
          <w:color w:val="000000"/>
          <w:sz w:val="28"/>
          <w:szCs w:val="28"/>
          <w:lang w:val="uk-UA"/>
        </w:rPr>
        <w:t xml:space="preserve">1.7. </w:t>
      </w:r>
      <w:r>
        <w:rPr>
          <w:sz w:val="28"/>
          <w:szCs w:val="28"/>
          <w:lang w:val="uk-UA"/>
        </w:rPr>
        <w:t xml:space="preserve">Комунальна установа «Менський </w:t>
      </w:r>
      <w:r>
        <w:rPr>
          <w:sz w:val="28"/>
          <w:szCs w:val="28"/>
          <w:lang w:val="uk-UA"/>
        </w:rPr>
        <w:t xml:space="preserve">інклюзивно</w:t>
      </w:r>
      <w:r>
        <w:rPr>
          <w:sz w:val="28"/>
          <w:szCs w:val="28"/>
          <w:lang w:val="uk-UA"/>
        </w:rPr>
        <w:t xml:space="preserve">-ресурсний центр» Мен</w:t>
      </w:r>
      <w:r>
        <w:rPr>
          <w:sz w:val="28"/>
          <w:szCs w:val="28"/>
          <w:lang w:val="uk-UA"/>
        </w:rPr>
        <w:t xml:space="preserve">ської міської ради (далі – </w:t>
      </w:r>
      <w:r>
        <w:rPr>
          <w:color w:val="000000"/>
          <w:sz w:val="28"/>
          <w:szCs w:val="28"/>
          <w:lang w:val="uk-UA"/>
        </w:rPr>
        <w:t xml:space="preserve">Центр, установа) </w:t>
      </w:r>
      <w:r>
        <w:rPr>
          <w:color w:val="000000"/>
          <w:sz w:val="28"/>
          <w:szCs w:val="28"/>
          <w:lang w:val="uk-UA"/>
        </w:rPr>
        <w:t xml:space="preserve">внесено</w:t>
      </w:r>
      <w:r>
        <w:rPr>
          <w:color w:val="000000"/>
          <w:sz w:val="28"/>
          <w:szCs w:val="28"/>
          <w:lang w:val="uk-UA"/>
        </w:rPr>
        <w:t xml:space="preserve"> до Реєстру неприбуткових установ та організацій.</w:t>
      </w:r>
      <w:r>
        <w:rPr>
          <w:sz w:val="28"/>
          <w:lang w:val="uk-UA"/>
        </w:rPr>
        <w:t xml:space="preserve"> Центр є неприбутковою установою та не має на меті отримання доходів. </w:t>
      </w:r>
      <w:r/>
    </w:p>
    <w:p>
      <w:pPr>
        <w:pStyle w:val="914"/>
        <w:ind w:left="0" w:firstLine="567"/>
        <w:jc w:val="both"/>
        <w:tabs>
          <w:tab w:val="left" w:pos="800" w:leader="none"/>
        </w:tabs>
        <w:rPr>
          <w:sz w:val="28"/>
        </w:rPr>
      </w:pPr>
      <w:r>
        <w:rPr>
          <w:sz w:val="28"/>
          <w:lang w:val="uk-UA"/>
        </w:rPr>
        <w:t xml:space="preserve">Забороняється розподіляти отримані доходи (прибутки) або їх частини для розподілу сер</w:t>
      </w:r>
      <w:r>
        <w:rPr>
          <w:sz w:val="28"/>
          <w:lang w:val="uk-UA"/>
        </w:rPr>
        <w:t xml:space="preserve">ед засновників (учасників), членів такої організації, працівників (крім оплати їхньої праці, нарахування єдиного соціального внеску), членів органів управління та інших пов’язаних з ними осіб.</w:t>
      </w:r>
      <w:r/>
    </w:p>
    <w:p>
      <w:pPr>
        <w:pStyle w:val="914"/>
        <w:ind w:left="0" w:firstLine="567"/>
        <w:jc w:val="both"/>
        <w:tabs>
          <w:tab w:val="left" w:pos="800" w:leader="none"/>
        </w:tabs>
        <w:rPr>
          <w:sz w:val="28"/>
        </w:rPr>
      </w:pPr>
      <w:r>
        <w:rPr>
          <w:sz w:val="28"/>
          <w:lang w:val="uk-UA"/>
        </w:rPr>
        <w:t xml:space="preserve">Доходи (прибутки) Центру використовуються виключно для фінансув</w:t>
      </w:r>
      <w:r>
        <w:rPr>
          <w:sz w:val="28"/>
          <w:lang w:val="uk-UA"/>
        </w:rPr>
        <w:t xml:space="preserve">ання видатків на утримання Центру, реалізації мети (цілей, завдань) та напрямів діяльності, визначених його установчими документами.</w:t>
      </w:r>
      <w:r/>
    </w:p>
    <w:p>
      <w:pPr>
        <w:ind w:firstLine="567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1.8. Центр у своїй діяльності керується Конституцією України, Конвенцією про права дитини з інвалідністю, Законами України </w:t>
      </w:r>
      <w:r>
        <w:rPr>
          <w:color w:val="000000"/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освіту», «Про повну загальну середню освіту», «Про дошкільну освіту»</w:t>
      </w:r>
      <w:r>
        <w:rPr>
          <w:color w:val="000000"/>
          <w:sz w:val="28"/>
          <w:szCs w:val="28"/>
        </w:rPr>
        <w:t xml:space="preserve">, «Про професійну (професійно-технічну освіту», Положенням про </w:t>
      </w:r>
      <w:r>
        <w:rPr>
          <w:color w:val="000000"/>
          <w:sz w:val="28"/>
          <w:szCs w:val="28"/>
        </w:rPr>
        <w:t xml:space="preserve">інклюзивно</w:t>
      </w:r>
      <w:r>
        <w:rPr>
          <w:color w:val="000000"/>
          <w:sz w:val="28"/>
          <w:szCs w:val="28"/>
        </w:rPr>
        <w:t xml:space="preserve">-ресурсний центр, затвердженим постановою Кабінету Міністрів України від 12 липня 2017 року №545, іншими норма</w:t>
      </w:r>
      <w:r>
        <w:rPr>
          <w:color w:val="000000"/>
          <w:sz w:val="28"/>
          <w:szCs w:val="28"/>
        </w:rPr>
        <w:t xml:space="preserve">тивно-правовими актами Верховної Ради України, Президента України та Кабінету Міністрів України, наказами Міністерства освіти і науки України, рішеннями Засновника, його виконавчого комітету, наказами Органу управління, цим Статутом та іншими нормативно-пр</w:t>
      </w:r>
      <w:r>
        <w:rPr>
          <w:color w:val="000000"/>
          <w:sz w:val="28"/>
          <w:szCs w:val="28"/>
        </w:rPr>
        <w:t xml:space="preserve">авовими актами.</w:t>
      </w:r>
      <w:r/>
    </w:p>
    <w:p>
      <w:pPr>
        <w:pStyle w:val="907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1.9. </w:t>
      </w:r>
      <w:r>
        <w:rPr>
          <w:sz w:val="28"/>
          <w:szCs w:val="28"/>
        </w:rPr>
        <w:t xml:space="preserve">Інклюзивно</w:t>
      </w:r>
      <w:r>
        <w:rPr>
          <w:sz w:val="28"/>
          <w:szCs w:val="28"/>
        </w:rPr>
        <w:t xml:space="preserve">-ресурсний центр надає послуги дітям з особливими освітніми потребами, які проживають (навчаються) у Менській міській територіальній громаді, за умови подання відповідних документів. </w:t>
      </w:r>
      <w:bookmarkStart w:id="0" w:name="n28"/>
      <w:r/>
      <w:bookmarkEnd w:id="0"/>
      <w:r/>
      <w:r/>
    </w:p>
    <w:p>
      <w:pPr>
        <w:pStyle w:val="907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У разі обслуговування дітей з особливими </w:t>
      </w:r>
      <w:r>
        <w:rPr>
          <w:sz w:val="28"/>
          <w:szCs w:val="28"/>
        </w:rPr>
        <w:t xml:space="preserve">освітніми потребами з інших адміністративно-територіальних одиниць або територіальних громад </w:t>
      </w:r>
      <w:r>
        <w:rPr>
          <w:sz w:val="28"/>
          <w:szCs w:val="28"/>
        </w:rPr>
        <w:t xml:space="preserve">інклюзивно</w:t>
      </w:r>
      <w:r>
        <w:rPr>
          <w:sz w:val="28"/>
          <w:szCs w:val="28"/>
        </w:rPr>
        <w:t xml:space="preserve">-ресурсний центр не пізніше 15 числа наступного місяця з дня їх звернення інформує про них Засновника та Орган управління. У такому разі діяльність Центр</w:t>
      </w:r>
      <w:r>
        <w:rPr>
          <w:sz w:val="28"/>
          <w:szCs w:val="28"/>
        </w:rPr>
        <w:t xml:space="preserve">у організовується в одній із форм співробітництва, визначених </w:t>
      </w:r>
      <w:hyperlink r:id="rId18" w:tooltip="https://zakon.rada.gov.ua/laws/show/1508-18#n2" w:anchor="n2" w:history="1">
        <w:r>
          <w:rPr>
            <w:rStyle w:val="884"/>
            <w:color w:val="000000"/>
            <w:sz w:val="28"/>
            <w:szCs w:val="28"/>
            <w:u w:val="none"/>
          </w:rPr>
          <w:t xml:space="preserve">Законом України</w:t>
        </w:r>
      </w:hyperlink>
      <w:r>
        <w:rPr>
          <w:sz w:val="28"/>
          <w:szCs w:val="28"/>
        </w:rPr>
        <w:t xml:space="preserve"> «Про співробітництво територіальних громад».</w:t>
      </w:r>
      <w:r/>
    </w:p>
    <w:p>
      <w:pPr>
        <w:ind w:firstLine="567"/>
        <w:jc w:val="both"/>
        <w:widowControl w:val="off"/>
        <w:tabs>
          <w:tab w:val="num" w:pos="709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1.10.Статут Ц</w:t>
      </w:r>
      <w:r>
        <w:rPr>
          <w:color w:val="000000"/>
          <w:sz w:val="28"/>
          <w:szCs w:val="28"/>
        </w:rPr>
        <w:t xml:space="preserve">ентру затверджується рішенням Менської міської ради після попереднього погодження з відділом освіти Менської міської ради. Статут може бути переглянутим цілком або частково в зв’язку з прийняттям нових законодавчих або нормативних документів, що регламенту</w:t>
      </w:r>
      <w:r>
        <w:rPr>
          <w:color w:val="000000"/>
          <w:sz w:val="28"/>
          <w:szCs w:val="28"/>
        </w:rPr>
        <w:t xml:space="preserve">ють діяльність установи.</w:t>
      </w:r>
      <w:r>
        <w:rPr>
          <w:sz w:val="28"/>
          <w:szCs w:val="28"/>
        </w:rPr>
        <w:t xml:space="preserve"> </w:t>
      </w:r>
      <w:r/>
    </w:p>
    <w:p>
      <w:pPr>
        <w:ind w:firstLine="567"/>
        <w:jc w:val="both"/>
        <w:widowControl w:val="off"/>
        <w:tabs>
          <w:tab w:val="num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1.11. Центр є юридичною особою, має самостійний баланс, рахунки в установах банку, </w:t>
      </w:r>
      <w:r>
        <w:rPr>
          <w:sz w:val="28"/>
          <w:szCs w:val="28"/>
        </w:rPr>
        <w:t xml:space="preserve">пе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чатку</w:t>
      </w:r>
      <w:r>
        <w:rPr>
          <w:sz w:val="28"/>
          <w:szCs w:val="28"/>
        </w:rPr>
        <w:t xml:space="preserve">, ідентифікаційний номер, самостійно здійснює господарчу діяльність та бухгалтерський облік на умовах договору про надання послуг із плану</w:t>
      </w:r>
      <w:r>
        <w:rPr>
          <w:sz w:val="28"/>
          <w:szCs w:val="28"/>
        </w:rPr>
        <w:t xml:space="preserve">вання, фінансування, ведення бухгалтерського обліку з Комунальною установою «Центр з обслуговування освітніх установ та закладів освіти» Менської міської ради. </w:t>
      </w:r>
      <w:r>
        <w:rPr>
          <w:rFonts w:eastAsia="Calibri"/>
          <w:sz w:val="28"/>
          <w:szCs w:val="28"/>
        </w:rPr>
        <w:t xml:space="preserve">Має право відкривати реєстраційний, спеціальний реєстраційний та інші рахунки в органах Державно</w:t>
      </w:r>
      <w:r>
        <w:rPr>
          <w:rFonts w:eastAsia="Calibri"/>
          <w:sz w:val="28"/>
          <w:szCs w:val="28"/>
        </w:rPr>
        <w:t xml:space="preserve">го казначейства України.</w:t>
      </w:r>
      <w:r>
        <w:rPr>
          <w:sz w:val="28"/>
          <w:szCs w:val="28"/>
        </w:rPr>
        <w:t xml:space="preserve"> </w:t>
      </w:r>
      <w:r/>
    </w:p>
    <w:p>
      <w:pPr>
        <w:ind w:firstLine="567"/>
        <w:jc w:val="center"/>
        <w:spacing w:before="108" w:beforeAutospacing="0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ІІ. МЕТА ТА ЗАВДАННЯ ІНКЛЮЗИВНО-РЕСУРСНОГО ЦЕНТРУ</w:t>
      </w:r>
      <w:r/>
    </w:p>
    <w:p>
      <w:pPr>
        <w:pStyle w:val="913"/>
        <w:jc w:val="both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Центр створений з метою забезпечення права дітей з особливими освітніми потребами від 0 до 18 років на здобуття дошкільної та загальної середньої освіти, в тому числі у </w:t>
      </w:r>
      <w:r>
        <w:rPr>
          <w:rFonts w:ascii="Times New Roman" w:hAnsi="Times New Roman"/>
          <w:sz w:val="28"/>
          <w:szCs w:val="28"/>
        </w:rPr>
        <w:t xml:space="preserve">закладах професійно-технічної освіти (за потреби), шляхом проведення комплексної психолого-педагогічної оцінки розвитку дитини з особливими освітніми потребами, надання їм психолого-педагогічної допомоги та забезпечення системного кваліфікованого супроводу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07"/>
        <w:ind w:firstLine="450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</w:rPr>
        <w:t xml:space="preserve">2.2. </w:t>
      </w:r>
      <w:r>
        <w:rPr>
          <w:color w:val="000000" w:themeColor="text1"/>
          <w:sz w:val="28"/>
          <w:szCs w:val="28"/>
          <w:lang w:val="ru-RU" w:eastAsia="ru-RU"/>
        </w:rPr>
        <w:t xml:space="preserve">Основними</w:t>
      </w:r>
      <w:r>
        <w:rPr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color w:val="000000" w:themeColor="text1"/>
          <w:sz w:val="28"/>
          <w:szCs w:val="28"/>
          <w:lang w:val="ru-RU" w:eastAsia="ru-RU"/>
        </w:rPr>
        <w:t xml:space="preserve">завданнями</w:t>
      </w:r>
      <w:r>
        <w:rPr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color w:val="000000" w:themeColor="text1"/>
          <w:sz w:val="28"/>
          <w:szCs w:val="28"/>
          <w:lang w:val="ru-RU" w:eastAsia="ru-RU"/>
        </w:rPr>
        <w:t xml:space="preserve">інклюзивно</w:t>
      </w:r>
      <w:r>
        <w:rPr>
          <w:color w:val="000000" w:themeColor="text1"/>
          <w:sz w:val="28"/>
          <w:szCs w:val="28"/>
          <w:lang w:val="ru-RU" w:eastAsia="ru-RU"/>
        </w:rPr>
        <w:t xml:space="preserve">-ресурсного центру є:</w:t>
      </w:r>
      <w:r/>
    </w:p>
    <w:p>
      <w:pPr>
        <w:pStyle w:val="907"/>
        <w:ind w:firstLine="450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ru-RU" w:eastAsia="ru-RU"/>
        </w:rPr>
      </w:pPr>
      <w:r/>
      <w:bookmarkStart w:id="1" w:name="n342"/>
      <w:r/>
      <w:bookmarkEnd w:id="1"/>
      <w:r>
        <w:rPr>
          <w:color w:val="000000" w:themeColor="text1"/>
          <w:sz w:val="28"/>
          <w:szCs w:val="28"/>
        </w:rPr>
        <w:t xml:space="preserve">1) проведення комплексної оцінки, у тому числі повторної, та здійснення системного кваліфікованого супроводу осіб у разі встановлення у них особливих освітніх потреб;</w:t>
      </w:r>
      <w:r/>
    </w:p>
    <w:p>
      <w:pPr>
        <w:pStyle w:val="907"/>
        <w:ind w:firstLine="450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/>
      <w:bookmarkStart w:id="2" w:name="n343"/>
      <w:r/>
      <w:bookmarkEnd w:id="2"/>
      <w:r>
        <w:rPr>
          <w:color w:val="000000" w:themeColor="text1"/>
          <w:sz w:val="28"/>
          <w:szCs w:val="28"/>
        </w:rPr>
        <w:t xml:space="preserve">2) надання рекомендацій закладам освіти щодо розроблення індивідуальної програми розвитку особи;</w:t>
      </w:r>
      <w:r/>
    </w:p>
    <w:p>
      <w:pPr>
        <w:pStyle w:val="907"/>
        <w:ind w:firstLine="450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/>
      <w:bookmarkStart w:id="3" w:name="n344"/>
      <w:r/>
      <w:bookmarkEnd w:id="3"/>
      <w:r>
        <w:rPr>
          <w:color w:val="000000" w:themeColor="text1"/>
          <w:sz w:val="28"/>
          <w:szCs w:val="28"/>
        </w:rPr>
        <w:t xml:space="preserve">3) консультування батьків, інших законних представників особи з особливими освітніми потребами щодо особливостей її розвитку;</w:t>
      </w:r>
      <w:r/>
    </w:p>
    <w:p>
      <w:pPr>
        <w:pStyle w:val="907"/>
        <w:ind w:firstLine="450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/>
      <w:bookmarkStart w:id="4" w:name="n345"/>
      <w:r/>
      <w:bookmarkEnd w:id="4"/>
      <w:r>
        <w:rPr>
          <w:color w:val="000000" w:themeColor="text1"/>
          <w:sz w:val="28"/>
          <w:szCs w:val="28"/>
        </w:rPr>
        <w:t xml:space="preserve">4) забезпечення участі педагогічн</w:t>
      </w:r>
      <w:r>
        <w:rPr>
          <w:color w:val="000000" w:themeColor="text1"/>
          <w:sz w:val="28"/>
          <w:szCs w:val="28"/>
        </w:rPr>
        <w:t xml:space="preserve">их працівників </w:t>
      </w:r>
      <w:r>
        <w:rPr>
          <w:color w:val="000000" w:themeColor="text1"/>
          <w:sz w:val="28"/>
          <w:szCs w:val="28"/>
        </w:rPr>
        <w:t xml:space="preserve">інклюзивно</w:t>
      </w:r>
      <w:r>
        <w:rPr>
          <w:color w:val="000000" w:themeColor="text1"/>
          <w:sz w:val="28"/>
          <w:szCs w:val="28"/>
        </w:rPr>
        <w:t xml:space="preserve">-ресурсного центру:</w:t>
      </w:r>
      <w:r/>
    </w:p>
    <w:p>
      <w:pPr>
        <w:pStyle w:val="907"/>
        <w:ind w:firstLine="450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/>
      <w:bookmarkStart w:id="5" w:name="n346"/>
      <w:r/>
      <w:bookmarkEnd w:id="5"/>
      <w:r>
        <w:rPr>
          <w:color w:val="000000" w:themeColor="text1"/>
          <w:sz w:val="28"/>
          <w:szCs w:val="28"/>
        </w:rPr>
        <w:t xml:space="preserve">- у діяльності команди психолого-педагогічного супроводу особи з особливими освітніми потребами;</w:t>
      </w:r>
      <w:r/>
    </w:p>
    <w:p>
      <w:pPr>
        <w:pStyle w:val="907"/>
        <w:ind w:firstLine="450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/>
      <w:bookmarkStart w:id="6" w:name="n347"/>
      <w:r/>
      <w:bookmarkEnd w:id="6"/>
      <w:r>
        <w:rPr>
          <w:color w:val="000000" w:themeColor="text1"/>
          <w:sz w:val="28"/>
          <w:szCs w:val="28"/>
        </w:rPr>
        <w:t xml:space="preserve">- у семінарах, тренінгах, майстер-класах для підвищення кваліфікації педагогічних працівників, обміну досвідом тощ</w:t>
      </w:r>
      <w:r>
        <w:rPr>
          <w:color w:val="000000" w:themeColor="text1"/>
          <w:sz w:val="28"/>
          <w:szCs w:val="28"/>
        </w:rPr>
        <w:t xml:space="preserve">о;</w:t>
      </w:r>
      <w:r/>
    </w:p>
    <w:p>
      <w:pPr>
        <w:pStyle w:val="907"/>
        <w:ind w:firstLine="450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/>
      <w:bookmarkStart w:id="7" w:name="n348"/>
      <w:r/>
      <w:bookmarkEnd w:id="7"/>
      <w:r>
        <w:rPr>
          <w:color w:val="000000" w:themeColor="text1"/>
          <w:sz w:val="28"/>
          <w:szCs w:val="28"/>
        </w:rPr>
        <w:t xml:space="preserve">5) залучення (у разі потреби) педагогічних працівників </w:t>
      </w:r>
      <w:r>
        <w:rPr>
          <w:color w:val="000000" w:themeColor="text1"/>
          <w:sz w:val="28"/>
          <w:szCs w:val="28"/>
        </w:rPr>
        <w:t xml:space="preserve">інклюзивно</w:t>
      </w:r>
      <w:r>
        <w:rPr>
          <w:color w:val="000000" w:themeColor="text1"/>
          <w:sz w:val="28"/>
          <w:szCs w:val="28"/>
        </w:rPr>
        <w:t xml:space="preserve">-ресурсного центру під час засідань психолого-педагогічного консиліуму у спеціальних закладах загальної середньої освіти;</w:t>
      </w:r>
      <w:r/>
    </w:p>
    <w:p>
      <w:pPr>
        <w:pStyle w:val="907"/>
        <w:ind w:firstLine="450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/>
      <w:bookmarkStart w:id="8" w:name="n349"/>
      <w:r/>
      <w:bookmarkEnd w:id="8"/>
      <w:r>
        <w:rPr>
          <w:color w:val="000000" w:themeColor="text1"/>
          <w:sz w:val="28"/>
          <w:szCs w:val="28"/>
        </w:rPr>
        <w:t xml:space="preserve">6) надання психолого-педагогічних, корекційно-</w:t>
      </w:r>
      <w:r>
        <w:rPr>
          <w:color w:val="000000" w:themeColor="text1"/>
          <w:sz w:val="28"/>
          <w:szCs w:val="28"/>
        </w:rPr>
        <w:t xml:space="preserve">розвиткових</w:t>
      </w:r>
      <w:r>
        <w:rPr>
          <w:color w:val="000000" w:themeColor="text1"/>
          <w:sz w:val="28"/>
          <w:szCs w:val="28"/>
        </w:rPr>
        <w:t xml:space="preserve"> та інших</w:t>
      </w:r>
      <w:r>
        <w:rPr>
          <w:color w:val="000000" w:themeColor="text1"/>
          <w:sz w:val="28"/>
          <w:szCs w:val="28"/>
        </w:rPr>
        <w:t xml:space="preserve"> послуг дітям з особливими освітніми потребами</w:t>
      </w:r>
      <w:bookmarkStart w:id="9" w:name="n350"/>
      <w:r/>
      <w:bookmarkEnd w:id="9"/>
      <w:r>
        <w:rPr>
          <w:color w:val="000000" w:themeColor="text1"/>
          <w:sz w:val="28"/>
          <w:szCs w:val="28"/>
        </w:rPr>
        <w:t xml:space="preserve"> дітям раннього та дошкільного віку, які не відвідують заклади дошкільної освіти,</w:t>
      </w:r>
      <w:bookmarkStart w:id="10" w:name="n351"/>
      <w:r/>
      <w:bookmarkEnd w:id="10"/>
      <w:r>
        <w:rPr>
          <w:color w:val="000000" w:themeColor="text1"/>
          <w:sz w:val="28"/>
          <w:szCs w:val="28"/>
        </w:rPr>
        <w:t xml:space="preserve"> дітям, які здобувають освіту у формі педагогічного патронажу;</w:t>
      </w:r>
      <w:r/>
    </w:p>
    <w:p>
      <w:pPr>
        <w:pStyle w:val="907"/>
        <w:ind w:firstLine="450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/>
      <w:bookmarkStart w:id="11" w:name="n352"/>
      <w:r/>
      <w:bookmarkEnd w:id="11"/>
      <w:r>
        <w:rPr>
          <w:color w:val="000000" w:themeColor="text1"/>
          <w:sz w:val="28"/>
          <w:szCs w:val="28"/>
        </w:rPr>
        <w:t xml:space="preserve">7) визначення потреби в </w:t>
      </w:r>
      <w:r>
        <w:rPr>
          <w:color w:val="000000" w:themeColor="text1"/>
          <w:sz w:val="28"/>
          <w:szCs w:val="28"/>
        </w:rPr>
        <w:t xml:space="preserve">асистенті</w:t>
      </w:r>
      <w:r>
        <w:rPr>
          <w:color w:val="000000" w:themeColor="text1"/>
          <w:sz w:val="28"/>
          <w:szCs w:val="28"/>
        </w:rPr>
        <w:t xml:space="preserve"> учня та/або супроводі дитини з о</w:t>
      </w:r>
      <w:r>
        <w:rPr>
          <w:color w:val="000000" w:themeColor="text1"/>
          <w:sz w:val="28"/>
          <w:szCs w:val="28"/>
        </w:rPr>
        <w:t xml:space="preserve">собливими освітніми потребами в інклюзивному класі (групі);</w:t>
      </w:r>
      <w:r/>
    </w:p>
    <w:p>
      <w:pPr>
        <w:pStyle w:val="907"/>
        <w:ind w:firstLine="450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/>
      <w:bookmarkStart w:id="12" w:name="n353"/>
      <w:r/>
      <w:bookmarkEnd w:id="12"/>
      <w:r>
        <w:rPr>
          <w:color w:val="000000" w:themeColor="text1"/>
          <w:sz w:val="28"/>
          <w:szCs w:val="28"/>
        </w:rPr>
        <w:t xml:space="preserve">8) визначення категорії (типу) особливих освітніх потреб (труднощів), ступеня їх прояву та рівня підтримки особи з особливими освітніми потребами в закладі освіти;</w:t>
      </w:r>
      <w:r/>
    </w:p>
    <w:p>
      <w:pPr>
        <w:pStyle w:val="907"/>
        <w:ind w:firstLine="450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/>
      <w:bookmarkStart w:id="13" w:name="n454"/>
      <w:r/>
      <w:bookmarkStart w:id="14" w:name="n354"/>
      <w:r/>
      <w:bookmarkEnd w:id="13"/>
      <w:r/>
      <w:bookmarkEnd w:id="14"/>
      <w:r>
        <w:rPr>
          <w:color w:val="000000" w:themeColor="text1"/>
          <w:sz w:val="28"/>
          <w:szCs w:val="28"/>
        </w:rPr>
        <w:t xml:space="preserve">9) надання консультативної, псих</w:t>
      </w:r>
      <w:r>
        <w:rPr>
          <w:color w:val="000000" w:themeColor="text1"/>
          <w:sz w:val="28"/>
          <w:szCs w:val="28"/>
        </w:rPr>
        <w:t xml:space="preserve">ологічної допомоги батькам, іншим законним представникам осіб з особливими освітніми потребами у формуванні позитивної мотивації щодо розвитку таких дітей та підвищення обізнаності щодо організації їх навчання і виховання;</w:t>
      </w:r>
      <w:r/>
    </w:p>
    <w:p>
      <w:pPr>
        <w:pStyle w:val="907"/>
        <w:ind w:firstLine="450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/>
      <w:bookmarkStart w:id="15" w:name="n355"/>
      <w:r/>
      <w:bookmarkEnd w:id="15"/>
      <w:r>
        <w:rPr>
          <w:color w:val="000000" w:themeColor="text1"/>
          <w:sz w:val="28"/>
          <w:szCs w:val="28"/>
        </w:rPr>
        <w:t xml:space="preserve">10) інформування громади про діял</w:t>
      </w:r>
      <w:r>
        <w:rPr>
          <w:color w:val="000000" w:themeColor="text1"/>
          <w:sz w:val="28"/>
          <w:szCs w:val="28"/>
        </w:rPr>
        <w:t xml:space="preserve">ьність </w:t>
      </w:r>
      <w:r>
        <w:rPr>
          <w:color w:val="000000" w:themeColor="text1"/>
          <w:sz w:val="28"/>
          <w:szCs w:val="28"/>
        </w:rPr>
        <w:t xml:space="preserve">інклюзивно</w:t>
      </w:r>
      <w:r>
        <w:rPr>
          <w:color w:val="000000" w:themeColor="text1"/>
          <w:sz w:val="28"/>
          <w:szCs w:val="28"/>
        </w:rPr>
        <w:t xml:space="preserve">-ресурсного центру та взаємодія з місцевими органами виконавчої влади, органами місцевого самоврядування, закладами освіти, закладами охорони здоров’я, закладами (установами) соціального захисту населення, службами у справах дітей, громадс</w:t>
      </w:r>
      <w:r>
        <w:rPr>
          <w:color w:val="000000" w:themeColor="text1"/>
          <w:sz w:val="28"/>
          <w:szCs w:val="28"/>
        </w:rPr>
        <w:t xml:space="preserve">ькими організаціями тощо;</w:t>
      </w:r>
      <w:r/>
    </w:p>
    <w:p>
      <w:pPr>
        <w:pStyle w:val="907"/>
        <w:ind w:firstLine="450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/>
      <w:bookmarkStart w:id="16" w:name="n356"/>
      <w:r/>
      <w:bookmarkEnd w:id="16"/>
      <w:r>
        <w:rPr>
          <w:color w:val="000000" w:themeColor="text1"/>
          <w:sz w:val="28"/>
          <w:szCs w:val="28"/>
        </w:rPr>
        <w:t xml:space="preserve">11) ведення обліку осіб, які звернулися до </w:t>
      </w:r>
      <w:r>
        <w:rPr>
          <w:color w:val="000000" w:themeColor="text1"/>
          <w:sz w:val="28"/>
          <w:szCs w:val="28"/>
        </w:rPr>
        <w:t xml:space="preserve">інклюзивно</w:t>
      </w:r>
      <w:r>
        <w:rPr>
          <w:color w:val="000000" w:themeColor="text1"/>
          <w:sz w:val="28"/>
          <w:szCs w:val="28"/>
        </w:rPr>
        <w:t xml:space="preserve">-ресурсного центру, шляхом формування їх електронного переліку в АС “ІРЦ” за визначеною формою;</w:t>
      </w:r>
      <w:r/>
    </w:p>
    <w:p>
      <w:pPr>
        <w:pStyle w:val="907"/>
        <w:ind w:firstLine="450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/>
      <w:bookmarkStart w:id="17" w:name="n357"/>
      <w:r/>
      <w:bookmarkEnd w:id="17"/>
      <w:r>
        <w:rPr>
          <w:color w:val="000000" w:themeColor="text1"/>
          <w:sz w:val="28"/>
          <w:szCs w:val="28"/>
        </w:rPr>
        <w:t xml:space="preserve">12) підготовка звітної та аналітичної інформації про результати діяльності </w:t>
      </w:r>
      <w:r>
        <w:rPr>
          <w:color w:val="000000" w:themeColor="text1"/>
          <w:sz w:val="28"/>
          <w:szCs w:val="28"/>
        </w:rPr>
        <w:t xml:space="preserve">інклюз</w:t>
      </w:r>
      <w:r>
        <w:rPr>
          <w:color w:val="000000" w:themeColor="text1"/>
          <w:sz w:val="28"/>
          <w:szCs w:val="28"/>
        </w:rPr>
        <w:t xml:space="preserve">ивно</w:t>
      </w:r>
      <w:r>
        <w:rPr>
          <w:color w:val="000000" w:themeColor="text1"/>
          <w:sz w:val="28"/>
          <w:szCs w:val="28"/>
        </w:rPr>
        <w:t xml:space="preserve">-ресурсного центру.</w:t>
      </w:r>
      <w:r/>
    </w:p>
    <w:p>
      <w:pPr>
        <w:pStyle w:val="907"/>
        <w:ind w:firstLine="450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</w:rPr>
        <w:t xml:space="preserve">У період воєнного стану, надзвичайної ситуації або надзвичайного стану (особливого періоду) додатковими завданнями </w:t>
      </w:r>
      <w:r>
        <w:rPr>
          <w:color w:val="000000" w:themeColor="text1"/>
          <w:sz w:val="28"/>
          <w:szCs w:val="28"/>
        </w:rPr>
        <w:t xml:space="preserve">інклюзивно</w:t>
      </w:r>
      <w:r>
        <w:rPr>
          <w:color w:val="000000" w:themeColor="text1"/>
          <w:sz w:val="28"/>
          <w:szCs w:val="28"/>
        </w:rPr>
        <w:t xml:space="preserve">-ресурсного центру є:</w:t>
      </w:r>
      <w:r/>
    </w:p>
    <w:p>
      <w:pPr>
        <w:pStyle w:val="907"/>
        <w:ind w:firstLine="450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/>
      <w:bookmarkStart w:id="18" w:name="n460"/>
      <w:r/>
      <w:bookmarkStart w:id="19" w:name="n456"/>
      <w:r/>
      <w:bookmarkEnd w:id="18"/>
      <w:r/>
      <w:bookmarkEnd w:id="19"/>
      <w:r>
        <w:rPr>
          <w:rStyle w:val="915"/>
          <w:rFonts w:eastAsia="Arial"/>
          <w:iCs/>
          <w:color w:val="000000" w:themeColor="text1"/>
          <w:sz w:val="28"/>
          <w:szCs w:val="28"/>
        </w:rPr>
        <w:t xml:space="preserve">1)</w:t>
      </w:r>
      <w:r>
        <w:rPr>
          <w:rStyle w:val="915"/>
          <w:rFonts w:eastAsia="Arial"/>
          <w:i/>
          <w:i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проведення комплексної оцінки, у тому числі повторної, та здійснення системного кв</w:t>
      </w:r>
      <w:r>
        <w:rPr>
          <w:color w:val="000000" w:themeColor="text1"/>
          <w:sz w:val="28"/>
          <w:szCs w:val="28"/>
        </w:rPr>
        <w:t xml:space="preserve">аліфікованого супроводу осіб з особливими освітніми потребами, які вимушені змінити своє місце проживання (перебування) та:</w:t>
      </w:r>
      <w:r/>
    </w:p>
    <w:p>
      <w:pPr>
        <w:pStyle w:val="907"/>
        <w:ind w:firstLine="450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/>
      <w:bookmarkStart w:id="20" w:name="n461"/>
      <w:r/>
      <w:bookmarkStart w:id="21" w:name="n457"/>
      <w:r/>
      <w:bookmarkEnd w:id="20"/>
      <w:r/>
      <w:bookmarkEnd w:id="21"/>
      <w:r>
        <w:rPr>
          <w:color w:val="000000" w:themeColor="text1"/>
          <w:sz w:val="28"/>
          <w:szCs w:val="28"/>
        </w:rPr>
        <w:t xml:space="preserve">- зараховані в інклюзивні класи (групи) закладів освіти і не отримують додаткових психолого-педагогічних, корекційно-</w:t>
      </w:r>
      <w:r>
        <w:rPr>
          <w:color w:val="000000" w:themeColor="text1"/>
          <w:sz w:val="28"/>
          <w:szCs w:val="28"/>
        </w:rPr>
        <w:t xml:space="preserve">розвиткових</w:t>
      </w:r>
      <w:r>
        <w:rPr>
          <w:color w:val="000000" w:themeColor="text1"/>
          <w:sz w:val="28"/>
          <w:szCs w:val="28"/>
        </w:rPr>
        <w:t xml:space="preserve"> пос</w:t>
      </w:r>
      <w:r>
        <w:rPr>
          <w:color w:val="000000" w:themeColor="text1"/>
          <w:sz w:val="28"/>
          <w:szCs w:val="28"/>
        </w:rPr>
        <w:t xml:space="preserve">луг за місцем навчання;</w:t>
      </w:r>
      <w:r/>
    </w:p>
    <w:p>
      <w:pPr>
        <w:pStyle w:val="907"/>
        <w:ind w:firstLine="450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/>
      <w:bookmarkStart w:id="22" w:name="n462"/>
      <w:r/>
      <w:bookmarkStart w:id="23" w:name="n458"/>
      <w:r/>
      <w:bookmarkEnd w:id="22"/>
      <w:r/>
      <w:bookmarkEnd w:id="23"/>
      <w:r>
        <w:rPr>
          <w:color w:val="000000" w:themeColor="text1"/>
          <w:sz w:val="28"/>
          <w:szCs w:val="28"/>
        </w:rPr>
        <w:t xml:space="preserve">- здобувають освіту з використанням технологій  дистанційного навчання, але не отримують корекційно-</w:t>
      </w:r>
      <w:r>
        <w:rPr>
          <w:color w:val="000000" w:themeColor="text1"/>
          <w:sz w:val="28"/>
          <w:szCs w:val="28"/>
        </w:rPr>
        <w:t xml:space="preserve">розвиткових</w:t>
      </w:r>
      <w:r>
        <w:rPr>
          <w:color w:val="000000" w:themeColor="text1"/>
          <w:sz w:val="28"/>
          <w:szCs w:val="28"/>
        </w:rPr>
        <w:t xml:space="preserve"> або психолого-педагогічних послуг за місцем навчання внаслідок особливостей психофізичного розвитку;</w:t>
      </w:r>
      <w:r/>
    </w:p>
    <w:p>
      <w:pPr>
        <w:pStyle w:val="907"/>
        <w:ind w:firstLine="450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/>
      <w:bookmarkStart w:id="24" w:name="n463"/>
      <w:r/>
      <w:bookmarkStart w:id="25" w:name="n459"/>
      <w:r/>
      <w:bookmarkEnd w:id="24"/>
      <w:r/>
      <w:bookmarkEnd w:id="25"/>
      <w:r>
        <w:rPr>
          <w:color w:val="000000" w:themeColor="text1"/>
          <w:sz w:val="28"/>
          <w:szCs w:val="28"/>
        </w:rPr>
        <w:t xml:space="preserve">2) надання інформац</w:t>
      </w:r>
      <w:r>
        <w:rPr>
          <w:color w:val="000000" w:themeColor="text1"/>
          <w:sz w:val="28"/>
          <w:szCs w:val="28"/>
        </w:rPr>
        <w:t xml:space="preserve">ії батькам (іншим законним представникам) особи з особливими освітніми потребами, які переїхали на тимчасове місце проживання в межах України, про заклади освіти, в яких можна продовжити здобуття освіти та можливість отримання психологічної, соціальної та </w:t>
      </w:r>
      <w:r>
        <w:rPr>
          <w:color w:val="000000" w:themeColor="text1"/>
          <w:sz w:val="28"/>
          <w:szCs w:val="28"/>
        </w:rPr>
        <w:t xml:space="preserve">іншої допомоги.</w:t>
      </w:r>
      <w:r/>
    </w:p>
    <w:p>
      <w:pPr>
        <w:pStyle w:val="913"/>
        <w:jc w:val="both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Центр провадить діяльність з урахуванням таких принципів, як повага та сприйняття індивідуальних особливостей дітей, дотримання найкращих інтересів дитини, недопущення дискримінації та порушення прав дитини, конфіденційність, доступніс</w:t>
      </w:r>
      <w:r>
        <w:rPr>
          <w:rFonts w:ascii="Times New Roman" w:hAnsi="Times New Roman"/>
          <w:sz w:val="28"/>
          <w:szCs w:val="28"/>
        </w:rPr>
        <w:t xml:space="preserve">ть освітніх послуг з раннього віку, міжвідомча співпраця.</w:t>
      </w:r>
      <w:r/>
    </w:p>
    <w:p>
      <w:pPr>
        <w:ind w:firstLine="567"/>
        <w:jc w:val="center"/>
        <w:spacing w:before="108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ІІІ</w:t>
      </w:r>
      <w:r>
        <w:rPr>
          <w:b/>
          <w:spacing w:val="-1"/>
          <w:sz w:val="28"/>
          <w:szCs w:val="28"/>
        </w:rPr>
      </w:r>
      <w:r>
        <w:rPr>
          <w:b/>
          <w:sz w:val="28"/>
          <w:szCs w:val="28"/>
        </w:rPr>
        <w:t xml:space="preserve">. ПРАВОВИЙ СТАТУС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Центр є юридичною особою публічного права. </w:t>
      </w:r>
      <w:r/>
    </w:p>
    <w:p>
      <w:pPr>
        <w:pStyle w:val="910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3.2. </w:t>
      </w:r>
      <w:r>
        <w:rPr>
          <w:sz w:val="28"/>
          <w:szCs w:val="28"/>
          <w:lang w:val="uk-UA"/>
        </w:rPr>
        <w:t xml:space="preserve">Центр</w:t>
      </w:r>
      <w:r>
        <w:rPr>
          <w:color w:val="000000"/>
          <w:sz w:val="28"/>
          <w:szCs w:val="28"/>
          <w:lang w:val="uk-UA"/>
        </w:rPr>
        <w:t xml:space="preserve"> користується закріпленим за ним комунальним майном на праві оперативного управління.</w:t>
      </w:r>
      <w:r/>
    </w:p>
    <w:p>
      <w:pPr>
        <w:pStyle w:val="910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3.3. </w:t>
      </w:r>
      <w:r>
        <w:rPr>
          <w:sz w:val="28"/>
          <w:szCs w:val="28"/>
          <w:lang w:val="uk-UA"/>
        </w:rPr>
        <w:t xml:space="preserve">Центр</w:t>
      </w:r>
      <w:r>
        <w:rPr>
          <w:color w:val="000000"/>
          <w:sz w:val="28"/>
          <w:szCs w:val="28"/>
          <w:lang w:val="uk-UA"/>
        </w:rPr>
        <w:t xml:space="preserve"> здійснює господарську діяльність.</w:t>
      </w:r>
      <w:r/>
    </w:p>
    <w:p>
      <w:pPr>
        <w:pStyle w:val="910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3.4. Збитки, завдані </w:t>
      </w:r>
      <w:r>
        <w:rPr>
          <w:sz w:val="28"/>
          <w:szCs w:val="28"/>
          <w:lang w:val="uk-UA"/>
        </w:rPr>
        <w:t xml:space="preserve">Центру</w:t>
      </w:r>
      <w:r>
        <w:rPr>
          <w:color w:val="000000"/>
          <w:sz w:val="28"/>
          <w:szCs w:val="28"/>
          <w:lang w:val="uk-UA"/>
        </w:rPr>
        <w:t xml:space="preserve"> внаслідок виконання рішень органів державної влади чи органів місцевого самоврядування, які було визнано судом неконституційними або недійсними, підлягають відшкодуванню зазначеними органами до</w:t>
      </w:r>
      <w:r>
        <w:rPr>
          <w:color w:val="000000"/>
          <w:sz w:val="28"/>
          <w:szCs w:val="28"/>
          <w:lang w:val="uk-UA"/>
        </w:rPr>
        <w:t xml:space="preserve">бровільно або за рішенням суду.</w:t>
      </w:r>
      <w:r/>
    </w:p>
    <w:p>
      <w:pPr>
        <w:pStyle w:val="910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3.5. Для здійснення господарської діяльності </w:t>
      </w:r>
      <w:r>
        <w:rPr>
          <w:sz w:val="28"/>
          <w:szCs w:val="28"/>
          <w:lang w:val="uk-UA"/>
        </w:rPr>
        <w:t xml:space="preserve">Центр</w:t>
      </w:r>
      <w:r>
        <w:rPr>
          <w:color w:val="000000"/>
          <w:sz w:val="28"/>
          <w:szCs w:val="28"/>
          <w:lang w:val="uk-UA"/>
        </w:rPr>
        <w:t xml:space="preserve"> залучає і використовує матеріально-технічні, фінансові, трудові та інші види ресурсів, використання яких не заборонено законодавством.</w:t>
      </w:r>
      <w:r/>
    </w:p>
    <w:p>
      <w:pPr>
        <w:pStyle w:val="910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3.6. Власник та уповноважений орган уп</w:t>
      </w:r>
      <w:r>
        <w:rPr>
          <w:color w:val="000000"/>
          <w:sz w:val="28"/>
          <w:szCs w:val="28"/>
          <w:lang w:val="uk-UA"/>
        </w:rPr>
        <w:t xml:space="preserve">равління не відповідають за зобов'язаннями </w:t>
      </w:r>
      <w:r>
        <w:rPr>
          <w:sz w:val="28"/>
          <w:szCs w:val="28"/>
          <w:lang w:val="uk-UA"/>
        </w:rPr>
        <w:t xml:space="preserve">Центр</w:t>
      </w:r>
      <w:r>
        <w:rPr>
          <w:color w:val="000000"/>
          <w:sz w:val="28"/>
          <w:szCs w:val="28"/>
          <w:lang w:val="uk-UA"/>
        </w:rPr>
        <w:t xml:space="preserve">у, а </w:t>
      </w:r>
      <w:r>
        <w:rPr>
          <w:sz w:val="28"/>
          <w:szCs w:val="28"/>
          <w:lang w:val="uk-UA"/>
        </w:rPr>
        <w:t xml:space="preserve">Центр</w:t>
      </w:r>
      <w:r>
        <w:rPr>
          <w:color w:val="000000"/>
          <w:sz w:val="28"/>
          <w:szCs w:val="28"/>
          <w:lang w:val="uk-UA"/>
        </w:rPr>
        <w:t xml:space="preserve"> не відповідає за зобов'язаннями власника та уповноваженого органу управління.</w:t>
      </w:r>
      <w:r/>
    </w:p>
    <w:p>
      <w:pPr>
        <w:pStyle w:val="913"/>
        <w:jc w:val="both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</w:t>
      </w:r>
      <w:r>
        <w:rPr>
          <w:rStyle w:val="912"/>
          <w:sz w:val="28"/>
          <w:szCs w:val="28"/>
          <w:lang w:eastAsia="uk-UA"/>
        </w:rPr>
        <w:t xml:space="preserve">.7. Центр має право укладати угоди, набувати майнові та особисті немайнові права, нести обов'язки, бути особою, яка бе</w:t>
      </w:r>
      <w:r>
        <w:rPr>
          <w:rStyle w:val="912"/>
          <w:sz w:val="28"/>
          <w:szCs w:val="28"/>
          <w:lang w:eastAsia="uk-UA"/>
        </w:rPr>
        <w:t xml:space="preserve">ре участь у справі, що розглядається в судах України, міжнародних та третейських судах.</w:t>
      </w:r>
      <w:r/>
    </w:p>
    <w:p>
      <w:pPr>
        <w:ind w:firstLine="567"/>
        <w:jc w:val="center"/>
        <w:spacing w:before="108" w:beforeAutospacing="0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  <w:lang w:val="en-US"/>
        </w:rPr>
        <w:t xml:space="preserve">IV</w:t>
      </w:r>
      <w:r>
        <w:rPr>
          <w:b/>
          <w:spacing w:val="-1"/>
          <w:sz w:val="28"/>
          <w:szCs w:val="28"/>
        </w:rPr>
        <w:t xml:space="preserve">. </w:t>
      </w:r>
      <w:r>
        <w:rPr>
          <w:b/>
          <w:spacing w:val="-1"/>
          <w:sz w:val="28"/>
          <w:szCs w:val="28"/>
        </w:rPr>
        <w:t xml:space="preserve">ПРАВА </w:t>
      </w:r>
      <w:r>
        <w:rPr>
          <w:b/>
          <w:spacing w:val="-1"/>
          <w:sz w:val="28"/>
          <w:szCs w:val="28"/>
        </w:rPr>
        <w:t xml:space="preserve">ТА ОБОВ’ЯЗКИ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sz w:val="28"/>
          <w:szCs w:val="28"/>
        </w:rPr>
        <w:t xml:space="preserve">Інклюзивно</w:t>
      </w:r>
      <w:r>
        <w:rPr>
          <w:sz w:val="28"/>
          <w:szCs w:val="28"/>
        </w:rPr>
        <w:t xml:space="preserve">-ресурсний центр має право: 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Звертатися у порядку, передбаченому законодавством, до центральних та місцевих органів викона</w:t>
      </w:r>
      <w:r>
        <w:rPr>
          <w:sz w:val="28"/>
          <w:szCs w:val="28"/>
        </w:rPr>
        <w:t xml:space="preserve">вчої влади, органів місцевого самоврядування, а також підприємств і організацій незалежно від форм власності та підпорядкування, для отримання інформації та матеріалів, необхідних для виконання покладених на Центр завдань.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Укладати господарські угод</w:t>
      </w:r>
      <w:r>
        <w:rPr>
          <w:sz w:val="28"/>
          <w:szCs w:val="28"/>
        </w:rPr>
        <w:t xml:space="preserve">и з підприємствами, установами, організаціями незалежно від форм власності та підпорядкування, а також фізичними особами відповідно до законодавства.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Здійснювати співробітництво з іноземними організаціями відповідно до законодавства.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 Залучати</w:t>
      </w:r>
      <w:r>
        <w:rPr>
          <w:sz w:val="28"/>
          <w:szCs w:val="28"/>
        </w:rPr>
        <w:t xml:space="preserve"> підприємства, установи та організації, відповідних фахівців  для реалізації своїх статутних завдань у визначеному законодавством порядку.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4.1.5. Здійснювати інші права, що не суперечать чинному законодавству. 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4.1.6. Здійснювати оперативну діяльність по м</w:t>
      </w:r>
      <w:r>
        <w:rPr>
          <w:sz w:val="28"/>
          <w:szCs w:val="28"/>
        </w:rPr>
        <w:t xml:space="preserve">атеріально-технічному забезпеченню своєї роботи.</w:t>
      </w:r>
      <w:r/>
    </w:p>
    <w:p>
      <w:pPr>
        <w:pStyle w:val="913"/>
        <w:jc w:val="both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З метою якісного виконання покладених завдань Центр зобов’язаний:</w:t>
      </w:r>
      <w:r/>
    </w:p>
    <w:p>
      <w:pPr>
        <w:pStyle w:val="913"/>
        <w:jc w:val="both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4.2.1. У разі виявлення складних життєвих обставин та/або ризику для життя і здоров’я дитини невідкладно інформувати службу у справах ді</w:t>
      </w:r>
      <w:r>
        <w:rPr>
          <w:rFonts w:ascii="Times New Roman" w:hAnsi="Times New Roman"/>
          <w:sz w:val="28"/>
          <w:szCs w:val="28"/>
        </w:rPr>
        <w:t xml:space="preserve">тей за місцем проживання дитини, територіальний підрозділ Національної поліції.</w:t>
      </w:r>
      <w:r/>
    </w:p>
    <w:p>
      <w:pPr>
        <w:pStyle w:val="913"/>
        <w:jc w:val="both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Вносити пропозиції засновнику, уповноваженому органу управління щодо удосконалення діяльності Центру, розвитку послуг для дітей з особливими освітніми потребами.</w:t>
      </w:r>
      <w:r/>
    </w:p>
    <w:p>
      <w:pPr>
        <w:pStyle w:val="913"/>
        <w:jc w:val="both"/>
        <w:spacing w:befor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</w:t>
      </w:r>
      <w:r>
        <w:rPr>
          <w:rFonts w:ascii="Times New Roman" w:hAnsi="Times New Roman"/>
          <w:sz w:val="28"/>
          <w:szCs w:val="28"/>
        </w:rPr>
        <w:t xml:space="preserve">Залучати у разі потреби додаткових фахівців, у тому числі медичних працівників, працівників соціальних служб, фахівців інших центрів, працівників дошкільних навчальних закладів (ясел-садків) компенсуючого типу, спеціальних загальноосвітніх шкіл (шкіл-інтер</w:t>
      </w:r>
      <w:r>
        <w:rPr>
          <w:rFonts w:ascii="Times New Roman" w:hAnsi="Times New Roman"/>
          <w:sz w:val="28"/>
          <w:szCs w:val="28"/>
        </w:rPr>
        <w:t xml:space="preserve">натів), навчально-реабілітаційних центрів, для проведення комплексної оцінки.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.2.4. Створювати належні умови для високопродуктивної праці, забезпечувати додержання законодавства про працю, правил та норм охорони праці, техніки безпеки, соціального страхування. </w:t>
      </w:r>
      <w:r/>
    </w:p>
    <w:p>
      <w:pPr>
        <w:ind w:firstLine="567"/>
        <w:jc w:val="center"/>
        <w:spacing w:before="108" w:beforeAutospacing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V</w:t>
      </w:r>
      <w:r>
        <w:rPr>
          <w:b/>
          <w:sz w:val="28"/>
          <w:szCs w:val="28"/>
        </w:rPr>
        <w:t xml:space="preserve">. </w:t>
      </w:r>
      <w:r>
        <w:rPr>
          <w:b/>
          <w:spacing w:val="-1"/>
          <w:sz w:val="28"/>
          <w:szCs w:val="28"/>
          <w:lang w:val="en-US"/>
        </w:rPr>
        <w:t xml:space="preserve">УПРАВЛІННЯ </w:t>
      </w:r>
      <w:r>
        <w:rPr>
          <w:b/>
          <w:sz w:val="28"/>
          <w:szCs w:val="28"/>
        </w:rPr>
        <w:t xml:space="preserve">ІНЛЮЗИВНО-РЕСУРСНИМ ЦЕНТРОМ 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Управління </w:t>
      </w:r>
      <w:r>
        <w:rPr>
          <w:sz w:val="28"/>
          <w:szCs w:val="28"/>
        </w:rPr>
        <w:t xml:space="preserve">інклюзивно</w:t>
      </w:r>
      <w:r>
        <w:rPr>
          <w:sz w:val="28"/>
          <w:szCs w:val="28"/>
        </w:rPr>
        <w:t xml:space="preserve">-ресурсним центром здійснюється засновником, органом управління та директором відповідно до цього Статуту та діючого законодавства.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Засновник:</w:t>
      </w:r>
      <w:r/>
    </w:p>
    <w:p>
      <w:pPr>
        <w:pStyle w:val="90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Приймає рішення про реорганізацію та ліквідацію Центру;</w:t>
      </w:r>
      <w:r/>
    </w:p>
    <w:p>
      <w:pPr>
        <w:pStyle w:val="90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5.2.2.Забезпечує створення матеріально-техніч</w:t>
      </w:r>
      <w:r>
        <w:rPr>
          <w:sz w:val="28"/>
          <w:szCs w:val="28"/>
        </w:rPr>
        <w:t xml:space="preserve">них умов, необхідних для функціонування Центру та організації інклюзивного навчання, забезпечує фінансування Центру;</w:t>
      </w:r>
      <w:r/>
    </w:p>
    <w:p>
      <w:pPr>
        <w:pStyle w:val="90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r>
        <w:rPr>
          <w:color w:val="000000"/>
          <w:sz w:val="28"/>
          <w:szCs w:val="28"/>
          <w:shd w:val="clear" w:fill="FFFFFF" w:color="auto"/>
        </w:rPr>
        <w:t xml:space="preserve">Забезпечує фінансування закладу в межах штатного розпису, який формується закладом та затверджується Органом управління відповідно д</w:t>
      </w:r>
      <w:r>
        <w:rPr>
          <w:color w:val="000000"/>
          <w:sz w:val="28"/>
          <w:szCs w:val="28"/>
          <w:shd w:val="clear" w:fill="FFFFFF" w:color="auto"/>
        </w:rPr>
        <w:t xml:space="preserve">о Типових штатних нормативів</w:t>
      </w:r>
      <w:r>
        <w:rPr>
          <w:sz w:val="28"/>
          <w:szCs w:val="28"/>
        </w:rPr>
        <w:t xml:space="preserve">; </w:t>
      </w:r>
      <w:r/>
    </w:p>
    <w:p>
      <w:pPr>
        <w:pStyle w:val="90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5.2.4. Заслуховує звіт про діяльність Центру;</w:t>
      </w:r>
      <w:r/>
    </w:p>
    <w:p>
      <w:pPr>
        <w:pStyle w:val="90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5.2.5.Затверджує положення про конкурс на посаду директора Центра;</w:t>
      </w:r>
      <w:r/>
    </w:p>
    <w:p>
      <w:pPr>
        <w:pStyle w:val="90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5.2.6.Здійснює інші повноваження, передбачені законодавством. 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Відділ освіти Менської міської ради (Орган у</w:t>
      </w:r>
      <w:r>
        <w:rPr>
          <w:sz w:val="28"/>
          <w:szCs w:val="28"/>
        </w:rPr>
        <w:t xml:space="preserve">правління):</w:t>
      </w:r>
      <w:r/>
    </w:p>
    <w:p>
      <w:pPr>
        <w:pStyle w:val="913"/>
        <w:jc w:val="both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5.3.1. Вирішує питання призначення та звільнення директора Центру, здійснює організацію та проведення конкурсу на посаду директора у порядку, визначеному чинним законодавством та рішеннями Засновника, укладає контракт з директором;</w:t>
      </w:r>
      <w:r/>
    </w:p>
    <w:p>
      <w:pPr>
        <w:pStyle w:val="90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Затве</w:t>
      </w:r>
      <w:r>
        <w:rPr>
          <w:sz w:val="28"/>
          <w:szCs w:val="28"/>
        </w:rPr>
        <w:t xml:space="preserve">рджує кошторис та приймає фінансовий звіт про діяльність Центру;</w:t>
      </w:r>
      <w:r/>
    </w:p>
    <w:p>
      <w:pPr>
        <w:pStyle w:val="90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 Є головним розпорядником бюджетних коштів по відношенню до Центру;</w:t>
      </w:r>
      <w:r/>
    </w:p>
    <w:p>
      <w:pPr>
        <w:pStyle w:val="913"/>
        <w:jc w:val="both"/>
        <w:spacing w:before="0"/>
        <w:rPr>
          <w:rFonts w:ascii="Times New Roman" w:hAnsi="Times New Roman"/>
          <w:color w:val="000000"/>
          <w:sz w:val="28"/>
          <w:szCs w:val="28"/>
          <w:shd w:val="clear" w:fill="FFFFFF" w:color="auto"/>
        </w:rPr>
      </w:pPr>
      <w:r>
        <w:rPr>
          <w:rFonts w:ascii="Times New Roman" w:hAnsi="Times New Roman"/>
          <w:sz w:val="28"/>
          <w:szCs w:val="28"/>
        </w:rPr>
        <w:t xml:space="preserve">5.3.4. Затверджує графік роботи Центру;</w:t>
      </w:r>
      <w:r/>
    </w:p>
    <w:p>
      <w:pPr>
        <w:pStyle w:val="913"/>
        <w:jc w:val="both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5.3.5. Організовує залучення необхідних фахівців для надання психолого-педаго</w:t>
      </w:r>
      <w:r>
        <w:rPr>
          <w:rFonts w:ascii="Times New Roman" w:hAnsi="Times New Roman"/>
          <w:sz w:val="28"/>
          <w:szCs w:val="28"/>
        </w:rPr>
        <w:t xml:space="preserve">гічної допомоги відповідно до запитів Центру;</w:t>
      </w:r>
      <w:r/>
    </w:p>
    <w:p>
      <w:pPr>
        <w:pStyle w:val="913"/>
        <w:jc w:val="both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5.3.6.Проводить моніторинг виконання рекомендацій Центру підпорядкованими йому навчальними закладами.</w:t>
      </w:r>
      <w:r/>
    </w:p>
    <w:p>
      <w:pPr>
        <w:pStyle w:val="913"/>
        <w:jc w:val="both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5.3.7.Здійснює інші повноваження, передбачені законодавством та рішеннями Засновника.</w:t>
      </w:r>
      <w:r/>
    </w:p>
    <w:p>
      <w:pPr>
        <w:pStyle w:val="913"/>
        <w:jc w:val="both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>
        <w:rPr>
          <w:rFonts w:ascii="Times New Roman" w:hAnsi="Times New Roman"/>
          <w:color w:val="000000"/>
          <w:sz w:val="28"/>
          <w:szCs w:val="28"/>
        </w:rPr>
        <w:t xml:space="preserve">Поточне керівницт</w:t>
      </w:r>
      <w:r>
        <w:rPr>
          <w:rFonts w:ascii="Times New Roman" w:hAnsi="Times New Roman"/>
          <w:color w:val="000000"/>
          <w:sz w:val="28"/>
          <w:szCs w:val="28"/>
        </w:rPr>
        <w:t xml:space="preserve">во діяльності </w:t>
      </w:r>
      <w:r>
        <w:rPr>
          <w:rFonts w:ascii="Times New Roman" w:hAnsi="Times New Roman"/>
          <w:sz w:val="28"/>
          <w:szCs w:val="28"/>
        </w:rPr>
        <w:t xml:space="preserve">Центру</w:t>
      </w:r>
      <w:r>
        <w:rPr>
          <w:rFonts w:ascii="Times New Roman" w:hAnsi="Times New Roman"/>
          <w:color w:val="000000"/>
          <w:sz w:val="28"/>
          <w:szCs w:val="28"/>
        </w:rPr>
        <w:t xml:space="preserve"> здійснює директор</w:t>
      </w:r>
      <w:r>
        <w:rPr>
          <w:rFonts w:ascii="Times New Roman" w:hAnsi="Times New Roman"/>
          <w:sz w:val="28"/>
          <w:szCs w:val="28"/>
        </w:rPr>
        <w:t xml:space="preserve">, який призначається на посаду строком на шість років на конкурсній основі та звільняється з посади відділом освіти Менської міської ради.</w:t>
      </w:r>
      <w:r/>
    </w:p>
    <w:p>
      <w:pPr>
        <w:ind w:firstLine="567"/>
        <w:jc w:val="both"/>
        <w:tabs>
          <w:tab w:val="left" w:pos="3960" w:leader="none"/>
        </w:tabs>
        <w:rPr>
          <w:color w:val="000000"/>
          <w:sz w:val="28"/>
          <w:szCs w:val="28"/>
          <w:shd w:val="clear" w:fill="FFFFFF" w:color="auto"/>
        </w:rPr>
      </w:pPr>
      <w:r>
        <w:rPr>
          <w:color w:val="000000" w:themeColor="text1"/>
          <w:sz w:val="28"/>
          <w:szCs w:val="28"/>
          <w:shd w:val="clear" w:fill="FFFFFF" w:color="auto"/>
        </w:rPr>
        <w:t xml:space="preserve">На посаду керівника (директора) </w:t>
      </w:r>
      <w:r>
        <w:rPr>
          <w:color w:val="000000" w:themeColor="text1"/>
          <w:sz w:val="28"/>
          <w:szCs w:val="28"/>
          <w:shd w:val="clear" w:fill="FFFFFF" w:color="auto"/>
        </w:rPr>
        <w:t xml:space="preserve">інклюзивно</w:t>
      </w:r>
      <w:r>
        <w:rPr>
          <w:color w:val="000000" w:themeColor="text1"/>
          <w:sz w:val="28"/>
          <w:szCs w:val="28"/>
          <w:shd w:val="clear" w:fill="FFFFFF" w:color="auto"/>
        </w:rPr>
        <w:t xml:space="preserve">-ресурсного центру призначається особ</w:t>
      </w:r>
      <w:r>
        <w:rPr>
          <w:color w:val="000000" w:themeColor="text1"/>
          <w:sz w:val="28"/>
          <w:szCs w:val="28"/>
          <w:shd w:val="clear" w:fill="FFFFFF" w:color="auto"/>
        </w:rPr>
        <w:t xml:space="preserve">а, яка має вищу освіту не нижче освітнього ступеня магістра (спеціаліста) за спеціальністю “Спеціальна освіта” (“Корекційна освіта”, “Дефектологія”) або “Психологія” (“Практична психологія”) та стаж педагогічної та/або науково-педагогічної роботи не менш я</w:t>
      </w:r>
      <w:r>
        <w:rPr>
          <w:color w:val="000000" w:themeColor="text1"/>
          <w:sz w:val="28"/>
          <w:szCs w:val="28"/>
          <w:shd w:val="clear" w:fill="FFFFFF" w:color="auto"/>
        </w:rPr>
        <w:t xml:space="preserve">к п’ять років та яка пройшла конкурсний відбір і визнана переможцем конкурсу відповідно до порядку, затвердженого засновником </w:t>
      </w:r>
      <w:r>
        <w:rPr>
          <w:color w:val="000000" w:themeColor="text1"/>
          <w:sz w:val="28"/>
          <w:szCs w:val="28"/>
          <w:shd w:val="clear" w:fill="FFFFFF" w:color="auto"/>
        </w:rPr>
        <w:t xml:space="preserve">інклюзивно</w:t>
      </w:r>
      <w:r>
        <w:rPr>
          <w:color w:val="000000" w:themeColor="text1"/>
          <w:sz w:val="28"/>
          <w:szCs w:val="28"/>
          <w:shd w:val="clear" w:fill="FFFFFF" w:color="auto"/>
        </w:rPr>
        <w:t xml:space="preserve">-ресурсного центру.</w:t>
      </w:r>
      <w:r/>
    </w:p>
    <w:p>
      <w:pPr>
        <w:ind w:firstLine="567"/>
        <w:jc w:val="both"/>
        <w:tabs>
          <w:tab w:val="left" w:pos="39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Строк найму, права, обов’язки і відповідальність </w:t>
      </w:r>
      <w:r>
        <w:rPr>
          <w:color w:val="000000"/>
          <w:sz w:val="28"/>
          <w:szCs w:val="28"/>
        </w:rPr>
        <w:t xml:space="preserve">директора</w:t>
      </w:r>
      <w:r>
        <w:rPr>
          <w:sz w:val="28"/>
          <w:szCs w:val="28"/>
        </w:rPr>
        <w:t xml:space="preserve">, умови його матеріального забезпечення, інші умови найму визначаються контрактом.</w:t>
      </w:r>
      <w:r/>
    </w:p>
    <w:p>
      <w:pPr>
        <w:ind w:firstLine="567"/>
        <w:jc w:val="both"/>
        <w:tabs>
          <w:tab w:val="left" w:pos="39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>
        <w:rPr>
          <w:color w:val="000000"/>
          <w:sz w:val="28"/>
          <w:szCs w:val="28"/>
        </w:rPr>
        <w:t xml:space="preserve">Директора </w:t>
      </w:r>
      <w:r>
        <w:rPr>
          <w:sz w:val="28"/>
          <w:szCs w:val="28"/>
        </w:rPr>
        <w:t xml:space="preserve">Центру може бути звільнено достроково на передбачених контрактом підставах відповідно до законодавства. </w:t>
      </w:r>
      <w:r/>
    </w:p>
    <w:p>
      <w:pPr>
        <w:ind w:firstLine="567"/>
        <w:jc w:val="both"/>
        <w:tabs>
          <w:tab w:val="left" w:pos="39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5.6. Директор Центру:</w:t>
      </w:r>
      <w:r/>
    </w:p>
    <w:p>
      <w:pPr>
        <w:pStyle w:val="913"/>
        <w:jc w:val="both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.6.1. Планує та організовує роботу Центру, видає відповідно до компетенції накази, контролює їх виконання, затверджує посадові інструкції фахівців Центру;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5.6.2 Вирішує питання фінансово-господарської діяльності Центру; </w:t>
      </w:r>
      <w:r/>
    </w:p>
    <w:p>
      <w:pPr>
        <w:ind w:firstLine="567"/>
        <w:jc w:val="both"/>
        <w:rPr>
          <w:color w:val="000000"/>
        </w:rPr>
      </w:pPr>
      <w:r>
        <w:rPr>
          <w:sz w:val="28"/>
          <w:szCs w:val="28"/>
        </w:rPr>
        <w:t xml:space="preserve">5.6.3. З</w:t>
      </w:r>
      <w:r>
        <w:rPr>
          <w:color w:val="000000"/>
          <w:sz w:val="28"/>
          <w:highlight w:val="white"/>
        </w:rPr>
        <w:t xml:space="preserve">атверджує штатний розпис Це</w:t>
      </w:r>
      <w:r>
        <w:rPr>
          <w:color w:val="000000"/>
          <w:sz w:val="28"/>
          <w:highlight w:val="white"/>
        </w:rPr>
        <w:t xml:space="preserve">нтру, розроблений на підставі рекомендацій Положення про </w:t>
      </w:r>
      <w:r>
        <w:rPr>
          <w:color w:val="000000"/>
          <w:sz w:val="28"/>
          <w:highlight w:val="white"/>
        </w:rPr>
        <w:t xml:space="preserve">інклюзивно</w:t>
      </w:r>
      <w:r>
        <w:rPr>
          <w:color w:val="000000"/>
          <w:sz w:val="28"/>
          <w:highlight w:val="white"/>
        </w:rPr>
        <w:t xml:space="preserve">-ресурсний центр, затвердженого постановою Кабінету Міністрів України від 12 липня 2017 року №545 (зі змінами та доповненнями), за попереднім погодженням  </w:t>
      </w:r>
      <w:r>
        <w:rPr>
          <w:color w:val="000000"/>
          <w:sz w:val="28"/>
        </w:rPr>
        <w:t xml:space="preserve">з</w:t>
      </w:r>
      <w:r>
        <w:rPr>
          <w:color w:val="000000"/>
          <w:sz w:val="28"/>
          <w:szCs w:val="28"/>
        </w:rPr>
        <w:t xml:space="preserve"> Органом управління; 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5.6.4. Пода</w:t>
      </w:r>
      <w:r>
        <w:rPr>
          <w:sz w:val="28"/>
          <w:szCs w:val="28"/>
        </w:rPr>
        <w:t xml:space="preserve">є Засновнику пропозиції щодо змін до Статуту;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5.6.5. Вносить пропозиції до Органу управління щодо граничної чисельності працівників Центру;</w:t>
      </w:r>
      <w:r/>
    </w:p>
    <w:p>
      <w:pPr>
        <w:pStyle w:val="913"/>
        <w:jc w:val="both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5.6.6. Призначає на посади фахівців центру </w:t>
      </w:r>
      <w:r>
        <w:rPr>
          <w:rFonts w:ascii="Times New Roman" w:hAnsi="Times New Roman"/>
          <w:sz w:val="28"/>
          <w:szCs w:val="28"/>
        </w:rPr>
        <w:t xml:space="preserve">на конкурсній основі</w:t>
      </w:r>
      <w:r>
        <w:rPr>
          <w:rFonts w:ascii="Times New Roman" w:hAnsi="Times New Roman" w:eastAsia="Calibri"/>
          <w:sz w:val="28"/>
          <w:szCs w:val="28"/>
        </w:rPr>
        <w:t xml:space="preserve"> та звільняє їх з посад відповідно до законодавства, </w:t>
      </w:r>
      <w:r>
        <w:rPr>
          <w:rFonts w:ascii="Times New Roman" w:hAnsi="Times New Roman" w:eastAsia="Calibri"/>
          <w:sz w:val="28"/>
          <w:szCs w:val="28"/>
        </w:rPr>
        <w:t xml:space="preserve">затверджує їх посадові інструкції;</w:t>
      </w:r>
      <w:r/>
    </w:p>
    <w:p>
      <w:pPr>
        <w:pStyle w:val="913"/>
        <w:jc w:val="both"/>
        <w:spacing w:before="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5.6.7. Створює належні умови для продуктивної праці фахівців центру, підвищення їх фахового і кваліфікаційного рівня, впровадження сучасних </w:t>
      </w:r>
      <w:r>
        <w:rPr>
          <w:rFonts w:ascii="Times New Roman" w:hAnsi="Times New Roman" w:eastAsia="Calibri"/>
          <w:sz w:val="28"/>
          <w:szCs w:val="28"/>
        </w:rPr>
        <w:t xml:space="preserve">методик</w:t>
      </w:r>
      <w:r>
        <w:rPr>
          <w:rFonts w:ascii="Times New Roman" w:hAnsi="Times New Roman" w:eastAsia="Calibri"/>
          <w:sz w:val="28"/>
          <w:szCs w:val="28"/>
        </w:rPr>
        <w:t xml:space="preserve"> проведення психолого-педагогічної оцінки, новітніх технологій надання пси</w:t>
      </w:r>
      <w:r>
        <w:rPr>
          <w:rFonts w:ascii="Times New Roman" w:hAnsi="Times New Roman" w:eastAsia="Calibri"/>
          <w:sz w:val="28"/>
          <w:szCs w:val="28"/>
        </w:rPr>
        <w:t xml:space="preserve">холого-педагогічної допомоги дітям з </w:t>
      </w:r>
      <w:r>
        <w:rPr>
          <w:rFonts w:ascii="Times New Roman" w:hAnsi="Times New Roman"/>
          <w:sz w:val="28"/>
          <w:szCs w:val="28"/>
        </w:rPr>
        <w:t xml:space="preserve">особливими освітніми потребами</w:t>
      </w:r>
      <w:r>
        <w:rPr>
          <w:rFonts w:ascii="Times New Roman" w:hAnsi="Times New Roman" w:eastAsia="Calibri"/>
          <w:sz w:val="28"/>
          <w:szCs w:val="28"/>
        </w:rPr>
        <w:t xml:space="preserve">;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5.6.8. Встановлює працівникам розміри премій, винагород, надбавок і доплат на передбачених колективним договором та законодавством умовах;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5.6.9. Укладає колективний договір за погодження</w:t>
      </w:r>
      <w:r>
        <w:rPr>
          <w:sz w:val="28"/>
          <w:szCs w:val="28"/>
        </w:rPr>
        <w:t xml:space="preserve">м з уповноваженим органом;</w:t>
      </w:r>
      <w:r/>
    </w:p>
    <w:p>
      <w:pPr>
        <w:pStyle w:val="913"/>
        <w:jc w:val="both"/>
        <w:spacing w:before="0"/>
        <w:rPr>
          <w:rFonts w:ascii="Times New Roman" w:hAnsi="Times New Roman"/>
          <w:sz w:val="28"/>
          <w:szCs w:val="28"/>
        </w:rPr>
      </w:pPr>
      <w:r/>
      <w:bookmarkStart w:id="26" w:name="n181"/>
      <w:r/>
      <w:bookmarkEnd w:id="26"/>
      <w:r>
        <w:rPr>
          <w:rFonts w:ascii="Times New Roman" w:hAnsi="Times New Roman" w:eastAsia="Calibri"/>
          <w:sz w:val="28"/>
          <w:szCs w:val="28"/>
        </w:rPr>
        <w:t xml:space="preserve">5.6.10. Розпоряджається за погодженням із уповноваженим органом управління в установленому порядку майном центру та його коштами, затверджує кошторис, укладає цивільно-правові угоди</w:t>
      </w:r>
      <w:r>
        <w:rPr>
          <w:rFonts w:ascii="Times New Roman" w:hAnsi="Times New Roman"/>
          <w:sz w:val="28"/>
          <w:szCs w:val="28"/>
        </w:rPr>
        <w:t xml:space="preserve">, забезпечує ефективність використання фінансови</w:t>
      </w:r>
      <w:r>
        <w:rPr>
          <w:rFonts w:ascii="Times New Roman" w:hAnsi="Times New Roman"/>
          <w:sz w:val="28"/>
          <w:szCs w:val="28"/>
        </w:rPr>
        <w:t xml:space="preserve">х та матеріальних ресурсів центру;</w:t>
      </w:r>
      <w:r/>
    </w:p>
    <w:p>
      <w:pPr>
        <w:pStyle w:val="913"/>
        <w:jc w:val="both"/>
        <w:spacing w:before="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5.6.11. Забезпечує охорону праці, дотримання законності у діяльності центру;</w:t>
      </w:r>
      <w:r/>
    </w:p>
    <w:p>
      <w:pPr>
        <w:pStyle w:val="913"/>
        <w:jc w:val="both"/>
        <w:spacing w:before="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5.6.12. Представляє Центр у відносинах з державними органами, органами місцевого самоврядування, підприємствами, установами та організаціями;</w:t>
      </w:r>
      <w:r/>
    </w:p>
    <w:p>
      <w:pPr>
        <w:pStyle w:val="913"/>
        <w:jc w:val="both"/>
        <w:spacing w:before="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5.</w:t>
      </w:r>
      <w:r>
        <w:rPr>
          <w:rFonts w:ascii="Times New Roman" w:hAnsi="Times New Roman" w:eastAsia="Calibri"/>
          <w:sz w:val="28"/>
          <w:szCs w:val="28"/>
        </w:rPr>
        <w:t xml:space="preserve">6.13. Подає Засновнику річний звіт про діяльність Центру;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5.6.14. Вирішує інші питання діяльності Центру у відповідності із законодавством.</w:t>
      </w:r>
      <w:r/>
    </w:p>
    <w:p>
      <w:pPr>
        <w:ind w:firstLine="567"/>
        <w:jc w:val="center"/>
        <w:spacing w:before="108" w:beforeAutospacing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VI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. КАДРОВЕ ЗАБЕЗПЕЧЕННЯ</w:t>
      </w:r>
      <w:r/>
    </w:p>
    <w:p>
      <w:pPr>
        <w:pStyle w:val="907"/>
        <w:ind w:firstLine="450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6.1. </w:t>
      </w:r>
      <w:r>
        <w:rPr>
          <w:color w:val="000000" w:themeColor="text1"/>
          <w:sz w:val="28"/>
          <w:szCs w:val="28"/>
          <w:lang w:val="ru-RU"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Діяльність </w:t>
      </w:r>
      <w:r>
        <w:rPr>
          <w:color w:val="000000" w:themeColor="text1"/>
          <w:sz w:val="28"/>
          <w:szCs w:val="28"/>
          <w:lang w:eastAsia="ru-RU"/>
        </w:rPr>
        <w:t xml:space="preserve">інклюзивно</w:t>
      </w:r>
      <w:r>
        <w:rPr>
          <w:color w:val="000000" w:themeColor="text1"/>
          <w:sz w:val="28"/>
          <w:szCs w:val="28"/>
          <w:lang w:eastAsia="ru-RU"/>
        </w:rPr>
        <w:t xml:space="preserve">-ресурсного центру</w:t>
      </w:r>
      <w:r>
        <w:rPr>
          <w:color w:val="000000" w:themeColor="text1"/>
          <w:sz w:val="28"/>
          <w:szCs w:val="28"/>
          <w:lang w:eastAsia="ru-RU"/>
        </w:rPr>
        <w:t xml:space="preserve"> забезпечують педагогічні працівники - керівник (директор), завідувач філії (за наявності філії), фахівці (консультанти) </w:t>
      </w:r>
      <w:r>
        <w:rPr>
          <w:color w:val="000000" w:themeColor="text1"/>
          <w:sz w:val="28"/>
          <w:szCs w:val="28"/>
          <w:lang w:eastAsia="ru-RU"/>
        </w:rPr>
        <w:t xml:space="preserve">інклюзивно</w:t>
      </w:r>
      <w:r>
        <w:rPr>
          <w:color w:val="000000" w:themeColor="text1"/>
          <w:sz w:val="28"/>
          <w:szCs w:val="28"/>
          <w:lang w:eastAsia="ru-RU"/>
        </w:rPr>
        <w:t xml:space="preserve">-ресурсного центру (практичні психологи, вчителі-</w:t>
      </w:r>
      <w:r>
        <w:rPr>
          <w:color w:val="000000" w:themeColor="text1"/>
          <w:sz w:val="28"/>
          <w:szCs w:val="28"/>
          <w:lang w:eastAsia="ru-RU"/>
        </w:rPr>
        <w:t xml:space="preserve">реабілітологи</w:t>
      </w:r>
      <w:r>
        <w:rPr>
          <w:color w:val="000000" w:themeColor="text1"/>
          <w:sz w:val="28"/>
          <w:szCs w:val="28"/>
          <w:lang w:eastAsia="ru-RU"/>
        </w:rPr>
        <w:t xml:space="preserve">, вчителі-логопеди, інші вчителі-дефектологи).</w:t>
      </w:r>
      <w:r/>
    </w:p>
    <w:p>
      <w:pPr>
        <w:ind w:firstLine="450"/>
        <w:jc w:val="both"/>
        <w:shd w:val="clear" w:fill="FFFFFF" w:color="auto"/>
        <w:rPr>
          <w:color w:val="000000"/>
          <w:sz w:val="28"/>
          <w:szCs w:val="28"/>
          <w:lang w:val="ru-RU" w:eastAsia="ru-RU"/>
        </w:rPr>
      </w:pPr>
      <w:r/>
      <w:bookmarkStart w:id="27" w:name="n421"/>
      <w:r/>
      <w:bookmarkStart w:id="28" w:name="n423"/>
      <w:r/>
      <w:bookmarkEnd w:id="27"/>
      <w:r/>
      <w:bookmarkEnd w:id="28"/>
      <w:r>
        <w:rPr>
          <w:color w:val="000000" w:themeColor="text1"/>
          <w:sz w:val="28"/>
          <w:szCs w:val="28"/>
          <w:lang w:val="ru-RU" w:eastAsia="ru-RU"/>
        </w:rPr>
        <w:t xml:space="preserve">Штатний</w:t>
      </w:r>
      <w:r>
        <w:rPr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color w:val="000000" w:themeColor="text1"/>
          <w:sz w:val="28"/>
          <w:szCs w:val="28"/>
          <w:lang w:val="ru-RU" w:eastAsia="ru-RU"/>
        </w:rPr>
        <w:t xml:space="preserve">розпис</w:t>
      </w:r>
      <w:r>
        <w:rPr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color w:val="000000" w:themeColor="text1"/>
          <w:sz w:val="28"/>
          <w:szCs w:val="28"/>
          <w:lang w:val="ru-RU" w:eastAsia="ru-RU"/>
        </w:rPr>
        <w:t xml:space="preserve">і</w:t>
      </w:r>
      <w:r>
        <w:rPr>
          <w:color w:val="000000" w:themeColor="text1"/>
          <w:sz w:val="28"/>
          <w:szCs w:val="28"/>
          <w:lang w:val="ru-RU" w:eastAsia="ru-RU"/>
        </w:rPr>
        <w:t xml:space="preserve">нклюзивно</w:t>
      </w:r>
      <w:r>
        <w:rPr>
          <w:color w:val="000000" w:themeColor="text1"/>
          <w:sz w:val="28"/>
          <w:szCs w:val="28"/>
          <w:lang w:val="ru-RU" w:eastAsia="ru-RU"/>
        </w:rPr>
        <w:t xml:space="preserve">-ресурсного центру </w:t>
      </w:r>
      <w:r>
        <w:rPr>
          <w:color w:val="000000" w:themeColor="text1"/>
          <w:sz w:val="28"/>
          <w:szCs w:val="28"/>
          <w:lang w:val="ru-RU" w:eastAsia="ru-RU"/>
        </w:rPr>
        <w:t xml:space="preserve">затверджує</w:t>
      </w:r>
      <w:r>
        <w:rPr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color w:val="000000" w:themeColor="text1"/>
          <w:sz w:val="28"/>
          <w:szCs w:val="28"/>
          <w:lang w:val="ru-RU" w:eastAsia="ru-RU"/>
        </w:rPr>
        <w:t xml:space="preserve">його</w:t>
      </w:r>
      <w:r>
        <w:rPr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color w:val="000000" w:themeColor="text1"/>
          <w:sz w:val="28"/>
          <w:szCs w:val="28"/>
          <w:lang w:val="ru-RU" w:eastAsia="ru-RU"/>
        </w:rPr>
        <w:t xml:space="preserve">Засновник</w:t>
      </w:r>
      <w:r>
        <w:rPr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color w:val="000000" w:themeColor="text1"/>
          <w:sz w:val="28"/>
          <w:szCs w:val="28"/>
          <w:lang w:val="ru-RU" w:eastAsia="ru-RU"/>
        </w:rPr>
        <w:t xml:space="preserve">відповідно</w:t>
      </w:r>
      <w:r>
        <w:rPr>
          <w:color w:val="000000" w:themeColor="text1"/>
          <w:sz w:val="28"/>
          <w:szCs w:val="28"/>
          <w:lang w:val="ru-RU" w:eastAsia="ru-RU"/>
        </w:rPr>
        <w:t xml:space="preserve"> до </w:t>
      </w:r>
      <w:r>
        <w:rPr>
          <w:color w:val="000000" w:themeColor="text1"/>
          <w:sz w:val="28"/>
          <w:szCs w:val="28"/>
          <w:lang w:val="ru-RU" w:eastAsia="ru-RU"/>
        </w:rPr>
        <w:t xml:space="preserve">законодавства</w:t>
      </w:r>
      <w:r>
        <w:rPr>
          <w:color w:val="000000" w:themeColor="text1"/>
          <w:sz w:val="28"/>
          <w:szCs w:val="28"/>
          <w:lang w:val="ru-RU" w:eastAsia="ru-RU"/>
        </w:rPr>
        <w:t xml:space="preserve">. У </w:t>
      </w:r>
      <w:r>
        <w:rPr>
          <w:color w:val="000000" w:themeColor="text1"/>
          <w:sz w:val="28"/>
          <w:szCs w:val="28"/>
          <w:lang w:val="ru-RU" w:eastAsia="ru-RU"/>
        </w:rPr>
        <w:t xml:space="preserve">разі</w:t>
      </w:r>
      <w:r>
        <w:rPr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color w:val="000000" w:themeColor="text1"/>
          <w:sz w:val="28"/>
          <w:szCs w:val="28"/>
          <w:lang w:val="ru-RU" w:eastAsia="ru-RU"/>
        </w:rPr>
        <w:t xml:space="preserve">необхідності</w:t>
      </w:r>
      <w:r>
        <w:rPr>
          <w:color w:val="000000" w:themeColor="text1"/>
          <w:sz w:val="28"/>
          <w:szCs w:val="28"/>
          <w:lang w:val="ru-RU" w:eastAsia="ru-RU"/>
        </w:rPr>
        <w:t xml:space="preserve"> та </w:t>
      </w:r>
      <w:r>
        <w:rPr>
          <w:color w:val="000000" w:themeColor="text1"/>
          <w:sz w:val="28"/>
          <w:szCs w:val="28"/>
          <w:lang w:val="ru-RU" w:eastAsia="ru-RU"/>
        </w:rPr>
        <w:t xml:space="preserve">згідно</w:t>
      </w:r>
      <w:r>
        <w:rPr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color w:val="000000" w:themeColor="text1"/>
          <w:sz w:val="28"/>
          <w:szCs w:val="28"/>
          <w:lang w:val="ru-RU" w:eastAsia="ru-RU"/>
        </w:rPr>
        <w:t xml:space="preserve">Положення</w:t>
      </w:r>
      <w:r>
        <w:rPr>
          <w:color w:val="000000" w:themeColor="text1"/>
          <w:sz w:val="28"/>
          <w:szCs w:val="28"/>
          <w:lang w:val="ru-RU" w:eastAsia="ru-RU"/>
        </w:rPr>
        <w:t xml:space="preserve"> про </w:t>
      </w:r>
      <w:r>
        <w:rPr>
          <w:color w:val="000000" w:themeColor="text1"/>
          <w:sz w:val="28"/>
          <w:szCs w:val="28"/>
          <w:lang w:val="ru-RU" w:eastAsia="ru-RU"/>
        </w:rPr>
        <w:t xml:space="preserve">інклюзивно-ресурсний</w:t>
      </w:r>
      <w:r>
        <w:rPr>
          <w:color w:val="000000" w:themeColor="text1"/>
          <w:sz w:val="28"/>
          <w:szCs w:val="28"/>
          <w:lang w:val="ru-RU" w:eastAsia="ru-RU"/>
        </w:rPr>
        <w:t xml:space="preserve"> центр, за </w:t>
      </w:r>
      <w:r>
        <w:rPr>
          <w:color w:val="000000" w:themeColor="text1"/>
          <w:sz w:val="28"/>
          <w:szCs w:val="28"/>
          <w:lang w:val="ru-RU" w:eastAsia="ru-RU"/>
        </w:rPr>
        <w:t xml:space="preserve">рішенням</w:t>
      </w:r>
      <w:r>
        <w:rPr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color w:val="000000" w:themeColor="text1"/>
          <w:sz w:val="28"/>
          <w:szCs w:val="28"/>
          <w:lang w:val="ru-RU" w:eastAsia="ru-RU"/>
        </w:rPr>
        <w:t xml:space="preserve">Засновника</w:t>
      </w:r>
      <w:r>
        <w:rPr>
          <w:color w:val="000000" w:themeColor="text1"/>
          <w:sz w:val="28"/>
          <w:szCs w:val="28"/>
          <w:lang w:val="ru-RU" w:eastAsia="ru-RU"/>
        </w:rPr>
        <w:t xml:space="preserve"> до штатного </w:t>
      </w:r>
      <w:r>
        <w:rPr>
          <w:color w:val="000000" w:themeColor="text1"/>
          <w:sz w:val="28"/>
          <w:szCs w:val="28"/>
          <w:lang w:val="ru-RU" w:eastAsia="ru-RU"/>
        </w:rPr>
        <w:t xml:space="preserve">розпису</w:t>
      </w:r>
      <w:r>
        <w:rPr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color w:val="000000" w:themeColor="text1"/>
          <w:sz w:val="28"/>
          <w:szCs w:val="28"/>
          <w:lang w:val="ru-RU" w:eastAsia="ru-RU"/>
        </w:rPr>
        <w:t xml:space="preserve">можуть</w:t>
      </w:r>
      <w:r>
        <w:rPr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color w:val="000000" w:themeColor="text1"/>
          <w:sz w:val="28"/>
          <w:szCs w:val="28"/>
          <w:lang w:val="ru-RU" w:eastAsia="ru-RU"/>
        </w:rPr>
        <w:t xml:space="preserve">вводитись</w:t>
      </w:r>
      <w:r>
        <w:rPr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color w:val="000000" w:themeColor="text1"/>
          <w:sz w:val="28"/>
          <w:szCs w:val="28"/>
          <w:lang w:val="ru-RU" w:eastAsia="ru-RU"/>
        </w:rPr>
        <w:t xml:space="preserve">додаткові</w:t>
      </w:r>
      <w:r>
        <w:rPr>
          <w:color w:val="000000" w:themeColor="text1"/>
          <w:sz w:val="28"/>
          <w:szCs w:val="28"/>
          <w:lang w:val="ru-RU" w:eastAsia="ru-RU"/>
        </w:rPr>
        <w:t xml:space="preserve"> посади </w:t>
      </w:r>
      <w:r>
        <w:rPr>
          <w:color w:val="000000" w:themeColor="text1"/>
          <w:sz w:val="28"/>
          <w:szCs w:val="28"/>
          <w:lang w:val="ru-RU" w:eastAsia="ru-RU"/>
        </w:rPr>
        <w:t xml:space="preserve">працівників</w:t>
      </w:r>
      <w:r>
        <w:rPr>
          <w:color w:val="000000" w:themeColor="text1"/>
          <w:sz w:val="28"/>
          <w:szCs w:val="28"/>
          <w:lang w:val="ru-RU" w:eastAsia="ru-RU"/>
        </w:rPr>
        <w:t xml:space="preserve"> Центру.</w:t>
      </w:r>
      <w:r/>
    </w:p>
    <w:p>
      <w:pPr>
        <w:pStyle w:val="913"/>
        <w:jc w:val="both"/>
        <w:spacing w:before="0"/>
        <w:rPr>
          <w:rFonts w:ascii="Times New Roman" w:hAnsi="Times New Roman"/>
          <w:color w:val="000000"/>
          <w:sz w:val="28"/>
          <w:szCs w:val="28"/>
          <w:shd w:val="clear" w:fill="FFFFFF" w:color="auto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fill="FFFFFF" w:color="auto"/>
        </w:rPr>
        <w:t xml:space="preserve">6.2.</w:t>
      </w:r>
      <w:r>
        <w:rPr>
          <w:rFonts w:ascii="Times New Roman" w:hAnsi="Times New Roman"/>
          <w:color w:val="000000" w:themeColor="text1"/>
          <w:sz w:val="28"/>
          <w:szCs w:val="28"/>
          <w:shd w:val="clear" w:fill="FFFFFF" w:color="auto"/>
        </w:rPr>
        <w:t xml:space="preserve"> На посади педагогічних працівників </w:t>
      </w:r>
      <w:r>
        <w:rPr>
          <w:rFonts w:ascii="Times New Roman" w:hAnsi="Times New Roman"/>
          <w:color w:val="000000" w:themeColor="text1"/>
          <w:sz w:val="28"/>
          <w:szCs w:val="28"/>
          <w:shd w:val="clear" w:fill="FFFFFF" w:color="auto"/>
        </w:rPr>
        <w:t xml:space="preserve">інклюзивно</w:t>
      </w:r>
      <w:r>
        <w:rPr>
          <w:rFonts w:ascii="Times New Roman" w:hAnsi="Times New Roman"/>
          <w:color w:val="000000" w:themeColor="text1"/>
          <w:sz w:val="28"/>
          <w:szCs w:val="28"/>
          <w:shd w:val="clear" w:fill="FFFFFF" w:color="auto"/>
        </w:rPr>
        <w:t xml:space="preserve">-ресурсного центру призначаються особи, які є громадянами України, вільно володіють державною мовою, мають вищу педагогічну (психологічну) освіту ступеня магістра (спеціаліста) за спеціальностями “Спеціальна ос</w:t>
      </w:r>
      <w:r>
        <w:rPr>
          <w:rFonts w:ascii="Times New Roman" w:hAnsi="Times New Roman"/>
          <w:color w:val="000000" w:themeColor="text1"/>
          <w:sz w:val="28"/>
          <w:szCs w:val="28"/>
          <w:shd w:val="clear" w:fill="FFFFFF" w:color="auto"/>
        </w:rPr>
        <w:t xml:space="preserve">віта” (для осіб, які здобували вищу освіту до набрання чинності постановою Кабінету Міністрів України від 29 квітня 2015 р. </w:t>
      </w:r>
      <w:hyperlink r:id="rId19" w:tooltip="https://zakon.rada.gov.ua/laws/show/266-2015-%D0%BF" w:history="1">
        <w:r>
          <w:rPr>
            <w:rStyle w:val="884"/>
            <w:rFonts w:ascii="Times New Roman" w:hAnsi="Times New Roman" w:eastAsia="Arial"/>
            <w:color w:val="000000" w:themeColor="text1"/>
            <w:sz w:val="28"/>
            <w:szCs w:val="28"/>
            <w:shd w:val="clear" w:fill="FFFFFF" w:color="auto"/>
          </w:rPr>
          <w:t xml:space="preserve">№ 266</w:t>
        </w:r>
      </w:hyperlink>
      <w:r>
        <w:rPr>
          <w:rFonts w:ascii="Times New Roman" w:hAnsi="Times New Roman"/>
          <w:color w:val="000000" w:themeColor="text1"/>
          <w:sz w:val="28"/>
          <w:szCs w:val="28"/>
          <w:shd w:val="clear" w:fill="FFFFFF" w:color="auto"/>
        </w:rPr>
        <w:t xml:space="preserve"> “</w:t>
      </w:r>
      <w:r>
        <w:rPr>
          <w:rFonts w:ascii="Times New Roman" w:hAnsi="Times New Roman"/>
          <w:color w:val="000000" w:themeColor="text1"/>
          <w:sz w:val="28"/>
          <w:szCs w:val="28"/>
          <w:shd w:val="clear" w:fill="FFFFFF" w:color="auto"/>
        </w:rPr>
        <w:t xml:space="preserve">Про затвердження переліку галузей знань і спеціальностей, за якими здійснюється підготовка здобувачів вищої освіти” (Офіційний вісник України, 2015 р., № 38, ст. 1147), за спеціальностями “Дефектологія”, “Корекційна освіта” (за нозологіями) або “Психологія</w:t>
      </w:r>
      <w:r>
        <w:rPr>
          <w:rFonts w:ascii="Times New Roman" w:hAnsi="Times New Roman"/>
          <w:color w:val="000000" w:themeColor="text1"/>
          <w:sz w:val="28"/>
          <w:szCs w:val="28"/>
          <w:shd w:val="clear" w:fill="FFFFFF" w:color="auto"/>
        </w:rPr>
        <w:t xml:space="preserve">” (“Практична психологія”), стаж педагогічної та/або науково-педагогічної роботи не менш як два роки, у порядку, встановленому трудовим законодавством.</w:t>
      </w:r>
      <w:r/>
    </w:p>
    <w:p>
      <w:pPr>
        <w:pStyle w:val="913"/>
        <w:jc w:val="both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Призначення на посади педагогічних  працівників Центру здійснюється у порядку, визначеному чинним з</w:t>
      </w:r>
      <w:r>
        <w:rPr>
          <w:rFonts w:ascii="Times New Roman" w:hAnsi="Times New Roman"/>
          <w:sz w:val="28"/>
          <w:szCs w:val="28"/>
        </w:rPr>
        <w:t xml:space="preserve">аконодавством.</w:t>
      </w:r>
      <w:r/>
    </w:p>
    <w:p>
      <w:pPr>
        <w:pStyle w:val="913"/>
        <w:jc w:val="both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Обов’язки фахівців Центру визначаються відповідно до законодавства та посадових інструкцій.</w:t>
      </w:r>
      <w:r/>
    </w:p>
    <w:p>
      <w:pPr>
        <w:pStyle w:val="913"/>
        <w:jc w:val="both"/>
        <w:spacing w:before="0"/>
        <w:rPr>
          <w:color w:val="333333"/>
          <w:sz w:val="28"/>
          <w:shd w:val="clear" w:fill="FFFFFF" w:color="auto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На педагогічних працівників Центру поширюються умови оплати праці, умови надання щорічних відпусток та інші пільги, встановлені законодавством для педагогічних працівників спеціальних закладів загальної середньої освіти.</w:t>
      </w:r>
      <w:r/>
    </w:p>
    <w:p>
      <w:pPr>
        <w:pStyle w:val="913"/>
        <w:jc w:val="both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.6. Гранична чисельність фахівців Центру визначається Засновником. У разі потреби Центр може залучати додаткових фахівців шляхом укладення цивільно-правових угод відповідно до запитів з оплатою за фактично відпрацьований час.</w:t>
      </w:r>
      <w:r/>
    </w:p>
    <w:p>
      <w:pPr>
        <w:pStyle w:val="913"/>
        <w:jc w:val="both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 Для надання психолого-пед</w:t>
      </w:r>
      <w:r>
        <w:rPr>
          <w:rFonts w:ascii="Times New Roman" w:hAnsi="Times New Roman"/>
          <w:sz w:val="28"/>
          <w:szCs w:val="28"/>
        </w:rPr>
        <w:t xml:space="preserve">агогічної допомоги в Центрі вводяться такі посади:</w:t>
      </w:r>
      <w:r/>
    </w:p>
    <w:p>
      <w:pPr>
        <w:pStyle w:val="913"/>
        <w:jc w:val="both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6.7.1. Вчителя-логопеда з розрахунку одна штатна одиниця на 25-30 дітей з порушеннями мовлення або 15-20 дітей з тяжкими порушеннями мовлення</w:t>
      </w:r>
      <w:bookmarkStart w:id="29" w:name="o100"/>
      <w:r/>
      <w:bookmarkEnd w:id="29"/>
      <w:r>
        <w:rPr>
          <w:rFonts w:ascii="Times New Roman" w:hAnsi="Times New Roman"/>
          <w:sz w:val="28"/>
          <w:szCs w:val="28"/>
        </w:rPr>
        <w:t xml:space="preserve">, або 15 дітей дошкільного віку з фонетико-фонематичним недорозв</w:t>
      </w:r>
      <w:r>
        <w:rPr>
          <w:rFonts w:ascii="Times New Roman" w:hAnsi="Times New Roman"/>
          <w:sz w:val="28"/>
          <w:szCs w:val="28"/>
        </w:rPr>
        <w:t xml:space="preserve">иненням мовлення, або 12 дітей дошкільного віку з тяжкими порушеннями мовлення;</w:t>
      </w:r>
      <w:r/>
    </w:p>
    <w:p>
      <w:pPr>
        <w:pStyle w:val="913"/>
        <w:jc w:val="both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6.7.2. Вчителя-дефектолога з розрахунку одна штатна одиниця на 12-15 дітей з порушеннями слуху/зору/інтелектуального розвитку;</w:t>
      </w:r>
      <w:r/>
    </w:p>
    <w:p>
      <w:pPr>
        <w:pStyle w:val="913"/>
        <w:jc w:val="both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6.7.3. Практичного психолога з розрахунку одна шт</w:t>
      </w:r>
      <w:r>
        <w:rPr>
          <w:rFonts w:ascii="Times New Roman" w:hAnsi="Times New Roman"/>
          <w:sz w:val="28"/>
          <w:szCs w:val="28"/>
        </w:rPr>
        <w:t xml:space="preserve">атна одиниця на 12-15 дітей, які мають порушення емоційно-вольової сфери/пізнавальних процесів;</w:t>
      </w:r>
      <w:r/>
    </w:p>
    <w:p>
      <w:pPr>
        <w:pStyle w:val="913"/>
        <w:jc w:val="both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6.7.4. Вчителя лікувальної фізкультури з розрахунку одна штатна одиниця на 12-15 дітей, які мають порушення опорно-рухового апарату.</w:t>
      </w:r>
      <w:r/>
    </w:p>
    <w:p>
      <w:pPr>
        <w:pStyle w:val="913"/>
        <w:jc w:val="both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6.8. Посада прибиральника п</w:t>
      </w:r>
      <w:r>
        <w:rPr>
          <w:rFonts w:ascii="Times New Roman" w:hAnsi="Times New Roman"/>
          <w:sz w:val="28"/>
          <w:szCs w:val="28"/>
        </w:rPr>
        <w:t xml:space="preserve">риміщень центру вводиться з розрахунку 0,5 штатної одиниці на кожні 200 </w:t>
      </w:r>
      <w:r>
        <w:rPr>
          <w:rFonts w:ascii="Times New Roman" w:hAnsi="Times New Roman"/>
          <w:sz w:val="28"/>
          <w:szCs w:val="28"/>
        </w:rPr>
        <w:t xml:space="preserve">кв</w:t>
      </w:r>
      <w:r>
        <w:rPr>
          <w:rFonts w:ascii="Times New Roman" w:hAnsi="Times New Roman"/>
          <w:sz w:val="28"/>
          <w:szCs w:val="28"/>
        </w:rPr>
        <w:t xml:space="preserve">. метрів площі, що прибирається.</w:t>
      </w:r>
      <w:r/>
    </w:p>
    <w:p>
      <w:pPr>
        <w:pStyle w:val="913"/>
        <w:jc w:val="both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6.9. За наявності автотранспортних засобів (автобусів) вводиться посада водія.</w:t>
      </w:r>
      <w:r/>
    </w:p>
    <w:p>
      <w:pPr>
        <w:pStyle w:val="913"/>
        <w:jc w:val="both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6.10. Кількісний склад фахівців Центру визначається з урахуванням тери</w:t>
      </w:r>
      <w:r>
        <w:rPr>
          <w:rFonts w:ascii="Times New Roman" w:hAnsi="Times New Roman"/>
          <w:sz w:val="28"/>
          <w:szCs w:val="28"/>
        </w:rPr>
        <w:t xml:space="preserve">торіальних особливостей та кількості дітей з особливими освітніми потребами. </w:t>
      </w:r>
      <w:r/>
    </w:p>
    <w:p>
      <w:pPr>
        <w:ind w:firstLine="567"/>
        <w:jc w:val="center"/>
        <w:spacing w:before="108" w:beforeAutospacing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VII</w:t>
      </w:r>
      <w:r>
        <w:rPr>
          <w:b/>
          <w:sz w:val="28"/>
          <w:szCs w:val="28"/>
        </w:rPr>
        <w:t xml:space="preserve">. ОРГАНІЗАЦІЯ </w:t>
      </w:r>
      <w:r>
        <w:rPr>
          <w:b/>
          <w:sz w:val="28"/>
          <w:szCs w:val="28"/>
          <w:lang w:val="en-US"/>
        </w:rPr>
        <w:t xml:space="preserve">СИСТЕМНОГО </w:t>
      </w:r>
      <w:r>
        <w:rPr>
          <w:b/>
          <w:sz w:val="28"/>
          <w:szCs w:val="28"/>
        </w:rPr>
        <w:t xml:space="preserve">КВАЛІФІКОВАНОГО СУПРОВОДУ, НАДАННЯ ПСИХОЛОГО-ПЕДАГОГІЧНИХ ТА КОРЕКЦІЙНО-РОЗВИТКОВИХ ПОСЛУГ ЦЕНТРОМ ОСОБАМ З ОСОБЛИВИМИ ОСВІТНІМИ ПОТРЕБАМИ</w:t>
      </w:r>
      <w:r/>
    </w:p>
    <w:p>
      <w:pPr>
        <w:ind w:firstLine="567"/>
        <w:jc w:val="both"/>
        <w:rPr>
          <w:sz w:val="28"/>
          <w:szCs w:val="28"/>
          <w:lang w:val="ru-RU" w:eastAsia="ru-RU"/>
        </w:rPr>
      </w:pPr>
      <w:r>
        <w:rPr>
          <w:bCs/>
          <w:sz w:val="28"/>
          <w:szCs w:val="28"/>
          <w:shd w:val="clear" w:fill="FFFFFF" w:color="auto"/>
        </w:rPr>
        <w:t xml:space="preserve">7.1. </w:t>
      </w:r>
      <w:r>
        <w:rPr>
          <w:sz w:val="28"/>
          <w:szCs w:val="28"/>
        </w:rPr>
        <w:t xml:space="preserve">Орган</w:t>
      </w:r>
      <w:r>
        <w:rPr>
          <w:sz w:val="28"/>
          <w:szCs w:val="28"/>
        </w:rPr>
        <w:t xml:space="preserve">ізацію системного кваліфікованого супроводу, надання психолого-педагогічних та корекційно-</w:t>
      </w:r>
      <w:r>
        <w:rPr>
          <w:sz w:val="28"/>
          <w:szCs w:val="28"/>
        </w:rPr>
        <w:t xml:space="preserve">розвиткових</w:t>
      </w:r>
      <w:r>
        <w:rPr>
          <w:sz w:val="28"/>
          <w:szCs w:val="28"/>
        </w:rPr>
        <w:t xml:space="preserve"> послуг здійснюють фахівці Центру, які:</w:t>
      </w:r>
      <w:r/>
    </w:p>
    <w:p>
      <w:pPr>
        <w:ind w:firstLine="567"/>
        <w:jc w:val="both"/>
        <w:rPr>
          <w:sz w:val="28"/>
          <w:szCs w:val="28"/>
        </w:rPr>
      </w:pPr>
      <w:r/>
      <w:bookmarkStart w:id="30" w:name="n390"/>
      <w:r/>
      <w:bookmarkEnd w:id="30"/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надають допомогу в організації освітнього процесу для осіб з особливими освітніми потребами, передбаченій її інди</w:t>
      </w:r>
      <w:r>
        <w:rPr>
          <w:sz w:val="28"/>
          <w:szCs w:val="28"/>
        </w:rPr>
        <w:t xml:space="preserve">відуальною програмою розвитку;</w:t>
      </w:r>
      <w:r/>
    </w:p>
    <w:p>
      <w:pPr>
        <w:ind w:firstLine="567"/>
        <w:jc w:val="both"/>
        <w:rPr>
          <w:sz w:val="28"/>
          <w:szCs w:val="28"/>
        </w:rPr>
      </w:pPr>
      <w:r/>
      <w:bookmarkStart w:id="31" w:name="n391"/>
      <w:r/>
      <w:bookmarkEnd w:id="31"/>
      <w:r>
        <w:rPr>
          <w:sz w:val="28"/>
          <w:szCs w:val="28"/>
        </w:rPr>
        <w:t xml:space="preserve">- беруть участь у команді психолого-педагогічного супроводу особи в закладі освіти, участь у розробленні її індивідуальної програми розвитку;</w:t>
      </w:r>
      <w:r/>
    </w:p>
    <w:p>
      <w:pPr>
        <w:ind w:firstLine="567"/>
        <w:jc w:val="both"/>
        <w:rPr>
          <w:sz w:val="28"/>
          <w:szCs w:val="28"/>
        </w:rPr>
      </w:pPr>
      <w:r/>
      <w:bookmarkStart w:id="32" w:name="n392"/>
      <w:r/>
      <w:bookmarkEnd w:id="32"/>
      <w:r>
        <w:rPr>
          <w:sz w:val="28"/>
          <w:szCs w:val="28"/>
        </w:rPr>
        <w:t xml:space="preserve">- надають у разі потреби іншу методичну допомогу педагогічним працівникам закладу о</w:t>
      </w:r>
      <w:r>
        <w:rPr>
          <w:sz w:val="28"/>
          <w:szCs w:val="28"/>
        </w:rPr>
        <w:t xml:space="preserve">світи та/або допомагають у залученні додаткових спеціалістів, які можуть надати практичну консультативну допомогу у складних випадках, тощо;</w:t>
      </w:r>
      <w:r/>
    </w:p>
    <w:p>
      <w:pPr>
        <w:ind w:firstLine="567"/>
        <w:jc w:val="both"/>
        <w:rPr>
          <w:sz w:val="28"/>
          <w:szCs w:val="28"/>
        </w:rPr>
      </w:pPr>
      <w:r/>
      <w:bookmarkStart w:id="33" w:name="n393"/>
      <w:r/>
      <w:bookmarkEnd w:id="33"/>
      <w:r>
        <w:rPr>
          <w:sz w:val="28"/>
          <w:szCs w:val="28"/>
        </w:rPr>
        <w:t xml:space="preserve">- консультують батьків (інших законних представників особи) щодо роботи з особою з особливими освітніми потребами в</w:t>
      </w:r>
      <w:r>
        <w:rPr>
          <w:sz w:val="28"/>
          <w:szCs w:val="28"/>
        </w:rPr>
        <w:t xml:space="preserve">дома, особу, що подавала заяву відповідно до </w:t>
      </w:r>
      <w:hyperlink r:id="rId20" w:tooltip="https://zakon.rada.gov.ua/laws/show/1706-18#n17" w:anchor="n17" w:history="1">
        <w:r>
          <w:rPr>
            <w:rStyle w:val="884"/>
            <w:rFonts w:eastAsia="Arial"/>
            <w:color w:val="000000" w:themeColor="text1"/>
            <w:sz w:val="28"/>
            <w:szCs w:val="28"/>
            <w:u w:val="none"/>
          </w:rPr>
          <w:t xml:space="preserve">частини четвертої</w:t>
        </w:r>
      </w:hyperlink>
      <w:r>
        <w:rPr>
          <w:sz w:val="28"/>
          <w:szCs w:val="28"/>
        </w:rPr>
        <w:t xml:space="preserve"> статті 4 Закону України “Про забезпечення прав і свобод внутрішньо переміщених осіб”;</w:t>
      </w:r>
      <w:r/>
    </w:p>
    <w:p>
      <w:pPr>
        <w:ind w:firstLine="567"/>
        <w:jc w:val="both"/>
        <w:rPr>
          <w:sz w:val="28"/>
          <w:szCs w:val="28"/>
        </w:rPr>
      </w:pPr>
      <w:r/>
      <w:bookmarkStart w:id="34" w:name="n494"/>
      <w:r/>
      <w:bookmarkStart w:id="35" w:name="n394"/>
      <w:r/>
      <w:bookmarkEnd w:id="34"/>
      <w:r/>
      <w:bookmarkEnd w:id="35"/>
      <w:r>
        <w:rPr>
          <w:rStyle w:val="915"/>
          <w:rFonts w:eastAsia="Arial"/>
          <w:iCs/>
          <w:color w:val="000000" w:themeColor="text1"/>
          <w:sz w:val="28"/>
          <w:szCs w:val="28"/>
        </w:rPr>
        <w:t xml:space="preserve">- </w:t>
      </w:r>
      <w:r>
        <w:rPr>
          <w:sz w:val="28"/>
          <w:szCs w:val="28"/>
        </w:rPr>
        <w:t xml:space="preserve">виконують інші обов’язки відповідно до завдань Центру та посадових обов’язків.</w:t>
      </w:r>
      <w:r/>
    </w:p>
    <w:p>
      <w:pPr>
        <w:ind w:firstLine="567"/>
        <w:jc w:val="both"/>
        <w:rPr>
          <w:sz w:val="28"/>
          <w:szCs w:val="28"/>
        </w:rPr>
      </w:pPr>
      <w:r/>
      <w:bookmarkStart w:id="36" w:name="n395"/>
      <w:r/>
      <w:bookmarkEnd w:id="36"/>
      <w:r>
        <w:rPr>
          <w:sz w:val="28"/>
          <w:szCs w:val="28"/>
        </w:rPr>
        <w:t xml:space="preserve">7.2. Системний кваліфікований супровід, надання психолого-педагогічних та корекційно-</w:t>
      </w:r>
      <w:r>
        <w:rPr>
          <w:sz w:val="28"/>
          <w:szCs w:val="28"/>
        </w:rPr>
        <w:t xml:space="preserve">роз</w:t>
      </w:r>
      <w:r>
        <w:rPr>
          <w:sz w:val="28"/>
          <w:szCs w:val="28"/>
        </w:rPr>
        <w:t xml:space="preserve">виткових</w:t>
      </w:r>
      <w:r>
        <w:rPr>
          <w:sz w:val="28"/>
          <w:szCs w:val="28"/>
        </w:rPr>
        <w:t xml:space="preserve"> послуг спрямовані на:</w:t>
      </w:r>
      <w:r/>
    </w:p>
    <w:p>
      <w:pPr>
        <w:ind w:firstLine="567"/>
        <w:jc w:val="both"/>
        <w:rPr>
          <w:sz w:val="28"/>
          <w:szCs w:val="28"/>
        </w:rPr>
      </w:pPr>
      <w:r/>
      <w:bookmarkStart w:id="37" w:name="n396"/>
      <w:r/>
      <w:bookmarkEnd w:id="37"/>
      <w:r>
        <w:rPr>
          <w:sz w:val="28"/>
          <w:szCs w:val="28"/>
        </w:rPr>
        <w:t xml:space="preserve">- запобігання виникненню освітніх труднощів, їх мінімізацію в осіб з особливими освітніми потребами під час освітнього процесу;</w:t>
      </w:r>
      <w:r/>
    </w:p>
    <w:p>
      <w:pPr>
        <w:ind w:firstLine="567"/>
        <w:jc w:val="both"/>
        <w:rPr>
          <w:sz w:val="28"/>
          <w:szCs w:val="28"/>
        </w:rPr>
      </w:pPr>
      <w:r/>
      <w:bookmarkStart w:id="38" w:name="n397"/>
      <w:r/>
      <w:bookmarkEnd w:id="38"/>
      <w:r>
        <w:rPr>
          <w:sz w:val="28"/>
          <w:szCs w:val="28"/>
        </w:rPr>
        <w:t xml:space="preserve">- соціалізацію осіб з особливими освітніми потребами, розвиток їх самостійності та відповідних ко</w:t>
      </w:r>
      <w:r>
        <w:rPr>
          <w:sz w:val="28"/>
          <w:szCs w:val="28"/>
        </w:rPr>
        <w:t xml:space="preserve">мпетенцій;</w:t>
      </w:r>
      <w:r/>
    </w:p>
    <w:p>
      <w:pPr>
        <w:ind w:firstLine="567"/>
        <w:jc w:val="both"/>
        <w:rPr>
          <w:sz w:val="28"/>
          <w:szCs w:val="28"/>
        </w:rPr>
      </w:pPr>
      <w:r/>
      <w:bookmarkStart w:id="39" w:name="n398"/>
      <w:r/>
      <w:bookmarkEnd w:id="39"/>
      <w:r>
        <w:rPr>
          <w:sz w:val="28"/>
          <w:szCs w:val="28"/>
        </w:rPr>
        <w:t xml:space="preserve">- сприяння розвитку потенціалу в осіб з особливими освітніми потребами з подальшим визначенням їх професійної орієнтації;</w:t>
      </w:r>
      <w:r/>
    </w:p>
    <w:p>
      <w:pPr>
        <w:ind w:firstLine="567"/>
        <w:jc w:val="both"/>
        <w:rPr>
          <w:sz w:val="28"/>
          <w:szCs w:val="28"/>
        </w:rPr>
      </w:pPr>
      <w:r/>
      <w:bookmarkStart w:id="40" w:name="n399"/>
      <w:r/>
      <w:bookmarkEnd w:id="40"/>
      <w:r>
        <w:rPr>
          <w:sz w:val="28"/>
          <w:szCs w:val="28"/>
        </w:rPr>
        <w:t xml:space="preserve">- формування компенсаційних способів діяльності як важливої умови підготовки дітей з особливими освітніми потребами до навч</w:t>
      </w:r>
      <w:r>
        <w:rPr>
          <w:sz w:val="28"/>
          <w:szCs w:val="28"/>
        </w:rPr>
        <w:t xml:space="preserve">ання в закладах дошкільної, загальної середньої, професійної (професійно-технічної) освіти та інших закладах освіти, які забезпечують здобуття загальної середньої освіти;</w:t>
      </w:r>
      <w:r/>
    </w:p>
    <w:p>
      <w:pPr>
        <w:ind w:firstLine="567"/>
        <w:jc w:val="both"/>
        <w:rPr>
          <w:sz w:val="28"/>
          <w:szCs w:val="28"/>
        </w:rPr>
      </w:pPr>
      <w:r/>
      <w:bookmarkStart w:id="41" w:name="n400"/>
      <w:r/>
      <w:bookmarkEnd w:id="41"/>
      <w:r>
        <w:rPr>
          <w:sz w:val="28"/>
          <w:szCs w:val="28"/>
        </w:rPr>
        <w:t xml:space="preserve">- забезпечення розвитку навичок саморегуляції та саморозвитку дітей з урахуванням ная</w:t>
      </w:r>
      <w:r>
        <w:rPr>
          <w:sz w:val="28"/>
          <w:szCs w:val="28"/>
        </w:rPr>
        <w:t xml:space="preserve">вних знань, умінь і навичок комунікативної діяльності, становлення особистості;</w:t>
      </w:r>
      <w:r/>
    </w:p>
    <w:p>
      <w:pPr>
        <w:ind w:firstLine="567"/>
        <w:jc w:val="both"/>
        <w:rPr>
          <w:sz w:val="28"/>
          <w:szCs w:val="28"/>
        </w:rPr>
      </w:pPr>
      <w:r/>
      <w:bookmarkStart w:id="42" w:name="n495"/>
      <w:r/>
      <w:bookmarkEnd w:id="42"/>
      <w:r>
        <w:rPr>
          <w:sz w:val="28"/>
          <w:szCs w:val="28"/>
        </w:rPr>
        <w:t xml:space="preserve">- запобігання посиленню психологічної травми.</w:t>
      </w:r>
      <w:r/>
    </w:p>
    <w:p>
      <w:pPr>
        <w:ind w:firstLine="567"/>
        <w:jc w:val="both"/>
        <w:rPr>
          <w:sz w:val="28"/>
          <w:szCs w:val="28"/>
        </w:rPr>
      </w:pPr>
      <w:r/>
      <w:bookmarkStart w:id="43" w:name="n496"/>
      <w:r/>
      <w:bookmarkStart w:id="44" w:name="n401"/>
      <w:r/>
      <w:bookmarkEnd w:id="43"/>
      <w:r/>
      <w:bookmarkEnd w:id="44"/>
      <w:r>
        <w:rPr>
          <w:sz w:val="28"/>
          <w:szCs w:val="28"/>
        </w:rPr>
        <w:t xml:space="preserve">7.3. Тривалість робочого тижня педагогічних працівників </w:t>
      </w:r>
      <w:r>
        <w:rPr>
          <w:sz w:val="28"/>
          <w:szCs w:val="28"/>
        </w:rPr>
        <w:t xml:space="preserve">інклюзивно</w:t>
      </w:r>
      <w:r>
        <w:rPr>
          <w:sz w:val="28"/>
          <w:szCs w:val="28"/>
        </w:rPr>
        <w:t xml:space="preserve">-ресурсного центру, в тому числі його керівника, становить 36 го</w:t>
      </w:r>
      <w:r>
        <w:rPr>
          <w:sz w:val="28"/>
          <w:szCs w:val="28"/>
        </w:rPr>
        <w:t xml:space="preserve">дин на тиждень та включає час, необхідний для виконання ними завдань </w:t>
      </w:r>
      <w:r>
        <w:rPr>
          <w:sz w:val="28"/>
          <w:szCs w:val="28"/>
        </w:rPr>
        <w:t xml:space="preserve">інклюзивно</w:t>
      </w:r>
      <w:r>
        <w:rPr>
          <w:sz w:val="28"/>
          <w:szCs w:val="28"/>
        </w:rPr>
        <w:t xml:space="preserve">-ресурсного центру, визначених цим Положенням, та посадових обов’язків, передбачених трудовим договором та/або посадовою інструкцією, зокрема:</w:t>
      </w:r>
      <w:r/>
    </w:p>
    <w:p>
      <w:pPr>
        <w:ind w:firstLine="567"/>
        <w:jc w:val="both"/>
        <w:rPr>
          <w:sz w:val="28"/>
          <w:szCs w:val="28"/>
        </w:rPr>
      </w:pPr>
      <w:r/>
      <w:bookmarkStart w:id="45" w:name="n497"/>
      <w:r/>
      <w:bookmarkStart w:id="46" w:name="n402"/>
      <w:r/>
      <w:bookmarkEnd w:id="45"/>
      <w:r/>
      <w:bookmarkEnd w:id="46"/>
      <w:r>
        <w:rPr>
          <w:rStyle w:val="915"/>
          <w:rFonts w:eastAsia="Arial"/>
          <w:i/>
          <w:iCs/>
          <w:color w:val="000000" w:themeColor="text1"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проведення комплексної оцінки;</w:t>
      </w:r>
      <w:r/>
    </w:p>
    <w:p>
      <w:pPr>
        <w:ind w:firstLine="567"/>
        <w:jc w:val="both"/>
        <w:rPr>
          <w:sz w:val="28"/>
          <w:szCs w:val="28"/>
        </w:rPr>
      </w:pPr>
      <w:r/>
      <w:bookmarkStart w:id="47" w:name="n403"/>
      <w:r/>
      <w:bookmarkEnd w:id="47"/>
      <w:r>
        <w:rPr>
          <w:sz w:val="28"/>
          <w:szCs w:val="28"/>
        </w:rPr>
        <w:t xml:space="preserve">- здійснення системного кваліфікованого супроводу;</w:t>
      </w:r>
      <w:r/>
    </w:p>
    <w:p>
      <w:pPr>
        <w:ind w:firstLine="567"/>
        <w:jc w:val="both"/>
        <w:rPr>
          <w:sz w:val="28"/>
          <w:szCs w:val="28"/>
        </w:rPr>
      </w:pPr>
      <w:r/>
      <w:bookmarkStart w:id="48" w:name="n404"/>
      <w:r/>
      <w:bookmarkEnd w:id="48"/>
      <w:r>
        <w:rPr>
          <w:sz w:val="28"/>
          <w:szCs w:val="28"/>
        </w:rPr>
        <w:t xml:space="preserve">- надання психолого-педагогічних та корекційно-</w:t>
      </w:r>
      <w:r>
        <w:rPr>
          <w:sz w:val="28"/>
          <w:szCs w:val="28"/>
        </w:rPr>
        <w:t xml:space="preserve">розвиткових</w:t>
      </w:r>
      <w:r>
        <w:rPr>
          <w:sz w:val="28"/>
          <w:szCs w:val="28"/>
        </w:rPr>
        <w:t xml:space="preserve"> послуг;</w:t>
      </w:r>
      <w:r/>
    </w:p>
    <w:p>
      <w:pPr>
        <w:ind w:firstLine="567"/>
        <w:jc w:val="both"/>
        <w:rPr>
          <w:sz w:val="28"/>
          <w:szCs w:val="28"/>
        </w:rPr>
      </w:pPr>
      <w:r/>
      <w:bookmarkStart w:id="49" w:name="n405"/>
      <w:r/>
      <w:bookmarkEnd w:id="49"/>
      <w:r>
        <w:rPr>
          <w:sz w:val="28"/>
          <w:szCs w:val="28"/>
        </w:rPr>
        <w:t xml:space="preserve">- провадження інших видів діяльності, що забезпечують виконання завдань Центру, визначених цим Положенням.</w:t>
      </w:r>
      <w:r/>
    </w:p>
    <w:p>
      <w:pPr>
        <w:ind w:firstLine="567"/>
        <w:jc w:val="center"/>
        <w:spacing w:before="108" w:beforeAutospacing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VIII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en-US"/>
        </w:rPr>
        <w:t xml:space="preserve">ФІНАНСОВО </w:t>
      </w:r>
      <w:r>
        <w:rPr>
          <w:b/>
          <w:sz w:val="28"/>
          <w:szCs w:val="28"/>
        </w:rPr>
        <w:t xml:space="preserve">–ГОСПОДАРСЬКА </w:t>
      </w:r>
      <w:r>
        <w:rPr>
          <w:b/>
          <w:sz w:val="28"/>
          <w:szCs w:val="28"/>
        </w:rPr>
        <w:t xml:space="preserve">ДІЯЛЬНІСТЬ</w:t>
      </w:r>
      <w:r/>
    </w:p>
    <w:p>
      <w:pPr>
        <w:pStyle w:val="913"/>
        <w:jc w:val="both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Матеріально-технічна база Центру включає приміщення, комунікації, обладнання, транспортні засоби, інші матеріальні цінності, вартість яких відображена у балансі.</w:t>
      </w:r>
      <w:r/>
    </w:p>
    <w:p>
      <w:pPr>
        <w:pStyle w:val="913"/>
        <w:jc w:val="both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Майно, закріплене за Центром, належить йому на праві оперативного управлі</w:t>
      </w:r>
      <w:r>
        <w:rPr>
          <w:rFonts w:ascii="Times New Roman" w:hAnsi="Times New Roman"/>
          <w:sz w:val="28"/>
          <w:szCs w:val="28"/>
        </w:rPr>
        <w:t xml:space="preserve">ння та не може бути вилученим, якщо інше не передбачено законодавством.</w:t>
      </w:r>
      <w:r/>
    </w:p>
    <w:p>
      <w:pPr>
        <w:pStyle w:val="913"/>
        <w:jc w:val="both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Фінансово-господарська діяльність Центру провадиться відповідно до бюджетного законодавства, законодавства про освіту та інших нормативно-правових актів.</w:t>
      </w:r>
      <w:r/>
    </w:p>
    <w:p>
      <w:pPr>
        <w:pStyle w:val="913"/>
        <w:jc w:val="both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 Джерелами фінансуван</w:t>
      </w:r>
      <w:r>
        <w:rPr>
          <w:rFonts w:ascii="Times New Roman" w:hAnsi="Times New Roman"/>
          <w:sz w:val="28"/>
          <w:szCs w:val="28"/>
        </w:rPr>
        <w:t xml:space="preserve">ня Центру є кошти засновника, благодійні внески юридичних та фізичних осіб, інші джерела, не заборонені законодавством.</w:t>
      </w:r>
      <w:r/>
    </w:p>
    <w:p>
      <w:pPr>
        <w:pStyle w:val="913"/>
        <w:jc w:val="both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8.5. </w:t>
      </w:r>
      <w:r>
        <w:rPr>
          <w:rStyle w:val="912"/>
          <w:sz w:val="28"/>
          <w:szCs w:val="28"/>
          <w:lang w:eastAsia="uk-UA"/>
        </w:rPr>
        <w:t xml:space="preserve">Центр здійснює оперативний, бухгалтерський облік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умовах Договору про надання послуг із планування, фінансування, ведення бухгалт</w:t>
      </w:r>
      <w:r>
        <w:rPr>
          <w:rFonts w:ascii="Times New Roman" w:hAnsi="Times New Roman"/>
          <w:sz w:val="28"/>
          <w:szCs w:val="28"/>
        </w:rPr>
        <w:t xml:space="preserve">ерського обліку з Комунальною установою «Центр з обслуговування освітніх установ та закладів освіти» Менської міської ради</w:t>
      </w:r>
      <w:r>
        <w:rPr>
          <w:rStyle w:val="912"/>
          <w:sz w:val="28"/>
          <w:szCs w:val="28"/>
          <w:lang w:eastAsia="uk-UA"/>
        </w:rPr>
        <w:t xml:space="preserve">, веде статистичну, бухгалтерську та іншу звітність і подає її органам, уповноваженим здійснювати контроль за відповідними напрямами д</w:t>
      </w:r>
      <w:r>
        <w:rPr>
          <w:rStyle w:val="912"/>
          <w:sz w:val="28"/>
          <w:szCs w:val="28"/>
          <w:lang w:eastAsia="uk-UA"/>
        </w:rPr>
        <w:t xml:space="preserve">іяльності Центру у визначеному законодавством порядку.</w:t>
      </w:r>
      <w:r/>
    </w:p>
    <w:p>
      <w:pPr>
        <w:pStyle w:val="911"/>
        <w:ind w:firstLine="567"/>
        <w:spacing w:lineRule="auto" w:line="240"/>
        <w:widowControl/>
        <w:tabs>
          <w:tab w:val="left" w:pos="1411" w:leader="none"/>
        </w:tabs>
        <w:rPr>
          <w:sz w:val="28"/>
          <w:szCs w:val="28"/>
        </w:rPr>
      </w:pPr>
      <w:r>
        <w:rPr>
          <w:rStyle w:val="912"/>
          <w:sz w:val="28"/>
          <w:szCs w:val="28"/>
          <w:lang w:val="uk-UA" w:eastAsia="uk-UA"/>
        </w:rPr>
        <w:t xml:space="preserve">8.6. Керівництво Центру несе відповідальність перед власником, уповноваженим органом управління та перед іншими органами за достовірність та своєчасність подання фінансової, статистичної та іншої звітн</w:t>
      </w:r>
      <w:r>
        <w:rPr>
          <w:rStyle w:val="912"/>
          <w:sz w:val="28"/>
          <w:szCs w:val="28"/>
          <w:lang w:val="uk-UA" w:eastAsia="uk-UA"/>
        </w:rPr>
        <w:t xml:space="preserve">ості.</w:t>
      </w:r>
      <w:r/>
    </w:p>
    <w:p>
      <w:pPr>
        <w:ind w:firstLine="567"/>
        <w:jc w:val="center"/>
        <w:spacing w:before="108" w:beforeAutospacing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ІХ. </w:t>
      </w:r>
      <w:r>
        <w:rPr>
          <w:b/>
          <w:sz w:val="28"/>
          <w:szCs w:val="28"/>
          <w:lang w:val="en-US"/>
        </w:rPr>
        <w:t xml:space="preserve">ПОВНОВАЖЕННЯ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ТРУДОВОГО КОЛЕКТИВУ</w:t>
      </w:r>
      <w:r>
        <w:rPr>
          <w:b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Трудовий колектив </w:t>
      </w:r>
      <w:r>
        <w:rPr>
          <w:rStyle w:val="912"/>
          <w:sz w:val="28"/>
          <w:szCs w:val="28"/>
        </w:rPr>
        <w:t xml:space="preserve">Центр</w:t>
      </w:r>
      <w:r>
        <w:rPr>
          <w:sz w:val="28"/>
          <w:szCs w:val="28"/>
        </w:rPr>
        <w:t xml:space="preserve">у складається з усіх працівників, які своєю працею беруть участь у його діяльності на основі трудового договору (контракту, угоди) або інших форм, що регулюють трудові відносини працівника із Центром.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Трудові та соціальні відносини трудового колективу</w:t>
      </w:r>
      <w:r>
        <w:rPr>
          <w:sz w:val="28"/>
          <w:szCs w:val="28"/>
        </w:rPr>
        <w:t xml:space="preserve"> з адміністрацією </w:t>
      </w:r>
      <w:r>
        <w:rPr>
          <w:rStyle w:val="912"/>
          <w:sz w:val="28"/>
          <w:szCs w:val="28"/>
        </w:rPr>
        <w:t xml:space="preserve">Центр</w:t>
      </w:r>
      <w:r>
        <w:rPr>
          <w:sz w:val="28"/>
          <w:szCs w:val="28"/>
        </w:rPr>
        <w:t xml:space="preserve">у регулюються колективним договором. 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Право укладання колективного договору від імені власника надається директору </w:t>
      </w:r>
      <w:r>
        <w:rPr>
          <w:rStyle w:val="912"/>
          <w:sz w:val="28"/>
          <w:szCs w:val="28"/>
        </w:rPr>
        <w:t xml:space="preserve">Центр</w:t>
      </w:r>
      <w:r>
        <w:rPr>
          <w:sz w:val="28"/>
          <w:szCs w:val="28"/>
        </w:rPr>
        <w:t xml:space="preserve">у за погодженням з уповноваженим органом, а від імені трудового колективу - уповноваженому ним органу.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</w:t>
      </w:r>
      <w:r>
        <w:rPr>
          <w:sz w:val="28"/>
          <w:szCs w:val="28"/>
        </w:rPr>
        <w:t xml:space="preserve">ни колективного договору звітують на загальних зборах колективу не менш ніж один раз на рік.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Питання щодо поліпшення умов праці, життя і здоров'я, гарантії обов'язкового медичного страхування працівників </w:t>
      </w:r>
      <w:r>
        <w:rPr>
          <w:rStyle w:val="912"/>
          <w:sz w:val="28"/>
          <w:szCs w:val="28"/>
        </w:rPr>
        <w:t xml:space="preserve">Центр</w:t>
      </w:r>
      <w:r>
        <w:rPr>
          <w:sz w:val="28"/>
          <w:szCs w:val="28"/>
        </w:rPr>
        <w:t xml:space="preserve">у та їх сімей, а також інші питання соціал</w:t>
      </w:r>
      <w:r>
        <w:rPr>
          <w:sz w:val="28"/>
          <w:szCs w:val="28"/>
        </w:rPr>
        <w:t xml:space="preserve">ьного розвитку вирішуються трудовим колективом відповідно до законодавства, цього Статуту та колективного договору.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Джерелом коштів на оплату праці працівників </w:t>
      </w:r>
      <w:r>
        <w:rPr>
          <w:rStyle w:val="912"/>
          <w:sz w:val="28"/>
          <w:szCs w:val="28"/>
        </w:rPr>
        <w:t xml:space="preserve">Центр</w:t>
      </w:r>
      <w:r>
        <w:rPr>
          <w:sz w:val="28"/>
          <w:szCs w:val="28"/>
        </w:rPr>
        <w:t xml:space="preserve">у є кошти місцевого бюджету.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 і системи оплати праці, норми праці, тарифні ставки</w:t>
      </w:r>
      <w:r>
        <w:rPr>
          <w:sz w:val="28"/>
          <w:szCs w:val="28"/>
        </w:rPr>
        <w:t xml:space="preserve">, схеми посадових окладів, умови запровадження та розміри надбавок, доплат, премій, винагород та інших заохочувальних, компенсаційних і гарантійних виплат встановлюються у колективному договорі з дотриманням норм і гарантій, передбачених законодавством, Ге</w:t>
      </w:r>
      <w:r>
        <w:rPr>
          <w:sz w:val="28"/>
          <w:szCs w:val="28"/>
        </w:rPr>
        <w:t xml:space="preserve">неральною та Галузевою угодами.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Мінімальна заробітна плата працівників не може бути нижчою від встановленого законодавством мінімального розміру заробітної плати.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9.6. Оплата праці працівників </w:t>
      </w:r>
      <w:r>
        <w:rPr>
          <w:rStyle w:val="912"/>
          <w:sz w:val="28"/>
          <w:szCs w:val="28"/>
        </w:rPr>
        <w:t xml:space="preserve">Центр</w:t>
      </w:r>
      <w:r>
        <w:rPr>
          <w:sz w:val="28"/>
          <w:szCs w:val="28"/>
        </w:rPr>
        <w:t xml:space="preserve">у здійснюється у першочерговому порядку. Усі інші платежі </w:t>
      </w:r>
      <w:r>
        <w:rPr>
          <w:sz w:val="28"/>
          <w:szCs w:val="28"/>
        </w:rPr>
        <w:t xml:space="preserve">здійснюються </w:t>
      </w:r>
      <w:r>
        <w:rPr>
          <w:rStyle w:val="912"/>
          <w:sz w:val="28"/>
          <w:szCs w:val="28"/>
        </w:rPr>
        <w:t xml:space="preserve">Центр</w:t>
      </w:r>
      <w:r>
        <w:rPr>
          <w:sz w:val="28"/>
          <w:szCs w:val="28"/>
        </w:rPr>
        <w:t xml:space="preserve">ом після виконання зобов'язань щодо оплати праці. 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9.7. Працівники </w:t>
      </w:r>
      <w:r>
        <w:rPr>
          <w:rStyle w:val="912"/>
          <w:sz w:val="28"/>
          <w:szCs w:val="28"/>
        </w:rPr>
        <w:t xml:space="preserve">Центр</w:t>
      </w:r>
      <w:r>
        <w:rPr>
          <w:sz w:val="28"/>
          <w:szCs w:val="28"/>
        </w:rPr>
        <w:t xml:space="preserve">у провадять свою діяльність відповідно до Статуту, колективного договору та посадових інструкцій згідно з законодавством.</w:t>
      </w:r>
      <w:r/>
    </w:p>
    <w:p>
      <w:pPr>
        <w:ind w:firstLine="567"/>
        <w:jc w:val="center"/>
        <w:spacing w:before="108" w:before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Х. </w:t>
      </w:r>
      <w:r>
        <w:rPr>
          <w:b/>
          <w:sz w:val="28"/>
          <w:szCs w:val="28"/>
          <w:lang w:val="en-US"/>
        </w:rPr>
        <w:t xml:space="preserve">ПРИПИНЕННЯ </w:t>
      </w:r>
      <w:r>
        <w:rPr>
          <w:rFonts w:ascii="Times New Roman" w:hAnsi="Times New Roman"/>
          <w:b/>
          <w:sz w:val="28"/>
          <w:szCs w:val="28"/>
        </w:rPr>
        <w:t xml:space="preserve">Д</w:t>
      </w:r>
      <w:r>
        <w:rPr>
          <w:rFonts w:ascii="Times New Roman" w:hAnsi="Times New Roman"/>
          <w:b/>
          <w:sz w:val="28"/>
          <w:szCs w:val="28"/>
        </w:rPr>
        <w:t xml:space="preserve">ІЯЛЬНОСТІ ЦЕНТРУ</w:t>
      </w:r>
      <w:r/>
    </w:p>
    <w:p>
      <w:pPr>
        <w:pStyle w:val="913"/>
        <w:jc w:val="both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 Діяльність Центру припиняється в результаті його реорганізації (злиття, приєднання, поділу, перетворення) або ліквідації. Рішення про реорганізацію або ліквідацію Центру приймається засновником. Припинення діяльності Центру здійснюється комісією з пр</w:t>
      </w:r>
      <w:r>
        <w:rPr>
          <w:rFonts w:ascii="Times New Roman" w:hAnsi="Times New Roman"/>
          <w:sz w:val="28"/>
          <w:szCs w:val="28"/>
        </w:rPr>
        <w:t xml:space="preserve">ипинення (комісією з реорганізації, ліквідаційною комісією), утвореною в установленому законодавством порядку.</w:t>
      </w:r>
      <w:r/>
    </w:p>
    <w:p>
      <w:pPr>
        <w:pStyle w:val="913"/>
        <w:jc w:val="both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 Під час реорганізації Центру його права та обов’язки переходять до правонаступника, що визначається Засновником.</w:t>
      </w:r>
      <w:r/>
    </w:p>
    <w:p>
      <w:pPr>
        <w:pStyle w:val="913"/>
        <w:jc w:val="both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10.3. Центр вважається рео</w:t>
      </w:r>
      <w:r>
        <w:rPr>
          <w:rFonts w:ascii="Times New Roman" w:hAnsi="Times New Roman"/>
          <w:sz w:val="28"/>
          <w:szCs w:val="28"/>
        </w:rPr>
        <w:t xml:space="preserve">рганізованим (ліквідованим) з дня внесення до Єдиного державного реєстру юридичних осіб, фізичних осіб – підприємців та громадських формувань відповідного запису в установленому порядку.</w:t>
      </w:r>
      <w:r/>
    </w:p>
    <w:p>
      <w:pPr>
        <w:rPr>
          <w:sz w:val="28"/>
          <w:szCs w:val="28"/>
          <w:lang w:eastAsia="en-US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Начальник Відділу освіти</w:t>
      </w:r>
      <w:r/>
    </w:p>
    <w:p>
      <w:pPr>
        <w:tabs>
          <w:tab w:val="left" w:pos="680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Менської міської ради</w:t>
      </w:r>
      <w:r>
        <w:rPr>
          <w:sz w:val="28"/>
          <w:szCs w:val="28"/>
        </w:rPr>
        <w:tab/>
        <w:t xml:space="preserve">Ірина ЛУК’ЯНЕНКО</w:t>
      </w:r>
      <w:r/>
    </w:p>
    <w:sectPr>
      <w:headerReference w:type="default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134" w:right="567" w:bottom="1077" w:left="1701" w:header="53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ntiqua">
    <w:panose1 w:val="020704090202050204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  <w:rPr>
        <w:rStyle w:val="902"/>
      </w:rPr>
      <w:framePr w:wrap="around" w:vAnchor="text" w:hAnchor="margin" w:xAlign="right" w:y="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  <w:rPr>
        <w:rStyle w:val="902"/>
      </w:rPr>
      <w:framePr w:wrap="around" w:vAnchor="text" w:hAnchor="margin" w:xAlign="right" w:y="1"/>
    </w:pPr>
    <w:r>
      <w:rPr>
        <w:rStyle w:val="902"/>
      </w:rPr>
      <w:fldChar w:fldCharType="begin"/>
    </w:r>
    <w:r>
      <w:rPr>
        <w:rStyle w:val="902"/>
      </w:rPr>
      <w:instrText xml:space="preserve">PAGE  </w:instrText>
    </w:r>
    <w:r>
      <w:rPr>
        <w:rStyle w:val="902"/>
      </w:rPr>
      <w:fldChar w:fldCharType="end"/>
    </w:r>
    <w:r/>
  </w:p>
  <w:p>
    <w:pPr>
      <w:pStyle w:val="754"/>
      <w:ind w:right="36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  <w:jc w:val="right"/>
      <w:rPr>
        <w:i/>
        <w:sz w:val="24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i/>
        <w:sz w:val="24"/>
      </w:rPr>
      <w:t xml:space="preserve">1</w:t>
    </w:r>
    <w:r>
      <w:rPr>
        <w:i/>
        <w:sz w:val="24"/>
      </w:rPr>
      <w:fldChar w:fldCharType="end"/>
    </w:r>
    <w:r>
      <w:rPr>
        <w:i/>
        <w:sz w:val="24"/>
      </w:rPr>
      <w:t xml:space="preserve">                                    продовження додатка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  <w:jc w:val="center"/>
    </w:pPr>
    <w:r/>
    <w:r/>
  </w:p>
  <w:p>
    <w:pPr>
      <w:pStyle w:val="75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5" w:default="1">
    <w:name w:val="Normal"/>
    <w:qFormat/>
    <w:rPr>
      <w:lang w:val="uk-UA" w:eastAsia="zh-CN"/>
    </w:rPr>
  </w:style>
  <w:style w:type="paragraph" w:styleId="706">
    <w:name w:val="Heading 1"/>
    <w:basedOn w:val="705"/>
    <w:next w:val="705"/>
    <w:link w:val="734"/>
    <w:rPr>
      <w:b/>
      <w:sz w:val="28"/>
      <w:lang w:eastAsia="ru-RU"/>
    </w:rPr>
    <w:pPr>
      <w:jc w:val="center"/>
      <w:keepNext/>
      <w:outlineLvl w:val="0"/>
    </w:pPr>
  </w:style>
  <w:style w:type="paragraph" w:styleId="707">
    <w:name w:val="Heading 2"/>
    <w:basedOn w:val="705"/>
    <w:next w:val="705"/>
    <w:link w:val="735"/>
    <w:rPr>
      <w:lang w:eastAsia="ru-RU"/>
    </w:rPr>
    <w:pPr>
      <w:jc w:val="both"/>
      <w:keepNext/>
      <w:outlineLvl w:val="1"/>
    </w:pPr>
  </w:style>
  <w:style w:type="paragraph" w:styleId="708">
    <w:name w:val="Heading 3"/>
    <w:basedOn w:val="705"/>
    <w:next w:val="705"/>
    <w:link w:val="909"/>
    <w:semiHidden/>
    <w:rPr>
      <w:rFonts w:ascii="Cambria" w:hAnsi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709">
    <w:name w:val="Heading 4"/>
    <w:link w:val="737"/>
    <w:qFormat/>
    <w:uiPriority w:val="9"/>
    <w:unhideWhenUsed/>
    <w:rPr>
      <w:rFonts w:ascii="Arial" w:hAnsi="Arial" w:cs="Arial" w:eastAsia="Arial"/>
      <w:b/>
      <w:bCs/>
      <w:sz w:val="26"/>
      <w:szCs w:val="26"/>
      <w:lang w:val="uk-UA" w:eastAsia="zh-CN"/>
    </w:rPr>
    <w:pPr>
      <w:keepLines/>
      <w:keepNext/>
      <w:spacing w:after="200" w:before="320"/>
      <w:outlineLvl w:val="3"/>
    </w:pPr>
  </w:style>
  <w:style w:type="paragraph" w:styleId="710">
    <w:name w:val="Heading 5"/>
    <w:link w:val="738"/>
    <w:qFormat/>
    <w:uiPriority w:val="9"/>
    <w:unhideWhenUsed/>
    <w:rPr>
      <w:rFonts w:ascii="Arial" w:hAnsi="Arial" w:cs="Arial" w:eastAsia="Arial"/>
      <w:b/>
      <w:bCs/>
      <w:sz w:val="24"/>
      <w:szCs w:val="24"/>
      <w:lang w:val="uk-UA" w:eastAsia="zh-CN"/>
    </w:rPr>
    <w:pPr>
      <w:keepLines/>
      <w:keepNext/>
      <w:spacing w:after="200" w:before="320"/>
      <w:outlineLvl w:val="4"/>
    </w:pPr>
  </w:style>
  <w:style w:type="paragraph" w:styleId="711">
    <w:name w:val="Heading 6"/>
    <w:link w:val="739"/>
    <w:qFormat/>
    <w:uiPriority w:val="9"/>
    <w:unhideWhenUsed/>
    <w:rPr>
      <w:rFonts w:ascii="Arial" w:hAnsi="Arial" w:cs="Arial" w:eastAsia="Arial"/>
      <w:b/>
      <w:bCs/>
      <w:sz w:val="22"/>
      <w:szCs w:val="22"/>
      <w:lang w:val="uk-UA" w:eastAsia="zh-CN"/>
    </w:rPr>
    <w:pPr>
      <w:keepLines/>
      <w:keepNext/>
      <w:spacing w:after="200" w:before="320"/>
      <w:outlineLvl w:val="5"/>
    </w:pPr>
  </w:style>
  <w:style w:type="paragraph" w:styleId="712">
    <w:name w:val="Heading 7"/>
    <w:link w:val="74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val="uk-UA" w:eastAsia="zh-CN"/>
    </w:rPr>
    <w:pPr>
      <w:keepLines/>
      <w:keepNext/>
      <w:spacing w:after="200" w:before="320"/>
      <w:outlineLvl w:val="6"/>
    </w:pPr>
  </w:style>
  <w:style w:type="paragraph" w:styleId="713">
    <w:name w:val="Heading 8"/>
    <w:link w:val="741"/>
    <w:qFormat/>
    <w:uiPriority w:val="9"/>
    <w:unhideWhenUsed/>
    <w:rPr>
      <w:rFonts w:ascii="Arial" w:hAnsi="Arial" w:cs="Arial" w:eastAsia="Arial"/>
      <w:i/>
      <w:iCs/>
      <w:sz w:val="22"/>
      <w:szCs w:val="22"/>
      <w:lang w:val="uk-UA" w:eastAsia="zh-CN"/>
    </w:rPr>
    <w:pPr>
      <w:keepLines/>
      <w:keepNext/>
      <w:spacing w:after="200" w:before="320"/>
      <w:outlineLvl w:val="7"/>
    </w:pPr>
  </w:style>
  <w:style w:type="paragraph" w:styleId="714">
    <w:name w:val="Heading 9"/>
    <w:link w:val="742"/>
    <w:qFormat/>
    <w:uiPriority w:val="9"/>
    <w:unhideWhenUsed/>
    <w:rPr>
      <w:rFonts w:ascii="Arial" w:hAnsi="Arial" w:cs="Arial" w:eastAsia="Arial"/>
      <w:i/>
      <w:iCs/>
      <w:sz w:val="21"/>
      <w:szCs w:val="21"/>
      <w:lang w:val="uk-UA" w:eastAsia="zh-CN"/>
    </w:rPr>
    <w:pPr>
      <w:keepLines/>
      <w:keepNext/>
      <w:spacing w:after="200" w:before="320"/>
      <w:outlineLvl w:val="8"/>
    </w:pPr>
  </w:style>
  <w:style w:type="character" w:styleId="715" w:default="1">
    <w:name w:val="Default Paragraph Font"/>
    <w:uiPriority w:val="1"/>
    <w:semiHidden/>
    <w:unhideWhenUsed/>
  </w:style>
  <w:style w:type="table" w:styleId="7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7" w:default="1">
    <w:name w:val="No List"/>
    <w:uiPriority w:val="99"/>
    <w:semiHidden/>
    <w:unhideWhenUsed/>
  </w:style>
  <w:style w:type="character" w:styleId="718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19" w:customStyle="1">
    <w:name w:val="Heading 2 Char"/>
    <w:uiPriority w:val="9"/>
    <w:rPr>
      <w:rFonts w:ascii="Arial" w:hAnsi="Arial" w:cs="Arial" w:eastAsia="Arial"/>
      <w:sz w:val="34"/>
    </w:rPr>
  </w:style>
  <w:style w:type="character" w:styleId="720" w:customStyle="1">
    <w:name w:val="Heading 4 Char"/>
    <w:uiPriority w:val="9"/>
    <w:rPr>
      <w:rFonts w:ascii="Arial" w:hAnsi="Arial" w:cs="Arial" w:eastAsia="Arial"/>
      <w:b/>
      <w:bCs/>
      <w:sz w:val="26"/>
      <w:szCs w:val="26"/>
    </w:rPr>
  </w:style>
  <w:style w:type="character" w:styleId="721" w:customStyle="1">
    <w:name w:val="Heading 5 Char"/>
    <w:uiPriority w:val="9"/>
    <w:rPr>
      <w:rFonts w:ascii="Arial" w:hAnsi="Arial" w:cs="Arial" w:eastAsia="Arial"/>
      <w:b/>
      <w:bCs/>
      <w:sz w:val="24"/>
      <w:szCs w:val="24"/>
    </w:rPr>
  </w:style>
  <w:style w:type="character" w:styleId="722" w:customStyle="1">
    <w:name w:val="Heading 6 Char"/>
    <w:uiPriority w:val="9"/>
    <w:rPr>
      <w:rFonts w:ascii="Arial" w:hAnsi="Arial" w:cs="Arial" w:eastAsia="Arial"/>
      <w:b/>
      <w:bCs/>
      <w:sz w:val="22"/>
      <w:szCs w:val="22"/>
    </w:rPr>
  </w:style>
  <w:style w:type="character" w:styleId="723" w:customStyle="1">
    <w:name w:val="Heading 7 Char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4" w:customStyle="1">
    <w:name w:val="Heading 8 Char"/>
    <w:uiPriority w:val="9"/>
    <w:rPr>
      <w:rFonts w:ascii="Arial" w:hAnsi="Arial" w:cs="Arial" w:eastAsia="Arial"/>
      <w:i/>
      <w:iCs/>
      <w:sz w:val="22"/>
      <w:szCs w:val="22"/>
    </w:rPr>
  </w:style>
  <w:style w:type="character" w:styleId="725" w:customStyle="1">
    <w:name w:val="Heading 9 Char"/>
    <w:uiPriority w:val="9"/>
    <w:rPr>
      <w:rFonts w:ascii="Arial" w:hAnsi="Arial" w:cs="Arial" w:eastAsia="Arial"/>
      <w:i/>
      <w:iCs/>
      <w:sz w:val="21"/>
      <w:szCs w:val="21"/>
    </w:rPr>
  </w:style>
  <w:style w:type="character" w:styleId="726" w:customStyle="1">
    <w:name w:val="Title Char"/>
    <w:uiPriority w:val="10"/>
    <w:rPr>
      <w:sz w:val="48"/>
      <w:szCs w:val="48"/>
    </w:rPr>
  </w:style>
  <w:style w:type="character" w:styleId="727" w:customStyle="1">
    <w:name w:val="Subtitle Char"/>
    <w:uiPriority w:val="11"/>
    <w:rPr>
      <w:sz w:val="24"/>
      <w:szCs w:val="24"/>
    </w:rPr>
  </w:style>
  <w:style w:type="character" w:styleId="728" w:customStyle="1">
    <w:name w:val="Quote Char"/>
    <w:uiPriority w:val="29"/>
    <w:rPr>
      <w:i/>
    </w:rPr>
  </w:style>
  <w:style w:type="character" w:styleId="729" w:customStyle="1">
    <w:name w:val="Intense Quote Char"/>
    <w:uiPriority w:val="30"/>
    <w:rPr>
      <w:i/>
    </w:rPr>
  </w:style>
  <w:style w:type="character" w:styleId="730" w:customStyle="1">
    <w:name w:val="Header Char"/>
    <w:basedOn w:val="715"/>
    <w:uiPriority w:val="99"/>
  </w:style>
  <w:style w:type="character" w:styleId="731" w:customStyle="1">
    <w:name w:val="Caption Char"/>
    <w:uiPriority w:val="99"/>
  </w:style>
  <w:style w:type="character" w:styleId="732" w:customStyle="1">
    <w:name w:val="Footnote Text Char"/>
    <w:uiPriority w:val="99"/>
    <w:rPr>
      <w:sz w:val="18"/>
    </w:rPr>
  </w:style>
  <w:style w:type="character" w:styleId="733" w:customStyle="1">
    <w:name w:val="Endnote Text Char"/>
    <w:uiPriority w:val="99"/>
    <w:rPr>
      <w:sz w:val="20"/>
    </w:rPr>
  </w:style>
  <w:style w:type="character" w:styleId="734" w:customStyle="1">
    <w:name w:val="Заголовок 1 Знак"/>
    <w:link w:val="706"/>
    <w:uiPriority w:val="9"/>
    <w:rPr>
      <w:rFonts w:ascii="Arial" w:hAnsi="Arial" w:cs="Arial" w:eastAsia="Arial"/>
      <w:sz w:val="40"/>
      <w:szCs w:val="40"/>
    </w:rPr>
  </w:style>
  <w:style w:type="character" w:styleId="735" w:customStyle="1">
    <w:name w:val="Заголовок 2 Знак"/>
    <w:link w:val="707"/>
    <w:uiPriority w:val="9"/>
    <w:rPr>
      <w:rFonts w:ascii="Arial" w:hAnsi="Arial" w:cs="Arial" w:eastAsia="Arial"/>
      <w:sz w:val="34"/>
    </w:rPr>
  </w:style>
  <w:style w:type="character" w:styleId="736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737" w:customStyle="1">
    <w:name w:val="Заголовок 4 Знак"/>
    <w:link w:val="709"/>
    <w:uiPriority w:val="9"/>
    <w:rPr>
      <w:rFonts w:ascii="Arial" w:hAnsi="Arial" w:cs="Arial" w:eastAsia="Arial"/>
      <w:b/>
      <w:bCs/>
      <w:sz w:val="26"/>
      <w:szCs w:val="26"/>
    </w:rPr>
  </w:style>
  <w:style w:type="character" w:styleId="738" w:customStyle="1">
    <w:name w:val="Заголовок 5 Знак"/>
    <w:link w:val="710"/>
    <w:uiPriority w:val="9"/>
    <w:rPr>
      <w:rFonts w:ascii="Arial" w:hAnsi="Arial" w:cs="Arial" w:eastAsia="Arial"/>
      <w:b/>
      <w:bCs/>
      <w:sz w:val="24"/>
      <w:szCs w:val="24"/>
    </w:rPr>
  </w:style>
  <w:style w:type="character" w:styleId="739" w:customStyle="1">
    <w:name w:val="Заголовок 6 Знак"/>
    <w:link w:val="711"/>
    <w:uiPriority w:val="9"/>
    <w:rPr>
      <w:rFonts w:ascii="Arial" w:hAnsi="Arial" w:cs="Arial" w:eastAsia="Arial"/>
      <w:b/>
      <w:bCs/>
      <w:sz w:val="22"/>
      <w:szCs w:val="22"/>
    </w:rPr>
  </w:style>
  <w:style w:type="character" w:styleId="740" w:customStyle="1">
    <w:name w:val="Заголовок 7 Знак"/>
    <w:link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1" w:customStyle="1">
    <w:name w:val="Заголовок 8 Знак"/>
    <w:link w:val="713"/>
    <w:uiPriority w:val="9"/>
    <w:rPr>
      <w:rFonts w:ascii="Arial" w:hAnsi="Arial" w:cs="Arial" w:eastAsia="Arial"/>
      <w:i/>
      <w:iCs/>
      <w:sz w:val="22"/>
      <w:szCs w:val="22"/>
    </w:rPr>
  </w:style>
  <w:style w:type="character" w:styleId="742" w:customStyle="1">
    <w:name w:val="Заголовок 9 Знак"/>
    <w:link w:val="714"/>
    <w:uiPriority w:val="9"/>
    <w:rPr>
      <w:rFonts w:ascii="Arial" w:hAnsi="Arial" w:cs="Arial" w:eastAsia="Arial"/>
      <w:i/>
      <w:iCs/>
      <w:sz w:val="21"/>
      <w:szCs w:val="21"/>
    </w:rPr>
  </w:style>
  <w:style w:type="paragraph" w:styleId="743">
    <w:name w:val="List Paragraph"/>
    <w:qFormat/>
    <w:uiPriority w:val="34"/>
    <w:rPr>
      <w:lang w:val="uk-UA" w:eastAsia="zh-CN"/>
    </w:rPr>
    <w:pPr>
      <w:contextualSpacing w:val="true"/>
      <w:ind w:left="720"/>
    </w:pPr>
  </w:style>
  <w:style w:type="paragraph" w:styleId="744">
    <w:name w:val="Title"/>
    <w:link w:val="745"/>
    <w:qFormat/>
    <w:uiPriority w:val="10"/>
    <w:rPr>
      <w:sz w:val="48"/>
      <w:szCs w:val="48"/>
      <w:lang w:val="uk-UA" w:eastAsia="zh-CN"/>
    </w:rPr>
    <w:pPr>
      <w:contextualSpacing w:val="true"/>
      <w:spacing w:after="200" w:before="300"/>
    </w:pPr>
  </w:style>
  <w:style w:type="character" w:styleId="745" w:customStyle="1">
    <w:name w:val="Назва Знак"/>
    <w:link w:val="744"/>
    <w:uiPriority w:val="10"/>
    <w:rPr>
      <w:sz w:val="48"/>
      <w:szCs w:val="48"/>
    </w:rPr>
  </w:style>
  <w:style w:type="paragraph" w:styleId="746">
    <w:name w:val="Subtitle"/>
    <w:link w:val="747"/>
    <w:qFormat/>
    <w:uiPriority w:val="11"/>
    <w:rPr>
      <w:sz w:val="24"/>
      <w:szCs w:val="24"/>
      <w:lang w:val="uk-UA" w:eastAsia="zh-CN"/>
    </w:rPr>
    <w:pPr>
      <w:spacing w:after="200" w:before="200"/>
    </w:pPr>
  </w:style>
  <w:style w:type="character" w:styleId="747" w:customStyle="1">
    <w:name w:val="Підзаголовок Знак"/>
    <w:link w:val="746"/>
    <w:uiPriority w:val="11"/>
    <w:rPr>
      <w:sz w:val="24"/>
      <w:szCs w:val="24"/>
    </w:rPr>
  </w:style>
  <w:style w:type="paragraph" w:styleId="748">
    <w:name w:val="Quote"/>
    <w:link w:val="749"/>
    <w:qFormat/>
    <w:uiPriority w:val="29"/>
    <w:rPr>
      <w:i/>
      <w:lang w:val="uk-UA" w:eastAsia="zh-CN"/>
    </w:rPr>
    <w:pPr>
      <w:ind w:left="720" w:right="720"/>
    </w:pPr>
  </w:style>
  <w:style w:type="character" w:styleId="749" w:customStyle="1">
    <w:name w:val="Цитата Знак"/>
    <w:link w:val="748"/>
    <w:uiPriority w:val="29"/>
    <w:rPr>
      <w:i/>
    </w:rPr>
  </w:style>
  <w:style w:type="paragraph" w:styleId="750">
    <w:name w:val="Intense Quote"/>
    <w:link w:val="751"/>
    <w:qFormat/>
    <w:uiPriority w:val="30"/>
    <w:rPr>
      <w:i/>
      <w:lang w:val="uk-UA"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1" w:customStyle="1">
    <w:name w:val="Насичена цитата Знак"/>
    <w:link w:val="750"/>
    <w:uiPriority w:val="30"/>
    <w:rPr>
      <w:i/>
    </w:rPr>
  </w:style>
  <w:style w:type="paragraph" w:styleId="752">
    <w:name w:val="Header"/>
    <w:link w:val="753"/>
    <w:uiPriority w:val="99"/>
    <w:unhideWhenUsed/>
    <w:rPr>
      <w:lang w:val="uk-UA" w:eastAsia="zh-CN"/>
    </w:rPr>
    <w:pPr>
      <w:tabs>
        <w:tab w:val="center" w:pos="7143" w:leader="none"/>
        <w:tab w:val="right" w:pos="14287" w:leader="none"/>
      </w:tabs>
    </w:pPr>
  </w:style>
  <w:style w:type="character" w:styleId="753" w:customStyle="1">
    <w:name w:val="Верхній колонтитул Знак"/>
    <w:link w:val="752"/>
    <w:uiPriority w:val="99"/>
  </w:style>
  <w:style w:type="paragraph" w:styleId="754">
    <w:name w:val="Footer"/>
    <w:basedOn w:val="705"/>
    <w:link w:val="757"/>
    <w:pPr>
      <w:tabs>
        <w:tab w:val="center" w:pos="4819" w:leader="none"/>
        <w:tab w:val="right" w:pos="9639" w:leader="none"/>
      </w:tabs>
    </w:pPr>
  </w:style>
  <w:style w:type="character" w:styleId="755" w:customStyle="1">
    <w:name w:val="Footer Char"/>
    <w:uiPriority w:val="99"/>
  </w:style>
  <w:style w:type="paragraph" w:styleId="756">
    <w:name w:val="Caption"/>
    <w:qFormat/>
    <w:uiPriority w:val="35"/>
    <w:semiHidden/>
    <w:unhideWhenUsed/>
    <w:rPr>
      <w:b/>
      <w:bCs/>
      <w:color w:val="4F81BD"/>
      <w:sz w:val="18"/>
      <w:szCs w:val="18"/>
      <w:lang w:val="uk-UA" w:eastAsia="zh-CN"/>
    </w:rPr>
    <w:pPr>
      <w:spacing w:lineRule="auto" w:line="276"/>
    </w:pPr>
  </w:style>
  <w:style w:type="character" w:styleId="757" w:customStyle="1">
    <w:name w:val="Нижній колонтитул Знак"/>
    <w:link w:val="754"/>
    <w:uiPriority w:val="99"/>
  </w:style>
  <w:style w:type="table" w:styleId="758">
    <w:name w:val="Table Grid"/>
    <w:basedOn w:val="716"/>
    <w:tblPr/>
  </w:style>
  <w:style w:type="table" w:styleId="759" w:customStyle="1">
    <w:name w:val="Table Grid Light"/>
    <w:uiPriority w:val="59"/>
    <w:rPr>
      <w:lang w:val="uk-UA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>
    <w:name w:val="Plain Table 1"/>
    <w:uiPriority w:val="59"/>
    <w:rPr>
      <w:lang w:val="uk-UA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>
    <w:name w:val="Plain Table 2"/>
    <w:uiPriority w:val="59"/>
    <w:rPr>
      <w:lang w:val="uk-UA"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>
    <w:name w:val="Plain Table 3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3">
    <w:name w:val="Plain Table 4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4">
    <w:name w:val="Plain Table 5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5">
    <w:name w:val="Grid Table 1 Light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>
    <w:name w:val="Grid Table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>
    <w:name w:val="Grid Table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>
    <w:name w:val="Grid Table 4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4 - Accent 1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4 - Accent 2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4 - Accent 3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4 - Accent 4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4 - Accent 5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4 - Accent 6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>
    <w:name w:val="Grid Table 5 Dark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5 Dark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5 Dark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0">
    <w:name w:val="Grid Table 6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>
    <w:name w:val="Grid Table 7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>
    <w:name w:val="List Table 1 Light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1">
    <w:name w:val="List Table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>
    <w:name w:val="List Table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>
    <w:name w:val="List Table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4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4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4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4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4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4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>
    <w:name w:val="List Table 5 Dark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5 Dark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5 Dark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49">
    <w:name w:val="List Table 6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>
    <w:name w:val="List Table 7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ned - Accent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ned - Accent 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ned - Accent 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ned - Accent 3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ned - Accent 4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ned - Accent 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ned - Accent 6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&amp; Lined - Accent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&amp; Lined - Accent 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&amp; Lined - Accent 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&amp; Lined - Accent 3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&amp; Lined - Accent 4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&amp; Lined - Accent 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&amp; Lined - Accent 6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84">
    <w:name w:val="Hyperlink"/>
    <w:rPr>
      <w:color w:val="0000FF"/>
      <w:u w:val="single"/>
    </w:rPr>
  </w:style>
  <w:style w:type="paragraph" w:styleId="885">
    <w:name w:val="footnote text"/>
    <w:link w:val="886"/>
    <w:uiPriority w:val="99"/>
    <w:semiHidden/>
    <w:unhideWhenUsed/>
    <w:rPr>
      <w:sz w:val="18"/>
      <w:lang w:val="uk-UA" w:eastAsia="zh-CN"/>
    </w:rPr>
    <w:pPr>
      <w:spacing w:after="40"/>
    </w:pPr>
  </w:style>
  <w:style w:type="character" w:styleId="886" w:customStyle="1">
    <w:name w:val="Текст виноски Знак"/>
    <w:link w:val="885"/>
    <w:uiPriority w:val="99"/>
    <w:rPr>
      <w:sz w:val="18"/>
    </w:rPr>
  </w:style>
  <w:style w:type="character" w:styleId="887">
    <w:name w:val="footnote reference"/>
    <w:uiPriority w:val="99"/>
    <w:unhideWhenUsed/>
    <w:rPr>
      <w:vertAlign w:val="superscript"/>
    </w:rPr>
  </w:style>
  <w:style w:type="paragraph" w:styleId="888">
    <w:name w:val="endnote text"/>
    <w:link w:val="889"/>
    <w:uiPriority w:val="99"/>
    <w:semiHidden/>
    <w:unhideWhenUsed/>
    <w:rPr>
      <w:lang w:val="uk-UA" w:eastAsia="zh-CN"/>
    </w:rPr>
  </w:style>
  <w:style w:type="character" w:styleId="889" w:customStyle="1">
    <w:name w:val="Текст кінцевої виноски Знак"/>
    <w:link w:val="888"/>
    <w:uiPriority w:val="99"/>
    <w:rPr>
      <w:sz w:val="20"/>
    </w:rPr>
  </w:style>
  <w:style w:type="character" w:styleId="890">
    <w:name w:val="endnote reference"/>
    <w:uiPriority w:val="99"/>
    <w:semiHidden/>
    <w:unhideWhenUsed/>
    <w:rPr>
      <w:vertAlign w:val="superscript"/>
    </w:rPr>
  </w:style>
  <w:style w:type="paragraph" w:styleId="891">
    <w:name w:val="toc 1"/>
    <w:uiPriority w:val="39"/>
    <w:unhideWhenUsed/>
    <w:rPr>
      <w:lang w:val="uk-UA" w:eastAsia="zh-CN"/>
    </w:rPr>
    <w:pPr>
      <w:spacing w:after="57"/>
    </w:pPr>
  </w:style>
  <w:style w:type="paragraph" w:styleId="892">
    <w:name w:val="toc 2"/>
    <w:uiPriority w:val="39"/>
    <w:unhideWhenUsed/>
    <w:rPr>
      <w:lang w:val="uk-UA" w:eastAsia="zh-CN"/>
    </w:rPr>
    <w:pPr>
      <w:ind w:left="283"/>
      <w:spacing w:after="57"/>
    </w:pPr>
  </w:style>
  <w:style w:type="paragraph" w:styleId="893">
    <w:name w:val="toc 3"/>
    <w:uiPriority w:val="39"/>
    <w:unhideWhenUsed/>
    <w:rPr>
      <w:lang w:val="uk-UA" w:eastAsia="zh-CN"/>
    </w:rPr>
    <w:pPr>
      <w:ind w:left="567"/>
      <w:spacing w:after="57"/>
    </w:pPr>
  </w:style>
  <w:style w:type="paragraph" w:styleId="894">
    <w:name w:val="toc 4"/>
    <w:uiPriority w:val="39"/>
    <w:unhideWhenUsed/>
    <w:rPr>
      <w:lang w:val="uk-UA" w:eastAsia="zh-CN"/>
    </w:rPr>
    <w:pPr>
      <w:ind w:left="850"/>
      <w:spacing w:after="57"/>
    </w:pPr>
  </w:style>
  <w:style w:type="paragraph" w:styleId="895">
    <w:name w:val="toc 5"/>
    <w:uiPriority w:val="39"/>
    <w:unhideWhenUsed/>
    <w:rPr>
      <w:lang w:val="uk-UA" w:eastAsia="zh-CN"/>
    </w:rPr>
    <w:pPr>
      <w:ind w:left="1134"/>
      <w:spacing w:after="57"/>
    </w:pPr>
  </w:style>
  <w:style w:type="paragraph" w:styleId="896">
    <w:name w:val="toc 6"/>
    <w:uiPriority w:val="39"/>
    <w:unhideWhenUsed/>
    <w:rPr>
      <w:lang w:val="uk-UA" w:eastAsia="zh-CN"/>
    </w:rPr>
    <w:pPr>
      <w:ind w:left="1417"/>
      <w:spacing w:after="57"/>
    </w:pPr>
  </w:style>
  <w:style w:type="paragraph" w:styleId="897">
    <w:name w:val="toc 7"/>
    <w:uiPriority w:val="39"/>
    <w:unhideWhenUsed/>
    <w:rPr>
      <w:lang w:val="uk-UA" w:eastAsia="zh-CN"/>
    </w:rPr>
    <w:pPr>
      <w:ind w:left="1701"/>
      <w:spacing w:after="57"/>
    </w:pPr>
  </w:style>
  <w:style w:type="paragraph" w:styleId="898">
    <w:name w:val="toc 8"/>
    <w:uiPriority w:val="39"/>
    <w:unhideWhenUsed/>
    <w:rPr>
      <w:lang w:val="uk-UA" w:eastAsia="zh-CN"/>
    </w:rPr>
    <w:pPr>
      <w:ind w:left="1984"/>
      <w:spacing w:after="57"/>
    </w:pPr>
  </w:style>
  <w:style w:type="paragraph" w:styleId="899">
    <w:name w:val="toc 9"/>
    <w:uiPriority w:val="39"/>
    <w:unhideWhenUsed/>
    <w:rPr>
      <w:lang w:val="uk-UA" w:eastAsia="zh-CN"/>
    </w:rPr>
    <w:pPr>
      <w:ind w:left="2268"/>
      <w:spacing w:after="57"/>
    </w:pPr>
  </w:style>
  <w:style w:type="paragraph" w:styleId="900">
    <w:name w:val="TOC Heading"/>
    <w:uiPriority w:val="39"/>
    <w:unhideWhenUsed/>
    <w:rPr>
      <w:lang w:val="uk-UA" w:eastAsia="zh-CN"/>
    </w:rPr>
  </w:style>
  <w:style w:type="paragraph" w:styleId="901">
    <w:name w:val="table of figures"/>
    <w:uiPriority w:val="99"/>
    <w:unhideWhenUsed/>
    <w:rPr>
      <w:lang w:val="uk-UA" w:eastAsia="zh-CN"/>
    </w:rPr>
  </w:style>
  <w:style w:type="character" w:styleId="902">
    <w:name w:val="page number"/>
    <w:basedOn w:val="715"/>
  </w:style>
  <w:style w:type="paragraph" w:styleId="903">
    <w:name w:val="Body Text"/>
    <w:basedOn w:val="705"/>
    <w:rPr>
      <w:sz w:val="28"/>
      <w:lang w:eastAsia="ru-RU"/>
    </w:rPr>
    <w:pPr>
      <w:jc w:val="both"/>
    </w:pPr>
  </w:style>
  <w:style w:type="paragraph" w:styleId="904">
    <w:name w:val="No Spacing"/>
    <w:rPr>
      <w:lang w:val="uk-UA"/>
    </w:rPr>
  </w:style>
  <w:style w:type="character" w:styleId="905" w:customStyle="1">
    <w:name w:val="rvts9"/>
    <w:rPr>
      <w:rFonts w:ascii="Times New Roman" w:hAnsi="Times New Roman"/>
    </w:rPr>
  </w:style>
  <w:style w:type="character" w:styleId="906" w:customStyle="1">
    <w:name w:val="rvts37"/>
    <w:rPr>
      <w:rFonts w:ascii="Times New Roman" w:hAnsi="Times New Roman"/>
    </w:rPr>
  </w:style>
  <w:style w:type="paragraph" w:styleId="907" w:customStyle="1">
    <w:name w:val="rvps2"/>
    <w:basedOn w:val="705"/>
    <w:pPr>
      <w:spacing w:after="100" w:afterAutospacing="1" w:before="100" w:beforeAutospacing="1"/>
    </w:pPr>
  </w:style>
  <w:style w:type="character" w:styleId="908" w:customStyle="1">
    <w:name w:val="apple-converted-space"/>
    <w:basedOn w:val="715"/>
  </w:style>
  <w:style w:type="character" w:styleId="909" w:customStyle="1">
    <w:name w:val="Заголовок 3 Знак"/>
    <w:link w:val="708"/>
    <w:semiHidden/>
    <w:rPr>
      <w:rFonts w:ascii="Cambria" w:hAnsi="Cambria" w:eastAsia="Times New Roman"/>
      <w:b/>
      <w:bCs/>
      <w:sz w:val="26"/>
      <w:szCs w:val="26"/>
      <w:lang w:val="uk-UA" w:eastAsia="uk-UA"/>
    </w:rPr>
  </w:style>
  <w:style w:type="paragraph" w:styleId="910">
    <w:name w:val="Normal (Web)"/>
    <w:basedOn w:val="705"/>
    <w:rPr>
      <w:lang w:val="ru-RU" w:eastAsia="ru-RU"/>
    </w:rPr>
    <w:pPr>
      <w:spacing w:after="100" w:afterAutospacing="1" w:before="100" w:beforeAutospacing="1"/>
    </w:pPr>
  </w:style>
  <w:style w:type="paragraph" w:styleId="911" w:customStyle="1">
    <w:name w:val="Style4"/>
    <w:basedOn w:val="705"/>
    <w:rPr>
      <w:lang w:val="ru-RU" w:eastAsia="ru-RU"/>
    </w:rPr>
    <w:pPr>
      <w:ind w:firstLine="917"/>
      <w:jc w:val="both"/>
      <w:spacing w:lineRule="exact" w:line="336"/>
      <w:widowControl w:val="off"/>
    </w:pPr>
  </w:style>
  <w:style w:type="character" w:styleId="912" w:customStyle="1">
    <w:name w:val="Font Style13"/>
    <w:rPr>
      <w:rFonts w:ascii="Times New Roman" w:hAnsi="Times New Roman"/>
      <w:sz w:val="24"/>
      <w:szCs w:val="24"/>
    </w:rPr>
  </w:style>
  <w:style w:type="paragraph" w:styleId="913" w:customStyle="1">
    <w:name w:val="Нормальний текст"/>
    <w:basedOn w:val="705"/>
    <w:rPr>
      <w:rFonts w:ascii="antiqua" w:hAnsi="antiqua"/>
      <w:sz w:val="26"/>
      <w:lang w:eastAsia="ru-RU"/>
    </w:rPr>
    <w:pPr>
      <w:ind w:firstLine="567"/>
      <w:spacing w:before="120"/>
    </w:pPr>
  </w:style>
  <w:style w:type="paragraph" w:styleId="914">
    <w:name w:val="List 2"/>
    <w:basedOn w:val="705"/>
    <w:rPr>
      <w:lang w:val="ru-RU" w:eastAsia="ru-RU"/>
    </w:rPr>
    <w:pPr>
      <w:ind w:left="566" w:hanging="283"/>
    </w:pPr>
  </w:style>
  <w:style w:type="character" w:styleId="915" w:customStyle="1">
    <w:name w:val="rvts46"/>
    <w:basedOn w:val="715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customXml" Target="../customXml/item1.xml" /><Relationship Id="rId15" Type="http://schemas.openxmlformats.org/officeDocument/2006/relationships/customXml" Target="../customXml/item2.xml" /><Relationship Id="rId16" Type="http://schemas.openxmlformats.org/officeDocument/2006/relationships/customXml" Target="../customXml/item3.xml" /><Relationship Id="rId17" Type="http://schemas.openxmlformats.org/officeDocument/2006/relationships/customXml" Target="../customXml/item4.xml" /><Relationship Id="rId18" Type="http://schemas.openxmlformats.org/officeDocument/2006/relationships/hyperlink" Target="https://zakon.rada.gov.ua/laws/show/1508-18" TargetMode="External"/><Relationship Id="rId19" Type="http://schemas.openxmlformats.org/officeDocument/2006/relationships/hyperlink" Target="https://zakon.rada.gov.ua/laws/show/266-2015-%D0%BF" TargetMode="External"/><Relationship Id="rId20" Type="http://schemas.openxmlformats.org/officeDocument/2006/relationships/hyperlink" Target="https://zakon.rada.gov.ua/laws/show/1706-18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C35FAA8-E176-42E5-A9B3-C109A7402E01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EE7309D-29A2-4B20-97CF-3FF411DEF9C2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ПРИМАКОВ Геннадій Анатолійович</cp:lastModifiedBy>
  <cp:revision>3</cp:revision>
  <dcterms:created xsi:type="dcterms:W3CDTF">2022-08-29T12:17:00Z</dcterms:created>
  <dcterms:modified xsi:type="dcterms:W3CDTF">2022-08-29T15:16:53Z</dcterms:modified>
</cp:coreProperties>
</file>