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613" w:type="dxa"/>
        <w:tblInd w:w="108" w:type="dxa"/>
        <w:tblLook w:val="04A0" w:firstRow="1" w:lastRow="0" w:firstColumn="1" w:lastColumn="0" w:noHBand="0" w:noVBand="1"/>
      </w:tblPr>
      <w:tblGrid>
        <w:gridCol w:w="4109"/>
        <w:gridCol w:w="5504"/>
      </w:tblGrid>
      <w:tr>
        <w:trPr>
          <w:trHeight w:val="85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109" w:type="dxa"/>
            <w:textDirection w:val="lrTb"/>
            <w:noWrap w:val="false"/>
          </w:tcPr>
          <w:p>
            <w:pPr>
              <w:pStyle w:val="982"/>
              <w:ind w:left="0" w:firstLine="567"/>
              <w:jc w:val="left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504" w:type="dxa"/>
            <w:textDirection w:val="lrTb"/>
            <w:noWrap w:val="false"/>
          </w:tcPr>
          <w:p>
            <w:pPr>
              <w:ind w:left="1209"/>
              <w:spacing w:lineRule="auto" w:line="240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Додаток 1 </w:t>
            </w:r>
            <w:r>
              <w:rPr>
                <w:sz w:val="20"/>
              </w:rPr>
            </w:r>
          </w:p>
          <w:p>
            <w:pPr>
              <w:ind w:left="1209"/>
              <w:spacing w:lineRule="auto" w:line="240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до рішення </w:t>
            </w:r>
            <w:r>
              <w:rPr>
                <w:sz w:val="22"/>
                <w:szCs w:val="28"/>
                <w:lang w:val="uk-UA"/>
              </w:rPr>
              <w:t xml:space="preserve">22</w:t>
            </w:r>
            <w:r>
              <w:rPr>
                <w:sz w:val="22"/>
                <w:szCs w:val="28"/>
                <w:lang w:val="uk-UA"/>
              </w:rPr>
              <w:t xml:space="preserve"> сесії Менської міської рад</w:t>
            </w:r>
            <w:r>
              <w:rPr>
                <w:sz w:val="22"/>
                <w:szCs w:val="28"/>
                <w:lang w:val="uk-UA"/>
              </w:rPr>
              <w:t xml:space="preserve">и 8 </w:t>
            </w:r>
            <w:r>
              <w:rPr>
                <w:sz w:val="22"/>
                <w:szCs w:val="28"/>
                <w:lang w:val="uk-UA"/>
              </w:rPr>
              <w:t xml:space="preserve">скликання </w:t>
            </w:r>
            <w:r>
              <w:rPr>
                <w:sz w:val="20"/>
              </w:rPr>
            </w:r>
          </w:p>
          <w:p>
            <w:pPr>
              <w:ind w:left="1209"/>
              <w:spacing w:lineRule="auto" w:line="240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</w:r>
            <w:r>
              <w:rPr>
                <w:sz w:val="22"/>
                <w:szCs w:val="28"/>
                <w:lang w:val="uk-UA"/>
              </w:rPr>
              <w:t xml:space="preserve">29 серпня </w:t>
            </w:r>
            <w:r>
              <w:rPr>
                <w:sz w:val="22"/>
                <w:szCs w:val="28"/>
                <w:lang w:val="uk-UA"/>
              </w:rPr>
              <w:t xml:space="preserve">202</w:t>
            </w:r>
            <w:r>
              <w:rPr>
                <w:sz w:val="22"/>
                <w:szCs w:val="28"/>
                <w:lang w:val="uk-UA"/>
              </w:rPr>
              <w:t xml:space="preserve">2</w:t>
            </w:r>
            <w:r>
              <w:rPr>
                <w:sz w:val="22"/>
                <w:szCs w:val="28"/>
                <w:lang w:val="uk-UA"/>
              </w:rPr>
              <w:t xml:space="preserve"> №299</w:t>
            </w:r>
            <w:r>
              <w:rPr>
                <w:sz w:val="22"/>
                <w:szCs w:val="28"/>
                <w:lang w:val="uk-UA"/>
              </w:rPr>
            </w:r>
            <w:r>
              <w:rPr>
                <w:sz w:val="20"/>
              </w:rPr>
            </w:r>
          </w:p>
        </w:tc>
      </w:tr>
    </w:tbl>
    <w:p>
      <w:pPr>
        <w:pStyle w:val="979"/>
        <w:ind w:left="0"/>
        <w:jc w:val="center"/>
        <w:spacing w:lineRule="auto" w:line="240" w:after="0" w:before="0"/>
        <w:rPr>
          <w:rFonts w:eastAsia="Times New Roman"/>
          <w:b/>
          <w:sz w:val="28"/>
          <w:szCs w:val="28"/>
        </w:rPr>
      </w:pPr>
      <w:r>
        <w:rPr>
          <w:rStyle w:val="977"/>
          <w:rFonts w:eastAsia="Times New Roman"/>
          <w:b/>
          <w:bCs/>
          <w:sz w:val="28"/>
          <w:szCs w:val="28"/>
          <w:highlight w:val="none"/>
          <w:lang w:val="uk-UA"/>
        </w:rPr>
      </w:r>
      <w:r>
        <w:rPr>
          <w:rStyle w:val="977"/>
          <w:rFonts w:eastAsia="Times New Roman"/>
          <w:b/>
          <w:bCs/>
          <w:sz w:val="28"/>
          <w:szCs w:val="28"/>
          <w:highlight w:val="none"/>
          <w:lang w:val="uk-UA"/>
        </w:rPr>
      </w:r>
    </w:p>
    <w:p>
      <w:pPr>
        <w:pStyle w:val="979"/>
        <w:ind w:left="0"/>
        <w:jc w:val="center"/>
        <w:spacing w:lineRule="auto" w:line="240" w:after="0" w:before="0"/>
        <w:rPr>
          <w:rStyle w:val="977"/>
          <w:rFonts w:eastAsia="Times New Roman"/>
          <w:b/>
          <w:bCs/>
          <w:sz w:val="28"/>
          <w:szCs w:val="28"/>
          <w:highlight w:val="none"/>
          <w:lang w:val="uk-UA"/>
        </w:rPr>
      </w:pPr>
      <w:r>
        <w:rPr>
          <w:rStyle w:val="977"/>
          <w:rFonts w:eastAsia="Times New Roman"/>
          <w:b/>
          <w:bCs/>
          <w:sz w:val="28"/>
          <w:szCs w:val="28"/>
          <w:lang w:val="uk-UA"/>
        </w:rPr>
        <w:t xml:space="preserve">ПОЛОЖЕННЯ</w:t>
      </w:r>
      <w:r/>
    </w:p>
    <w:p>
      <w:pPr>
        <w:pStyle w:val="980"/>
        <w:ind w:left="0"/>
        <w:jc w:val="center"/>
        <w:spacing w:lineRule="auto" w:line="240" w:after="0" w:before="0"/>
        <w:rPr>
          <w:rFonts w:eastAsia="Times New Roman"/>
          <w:b/>
          <w:bCs/>
          <w:sz w:val="28"/>
          <w:szCs w:val="26"/>
          <w:lang w:eastAsia="uk-UA"/>
        </w:rPr>
      </w:pPr>
      <w:r>
        <w:rPr>
          <w:b/>
        </w:rPr>
      </w:r>
      <w:bookmarkStart w:id="0" w:name="o22"/>
      <w:r>
        <w:rPr>
          <w:b/>
        </w:rPr>
      </w:r>
      <w:bookmarkStart w:id="1" w:name="o20"/>
      <w:r>
        <w:rPr>
          <w:b/>
        </w:rPr>
      </w:r>
      <w:bookmarkEnd w:id="0"/>
      <w:r>
        <w:rPr>
          <w:b/>
        </w:rPr>
      </w:r>
      <w:bookmarkEnd w:id="1"/>
      <w:r>
        <w:rPr>
          <w:rStyle w:val="977"/>
          <w:rFonts w:eastAsia="Times New Roman"/>
          <w:b/>
          <w:bCs/>
          <w:sz w:val="28"/>
          <w:szCs w:val="28"/>
          <w:lang w:val="uk-UA"/>
        </w:rPr>
        <w:t xml:space="preserve">про </w:t>
      </w:r>
      <w:r>
        <w:rPr>
          <w:rFonts w:eastAsia="Times New Roman"/>
          <w:b/>
          <w:sz w:val="28"/>
          <w:szCs w:val="26"/>
          <w:lang w:eastAsia="uk-UA"/>
        </w:rPr>
        <w:t xml:space="preserve">комунальну установу «Місцева пожежна охорона»</w:t>
      </w:r>
      <w:r>
        <w:rPr>
          <w:rFonts w:eastAsia="Times New Roman"/>
          <w:b/>
          <w:sz w:val="28"/>
          <w:szCs w:val="26"/>
          <w:lang w:eastAsia="uk-UA"/>
        </w:rPr>
        <w:t xml:space="preserve"> </w:t>
      </w:r>
      <w:r/>
    </w:p>
    <w:p>
      <w:pPr>
        <w:pStyle w:val="980"/>
        <w:ind w:left="0"/>
        <w:jc w:val="center"/>
        <w:spacing w:lineRule="auto" w:line="240" w:after="0" w:before="0"/>
        <w:rPr>
          <w:rFonts w:eastAsia="Times New Roman"/>
          <w:b/>
          <w:sz w:val="28"/>
          <w:szCs w:val="26"/>
          <w:lang w:eastAsia="uk-UA"/>
        </w:rPr>
      </w:pPr>
      <w:r>
        <w:rPr>
          <w:rFonts w:eastAsia="Times New Roman"/>
          <w:b/>
          <w:sz w:val="28"/>
          <w:szCs w:val="26"/>
          <w:lang w:eastAsia="uk-UA"/>
        </w:rPr>
      </w:r>
      <w:r>
        <w:rPr>
          <w:rFonts w:eastAsia="Times New Roman"/>
          <w:b/>
          <w:sz w:val="28"/>
          <w:szCs w:val="26"/>
          <w:lang w:eastAsia="uk-UA"/>
        </w:rPr>
        <w:t xml:space="preserve">Менської міської ради</w:t>
      </w:r>
      <w:r>
        <w:rPr>
          <w:b/>
        </w:rPr>
      </w:r>
      <w:r/>
    </w:p>
    <w:p>
      <w:pPr>
        <w:pStyle w:val="769"/>
        <w:rPr>
          <w:rFonts w:ascii="Times New Roman" w:hAnsi="Times New Roman"/>
          <w:b/>
          <w:sz w:val="28"/>
          <w:szCs w:val="28"/>
        </w:rPr>
      </w:pPr>
      <w:r/>
      <w:bookmarkStart w:id="2" w:name="o23"/>
      <w:r/>
      <w:bookmarkEnd w:id="2"/>
      <w:r>
        <w:rPr>
          <w:rFonts w:ascii="Times New Roman" w:hAnsi="Times New Roman"/>
          <w:b/>
          <w:sz w:val="28"/>
          <w:szCs w:val="28"/>
        </w:rPr>
        <w:t xml:space="preserve">Загальні положення</w:t>
      </w:r>
      <w:r/>
    </w:p>
    <w:p>
      <w:pPr>
        <w:pStyle w:val="981"/>
        <w:numPr>
          <w:ilvl w:val="1"/>
          <w:numId w:val="12"/>
        </w:numPr>
        <w:ind w:left="0" w:firstLine="567"/>
        <w:spacing w:lineRule="auto" w:line="240" w:after="0" w:before="0"/>
        <w:tabs>
          <w:tab w:val="left" w:pos="1134" w:leader="none"/>
        </w:tabs>
        <w:rPr>
          <w:rFonts w:eastAsia="Times New Roman"/>
          <w:color w:val="auto"/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 xml:space="preserve">Місцеву пожежну охорону</w:t>
      </w:r>
      <w:r>
        <w:rPr>
          <w:rFonts w:eastAsia="Times New Roman"/>
          <w:color w:val="auto"/>
          <w:sz w:val="28"/>
          <w:szCs w:val="28"/>
          <w:lang w:val="uk-UA"/>
        </w:rPr>
        <w:t xml:space="preserve"> </w:t>
      </w:r>
      <w:r>
        <w:rPr>
          <w:rStyle w:val="972"/>
          <w:rFonts w:eastAsia="Times New Roman"/>
          <w:color w:val="auto"/>
          <w:sz w:val="28"/>
          <w:szCs w:val="28"/>
          <w:lang w:val="uk-UA"/>
        </w:rPr>
        <w:t xml:space="preserve">Менської міської ради Чернігівської області</w:t>
      </w:r>
      <w:r>
        <w:rPr>
          <w:rFonts w:eastAsia="Times New Roman"/>
          <w:color w:val="auto"/>
          <w:sz w:val="28"/>
          <w:szCs w:val="28"/>
          <w:lang w:val="uk-UA"/>
        </w:rPr>
        <w:t xml:space="preserve"> (далі – МПО) </w:t>
      </w:r>
      <w:r>
        <w:rPr>
          <w:rFonts w:eastAsia="Times New Roman"/>
          <w:color w:val="auto"/>
          <w:sz w:val="28"/>
          <w:szCs w:val="28"/>
          <w:lang w:val="uk-UA"/>
        </w:rPr>
        <w:t xml:space="preserve">з</w:t>
      </w:r>
      <w:r>
        <w:rPr>
          <w:rFonts w:eastAsia="Times New Roman"/>
          <w:color w:val="auto"/>
          <w:sz w:val="28"/>
          <w:szCs w:val="28"/>
          <w:lang w:val="uk-UA"/>
        </w:rPr>
        <w:t xml:space="preserve">абезпечує</w:t>
      </w:r>
      <w:r>
        <w:rPr>
          <w:rFonts w:eastAsia="Times New Roman"/>
          <w:color w:val="auto"/>
          <w:sz w:val="28"/>
          <w:szCs w:val="28"/>
          <w:lang w:val="uk-UA"/>
        </w:rPr>
        <w:t xml:space="preserve"> </w:t>
      </w:r>
      <w:r>
        <w:rPr>
          <w:rFonts w:eastAsia="Times New Roman"/>
          <w:color w:val="auto"/>
          <w:sz w:val="28"/>
          <w:szCs w:val="28"/>
          <w:lang w:val="uk-UA"/>
        </w:rPr>
        <w:t xml:space="preserve">комунальна установа «Місцева пожежна охорона</w:t>
      </w:r>
      <w:r>
        <w:rPr>
          <w:rFonts w:eastAsia="Times New Roman"/>
          <w:color w:val="auto"/>
          <w:sz w:val="28"/>
          <w:szCs w:val="28"/>
          <w:lang w:val="uk-UA"/>
        </w:rPr>
        <w:t xml:space="preserve">»</w:t>
      </w:r>
      <w:r>
        <w:rPr>
          <w:rFonts w:eastAsia="Times New Roman"/>
          <w:color w:val="auto"/>
          <w:sz w:val="28"/>
          <w:szCs w:val="28"/>
          <w:lang w:val="uk-UA"/>
        </w:rPr>
        <w:t xml:space="preserve"> Менської міської ради  (далі – КУ)</w:t>
      </w:r>
      <w:r>
        <w:rPr>
          <w:rFonts w:eastAsia="Times New Roman"/>
          <w:color w:val="auto"/>
          <w:sz w:val="28"/>
          <w:szCs w:val="28"/>
          <w:lang w:val="uk-UA"/>
        </w:rPr>
        <w:t xml:space="preserve">, до складу якої</w:t>
      </w:r>
      <w:r>
        <w:rPr>
          <w:rFonts w:eastAsia="Times New Roman"/>
          <w:color w:val="auto"/>
          <w:sz w:val="28"/>
          <w:szCs w:val="28"/>
          <w:lang w:val="uk-UA"/>
        </w:rPr>
        <w:t xml:space="preserve"> вхо</w:t>
      </w:r>
      <w:r>
        <w:rPr>
          <w:rFonts w:eastAsia="Times New Roman"/>
          <w:color w:val="auto"/>
          <w:sz w:val="28"/>
          <w:szCs w:val="28"/>
          <w:lang w:val="uk-UA"/>
        </w:rPr>
        <w:t xml:space="preserve">дять </w:t>
      </w:r>
      <w:r>
        <w:rPr>
          <w:rFonts w:eastAsia="Times New Roman"/>
          <w:color w:val="auto"/>
          <w:sz w:val="28"/>
          <w:szCs w:val="28"/>
          <w:lang w:val="uk-UA"/>
        </w:rPr>
        <w:t xml:space="preserve">5</w:t>
      </w:r>
      <w:r>
        <w:rPr>
          <w:rFonts w:eastAsia="Times New Roman"/>
          <w:color w:val="auto"/>
          <w:sz w:val="28"/>
          <w:szCs w:val="28"/>
          <w:lang w:val="uk-UA"/>
        </w:rPr>
        <w:t xml:space="preserve"> </w:t>
      </w:r>
      <w:r>
        <w:rPr>
          <w:rFonts w:eastAsia="Times New Roman"/>
          <w:color w:val="auto"/>
          <w:sz w:val="28"/>
          <w:szCs w:val="28"/>
          <w:lang w:val="uk-UA"/>
        </w:rPr>
        <w:t xml:space="preserve">місцев</w:t>
      </w:r>
      <w:r>
        <w:rPr>
          <w:rFonts w:eastAsia="Times New Roman"/>
          <w:color w:val="auto"/>
          <w:sz w:val="28"/>
          <w:szCs w:val="28"/>
          <w:lang w:val="uk-UA"/>
        </w:rPr>
        <w:t xml:space="preserve">их</w:t>
      </w:r>
      <w:r>
        <w:rPr>
          <w:rFonts w:eastAsia="Times New Roman"/>
          <w:color w:val="auto"/>
          <w:sz w:val="28"/>
          <w:szCs w:val="28"/>
          <w:lang w:val="uk-UA"/>
        </w:rPr>
        <w:t xml:space="preserve"> пожежн</w:t>
      </w:r>
      <w:r>
        <w:rPr>
          <w:rFonts w:eastAsia="Times New Roman"/>
          <w:color w:val="auto"/>
          <w:sz w:val="28"/>
          <w:szCs w:val="28"/>
          <w:lang w:val="uk-UA"/>
        </w:rPr>
        <w:t xml:space="preserve">их</w:t>
      </w:r>
      <w:r>
        <w:rPr>
          <w:rFonts w:eastAsia="Times New Roman"/>
          <w:color w:val="auto"/>
          <w:sz w:val="28"/>
          <w:szCs w:val="28"/>
          <w:lang w:val="uk-UA"/>
        </w:rPr>
        <w:t xml:space="preserve"> команд (далі – МПК):</w:t>
      </w:r>
      <w:r/>
    </w:p>
    <w:p>
      <w:pPr>
        <w:pStyle w:val="981"/>
        <w:ind w:left="0" w:firstLine="567"/>
        <w:spacing w:lineRule="auto" w:line="240" w:after="0" w:befor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МПК с</w:t>
      </w:r>
      <w:r>
        <w:rPr>
          <w:rFonts w:eastAsia="Times New Roman"/>
          <w:sz w:val="28"/>
          <w:szCs w:val="28"/>
          <w:lang w:val="uk-UA"/>
        </w:rPr>
        <w:t xml:space="preserve">мт</w:t>
      </w:r>
      <w:r>
        <w:rPr>
          <w:rFonts w:eastAsia="Times New Roman"/>
          <w:sz w:val="28"/>
          <w:szCs w:val="28"/>
          <w:lang w:val="uk-UA"/>
        </w:rPr>
        <w:t xml:space="preserve">. Макошине </w:t>
      </w:r>
      <w:r>
        <w:rPr>
          <w:rFonts w:eastAsia="Times New Roman"/>
          <w:sz w:val="28"/>
          <w:szCs w:val="28"/>
          <w:lang w:val="uk-UA"/>
        </w:rPr>
        <w:t xml:space="preserve">- вул. Центральна 12 а, смт</w:t>
      </w:r>
      <w:r>
        <w:rPr>
          <w:rFonts w:eastAsia="Times New Roman"/>
          <w:sz w:val="28"/>
          <w:szCs w:val="28"/>
          <w:lang w:val="uk-UA"/>
        </w:rPr>
        <w:t xml:space="preserve"> Макошине, Чернігівська область;</w:t>
      </w:r>
      <w:r/>
    </w:p>
    <w:p>
      <w:pPr>
        <w:pStyle w:val="981"/>
        <w:ind w:left="0" w:firstLine="567"/>
        <w:spacing w:lineRule="auto" w:line="240" w:after="0" w:befor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МПК с. </w:t>
      </w:r>
      <w:r>
        <w:rPr>
          <w:rFonts w:eastAsia="Times New Roman"/>
          <w:sz w:val="28"/>
          <w:szCs w:val="28"/>
          <w:lang w:val="uk-UA"/>
        </w:rPr>
        <w:t xml:space="preserve">Бірківка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- вул. </w:t>
      </w:r>
      <w:r>
        <w:rPr>
          <w:rFonts w:eastAsia="Times New Roman"/>
          <w:sz w:val="28"/>
          <w:szCs w:val="28"/>
          <w:lang w:val="uk-UA"/>
        </w:rPr>
        <w:t xml:space="preserve">Незалежності 16, с. </w:t>
      </w:r>
      <w:r>
        <w:rPr>
          <w:rFonts w:eastAsia="Times New Roman"/>
          <w:sz w:val="28"/>
          <w:szCs w:val="28"/>
          <w:lang w:val="uk-UA"/>
        </w:rPr>
        <w:t xml:space="preserve">Бірківка</w:t>
      </w:r>
      <w:r>
        <w:rPr>
          <w:rFonts w:eastAsia="Times New Roman"/>
          <w:sz w:val="28"/>
          <w:szCs w:val="28"/>
          <w:lang w:val="uk-UA"/>
        </w:rPr>
        <w:t xml:space="preserve">, </w:t>
      </w:r>
      <w:r>
        <w:rPr>
          <w:rFonts w:eastAsia="Times New Roman"/>
          <w:sz w:val="28"/>
          <w:szCs w:val="28"/>
          <w:lang w:val="uk-UA"/>
        </w:rPr>
        <w:t xml:space="preserve">Чернігівська область;</w:t>
      </w:r>
      <w:r/>
    </w:p>
    <w:p>
      <w:pPr>
        <w:pStyle w:val="981"/>
        <w:ind w:left="0" w:firstLine="567"/>
        <w:spacing w:lineRule="auto" w:line="240" w:after="0" w:befor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МПК с. Дягова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-</w:t>
      </w:r>
      <w:r>
        <w:rPr>
          <w:rFonts w:eastAsia="Times New Roman"/>
          <w:sz w:val="28"/>
          <w:szCs w:val="28"/>
          <w:lang w:val="uk-UA"/>
        </w:rPr>
        <w:t xml:space="preserve"> вул. Гагаріна 2, с.</w:t>
      </w:r>
      <w:r>
        <w:rPr>
          <w:rFonts w:eastAsia="Times New Roman"/>
          <w:sz w:val="28"/>
          <w:szCs w:val="28"/>
          <w:lang w:val="uk-UA"/>
        </w:rPr>
        <w:t xml:space="preserve"> Дягова, Чернігівська область;</w:t>
      </w:r>
      <w:r/>
    </w:p>
    <w:p>
      <w:pPr>
        <w:pStyle w:val="981"/>
        <w:ind w:left="0" w:firstLine="567"/>
        <w:spacing w:lineRule="auto" w:line="240" w:after="0" w:before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МПК </w:t>
      </w:r>
      <w:r>
        <w:rPr>
          <w:rFonts w:eastAsia="Times New Roman"/>
          <w:sz w:val="28"/>
          <w:szCs w:val="28"/>
          <w:lang w:val="uk-UA"/>
        </w:rPr>
        <w:t xml:space="preserve">с.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Семенівка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-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вул. Перемоги 186, с. </w:t>
      </w:r>
      <w:r>
        <w:rPr>
          <w:rFonts w:eastAsia="Times New Roman"/>
          <w:sz w:val="28"/>
          <w:szCs w:val="28"/>
          <w:lang w:val="uk-UA"/>
        </w:rPr>
        <w:t xml:space="preserve">Семенівка</w:t>
      </w:r>
      <w:r>
        <w:rPr>
          <w:rFonts w:eastAsia="Times New Roman"/>
          <w:sz w:val="28"/>
          <w:szCs w:val="28"/>
          <w:lang w:val="uk-UA"/>
        </w:rPr>
        <w:t xml:space="preserve">, Чернігівська область</w:t>
      </w:r>
      <w:r>
        <w:rPr>
          <w:rFonts w:eastAsia="Times New Roman"/>
          <w:sz w:val="28"/>
          <w:szCs w:val="28"/>
          <w:lang w:val="uk-UA"/>
        </w:rPr>
        <w:t xml:space="preserve">;</w:t>
      </w:r>
      <w:r/>
    </w:p>
    <w:p>
      <w:pPr>
        <w:pStyle w:val="981"/>
        <w:ind w:left="0" w:firstLine="567"/>
        <w:spacing w:lineRule="auto" w:line="240" w:after="0" w:before="0"/>
        <w:rPr>
          <w:rFonts w:eastAsia="Times New Roman"/>
          <w:color w:val="auto"/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 xml:space="preserve">МПК с. Городище - вул. Шевченка 74, с. Городище, Чернігівська область</w:t>
      </w:r>
      <w:r>
        <w:rPr>
          <w:rFonts w:eastAsia="Times New Roman"/>
          <w:color w:val="auto"/>
          <w:sz w:val="28"/>
          <w:szCs w:val="28"/>
          <w:lang w:val="uk-UA"/>
        </w:rPr>
        <w:t xml:space="preserve">.</w:t>
      </w:r>
      <w:r/>
    </w:p>
    <w:p>
      <w:pPr>
        <w:pStyle w:val="981"/>
        <w:ind w:left="0" w:firstLine="567"/>
        <w:spacing w:lineRule="auto" w:line="240" w:after="0" w:before="0"/>
        <w:rPr>
          <w:rFonts w:eastAsia="Times New Roman"/>
          <w:sz w:val="28"/>
          <w:szCs w:val="28"/>
          <w:lang w:val="uk-UA"/>
        </w:rPr>
        <w:suppressLineNumbers w:val="0"/>
      </w:pPr>
      <w:r>
        <w:rPr>
          <w:rFonts w:eastAsia="Times New Roman"/>
          <w:sz w:val="28"/>
          <w:szCs w:val="28"/>
          <w:lang w:val="uk-UA"/>
        </w:rPr>
      </w:r>
      <w:r>
        <w:rPr>
          <w:rFonts w:eastAsia="Times New Roman"/>
          <w:sz w:val="28"/>
          <w:szCs w:val="28"/>
          <w:lang w:val="uk-UA"/>
        </w:rPr>
        <w:t xml:space="preserve">Функціонування МП</w:t>
      </w:r>
      <w:r>
        <w:rPr>
          <w:rFonts w:eastAsia="Times New Roman"/>
          <w:sz w:val="28"/>
          <w:szCs w:val="28"/>
          <w:lang w:val="uk-UA"/>
        </w:rPr>
        <w:t xml:space="preserve">К</w:t>
      </w:r>
      <w:r>
        <w:rPr>
          <w:rFonts w:eastAsia="Times New Roman"/>
          <w:sz w:val="28"/>
          <w:szCs w:val="28"/>
          <w:lang w:val="uk-UA"/>
        </w:rPr>
        <w:t xml:space="preserve"> організовується у режимі постійної готовності до виконання необхідного комплексу пожежних, пошукових та інших невідкладних робіт в умовах пожежі, надзвичайної ситуації або загрози їх виникнення.</w:t>
      </w:r>
      <w:r/>
    </w:p>
    <w:p>
      <w:pPr>
        <w:pStyle w:val="981"/>
        <w:numPr>
          <w:ilvl w:val="1"/>
          <w:numId w:val="12"/>
        </w:numPr>
        <w:ind w:left="0" w:firstLine="567"/>
        <w:spacing w:lineRule="auto" w:line="240" w:after="0" w:before="0"/>
        <w:tabs>
          <w:tab w:val="left" w:pos="1134" w:leader="none"/>
        </w:tabs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МПО у своїй діяльності керується Конституц</w:t>
      </w:r>
      <w:r>
        <w:rPr>
          <w:rFonts w:eastAsia="Times New Roman"/>
          <w:sz w:val="28"/>
          <w:szCs w:val="28"/>
          <w:lang w:val="uk-UA"/>
        </w:rPr>
        <w:t xml:space="preserve">ією і законами України, указами Президента України, цим Положенням, нормативно-правовими актами центральних та місцевих органів виконавчої влади, а також рішеннями Менської міської ради та її виконавчого комітету, розпорядженнями Менського міського голови.</w:t>
      </w:r>
      <w:r/>
    </w:p>
    <w:p>
      <w:pPr>
        <w:pStyle w:val="981"/>
        <w:numPr>
          <w:ilvl w:val="1"/>
          <w:numId w:val="12"/>
        </w:numPr>
        <w:ind w:left="0" w:firstLine="567"/>
        <w:spacing w:lineRule="auto" w:line="240" w:after="0" w:before="0"/>
        <w:tabs>
          <w:tab w:val="left" w:pos="1134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Членом МПК</w:t>
      </w:r>
      <w:r>
        <w:rPr>
          <w:rFonts w:eastAsia="Times New Roman"/>
          <w:sz w:val="28"/>
          <w:szCs w:val="28"/>
          <w:lang w:val="uk-UA"/>
        </w:rPr>
        <w:t xml:space="preserve"> може бути особа, як</w:t>
      </w:r>
      <w:r>
        <w:rPr>
          <w:rFonts w:eastAsia="Times New Roman"/>
          <w:sz w:val="28"/>
          <w:szCs w:val="28"/>
          <w:lang w:val="uk-UA"/>
        </w:rPr>
        <w:t xml:space="preserve">а досягла 18-річного віку, пройшла спеціальну підготовку на базі навчального закладу, що пройшов атестацію на право надання освітніх послуг за відповідними професіями, і здатна за своїми здібностями та станом здоров'я виконувати покладені на неї обов'язки.</w:t>
      </w:r>
      <w:r/>
    </w:p>
    <w:p>
      <w:pPr>
        <w:pStyle w:val="981"/>
        <w:numPr>
          <w:ilvl w:val="1"/>
          <w:numId w:val="12"/>
        </w:numPr>
        <w:ind w:left="0" w:firstLine="567"/>
        <w:spacing w:lineRule="auto" w:line="240" w:after="0" w:before="0"/>
        <w:tabs>
          <w:tab w:val="left" w:pos="1134" w:leader="none"/>
        </w:tabs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У питаннях організації несення служби, гасіння пожеж, проведення </w:t>
      </w:r>
      <w:r>
        <w:rPr>
          <w:rFonts w:eastAsia="Times New Roman"/>
          <w:sz w:val="28"/>
          <w:szCs w:val="28"/>
          <w:lang w:val="uk-UA"/>
        </w:rPr>
        <w:t xml:space="preserve">ліквідації наслідків надзвичайних ситуацій та надзвичайних подій</w:t>
      </w:r>
      <w:r>
        <w:rPr>
          <w:rFonts w:eastAsia="Times New Roman"/>
          <w:sz w:val="28"/>
          <w:szCs w:val="28"/>
          <w:lang w:val="uk-UA"/>
        </w:rPr>
        <w:t xml:space="preserve">, експлуатації пожежно</w:t>
      </w:r>
      <w:r>
        <w:rPr>
          <w:rFonts w:eastAsia="Times New Roman"/>
          <w:sz w:val="28"/>
          <w:szCs w:val="28"/>
          <w:lang w:val="uk-UA"/>
        </w:rPr>
        <w:t xml:space="preserve">ї </w:t>
      </w:r>
      <w:r>
        <w:rPr>
          <w:rFonts w:eastAsia="Times New Roman"/>
          <w:sz w:val="28"/>
          <w:szCs w:val="28"/>
          <w:lang w:val="uk-UA"/>
        </w:rPr>
        <w:t xml:space="preserve">техніки та оснащення МПК</w:t>
      </w:r>
      <w:r>
        <w:rPr>
          <w:rFonts w:eastAsia="Times New Roman"/>
          <w:sz w:val="28"/>
          <w:szCs w:val="28"/>
          <w:lang w:val="uk-UA"/>
        </w:rPr>
        <w:t xml:space="preserve"> керується нормативно-правовими актами, передбаченими для підрозділів </w:t>
      </w:r>
      <w:r>
        <w:rPr>
          <w:rFonts w:eastAsia="Times New Roman"/>
          <w:sz w:val="28"/>
          <w:szCs w:val="28"/>
          <w:lang w:val="uk-UA"/>
        </w:rPr>
        <w:t xml:space="preserve">Оперативно</w:t>
      </w:r>
      <w:r>
        <w:rPr>
          <w:rFonts w:eastAsia="Times New Roman"/>
          <w:sz w:val="28"/>
          <w:szCs w:val="28"/>
          <w:lang w:val="uk-UA"/>
        </w:rPr>
        <w:t xml:space="preserve">-рятувальної служби цивільного захисту. </w:t>
      </w:r>
      <w:r/>
    </w:p>
    <w:p>
      <w:pPr>
        <w:pStyle w:val="981"/>
        <w:numPr>
          <w:ilvl w:val="1"/>
          <w:numId w:val="12"/>
        </w:numPr>
        <w:ind w:left="0" w:firstLine="567"/>
        <w:spacing w:lineRule="auto" w:line="240" w:after="0" w:before="0"/>
        <w:tabs>
          <w:tab w:val="left" w:pos="1134" w:leader="none"/>
        </w:tabs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Загальне керівництво МП</w:t>
      </w:r>
      <w:r>
        <w:rPr>
          <w:sz w:val="28"/>
          <w:szCs w:val="28"/>
          <w:lang w:val="uk-UA"/>
        </w:rPr>
        <w:t xml:space="preserve">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здійснює</w:t>
      </w:r>
      <w:r>
        <w:rPr>
          <w:sz w:val="28"/>
          <w:szCs w:val="28"/>
          <w:lang w:val="uk-UA"/>
        </w:rPr>
        <w:t xml:space="preserve"> Менський міський голова.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Керівництво діяльністю </w:t>
      </w:r>
      <w:r>
        <w:rPr>
          <w:rFonts w:eastAsia="Times New Roman"/>
          <w:sz w:val="28"/>
          <w:szCs w:val="28"/>
          <w:lang w:val="uk-UA"/>
        </w:rPr>
        <w:t xml:space="preserve">КУ</w:t>
      </w:r>
      <w:r>
        <w:rPr>
          <w:rFonts w:eastAsia="Times New Roman"/>
          <w:sz w:val="28"/>
          <w:szCs w:val="28"/>
          <w:lang w:val="uk-UA"/>
        </w:rPr>
        <w:t xml:space="preserve"> здійснює </w:t>
      </w:r>
      <w:r>
        <w:rPr>
          <w:rFonts w:eastAsia="Times New Roman"/>
          <w:color w:val="auto"/>
          <w:sz w:val="28"/>
          <w:szCs w:val="28"/>
          <w:lang w:val="uk-UA"/>
        </w:rPr>
        <w:t xml:space="preserve">директор</w:t>
      </w:r>
      <w:r>
        <w:rPr>
          <w:rFonts w:eastAsia="Times New Roman"/>
          <w:color w:val="auto"/>
          <w:sz w:val="28"/>
          <w:szCs w:val="28"/>
          <w:lang w:val="uk-UA"/>
        </w:rPr>
        <w:t xml:space="preserve">,</w:t>
      </w:r>
      <w:r>
        <w:rPr>
          <w:rFonts w:eastAsia="Times New Roman"/>
          <w:color w:val="FF0000"/>
          <w:sz w:val="28"/>
          <w:szCs w:val="28"/>
          <w:lang w:val="uk-UA"/>
        </w:rPr>
        <w:t xml:space="preserve"> </w:t>
      </w:r>
      <w:r>
        <w:rPr>
          <w:rFonts w:eastAsia="Times New Roman"/>
          <w:color w:val="auto"/>
          <w:sz w:val="28"/>
          <w:szCs w:val="28"/>
          <w:lang w:val="uk-UA"/>
        </w:rPr>
        <w:t xml:space="preserve">який призначається на посаду р</w:t>
      </w:r>
      <w:r>
        <w:rPr>
          <w:rFonts w:eastAsia="Times New Roman"/>
          <w:color w:val="auto"/>
          <w:sz w:val="28"/>
          <w:szCs w:val="28"/>
          <w:lang w:val="uk-UA"/>
        </w:rPr>
        <w:t xml:space="preserve">озпорядженням міського голови за погодженням сесії Менської міської ради</w:t>
      </w:r>
      <w:r>
        <w:rPr>
          <w:rFonts w:eastAsia="Times New Roman"/>
          <w:color w:val="auto"/>
          <w:sz w:val="28"/>
          <w:szCs w:val="28"/>
          <w:lang w:val="uk-UA"/>
        </w:rPr>
        <w:t xml:space="preserve">.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Під час гасіння пожеж та ліквідації наслідків на</w:t>
      </w:r>
      <w:r>
        <w:rPr>
          <w:rFonts w:eastAsia="Times New Roman"/>
          <w:sz w:val="28"/>
          <w:szCs w:val="28"/>
          <w:lang w:val="uk-UA"/>
        </w:rPr>
        <w:t xml:space="preserve">дзвичайних ситуацій персонал МПК</w:t>
      </w:r>
      <w:r>
        <w:rPr>
          <w:rFonts w:eastAsia="Times New Roman"/>
          <w:sz w:val="28"/>
          <w:szCs w:val="28"/>
          <w:lang w:val="uk-UA"/>
        </w:rPr>
        <w:t xml:space="preserve"> підпорядковується керівнику гасіння пожежі або робіт з ліквідації наслідків надзвичайної ситуації.</w:t>
      </w:r>
      <w:r/>
    </w:p>
    <w:p>
      <w:pPr>
        <w:pStyle w:val="981"/>
        <w:numPr>
          <w:ilvl w:val="1"/>
          <w:numId w:val="12"/>
        </w:numPr>
        <w:ind w:left="0" w:firstLine="567"/>
        <w:spacing w:lineRule="auto" w:line="240" w:after="0" w:before="0"/>
        <w:tabs>
          <w:tab w:val="left" w:pos="1134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Структуру </w:t>
      </w:r>
      <w:r>
        <w:rPr>
          <w:rFonts w:eastAsia="Times New Roman"/>
          <w:color w:val="auto"/>
          <w:sz w:val="28"/>
          <w:szCs w:val="28"/>
          <w:lang w:val="uk-UA"/>
        </w:rPr>
        <w:t xml:space="preserve">МПК</w:t>
      </w:r>
      <w:r>
        <w:rPr>
          <w:rFonts w:eastAsia="Times New Roman"/>
          <w:sz w:val="28"/>
          <w:szCs w:val="28"/>
          <w:lang w:val="uk-UA"/>
        </w:rPr>
        <w:t xml:space="preserve">,</w:t>
      </w:r>
      <w:r>
        <w:rPr>
          <w:rFonts w:eastAsia="Times New Roman"/>
          <w:sz w:val="28"/>
          <w:szCs w:val="28"/>
          <w:lang w:val="uk-UA"/>
        </w:rPr>
        <w:t xml:space="preserve"> службовий статус,</w:t>
      </w:r>
      <w:r>
        <w:rPr>
          <w:rFonts w:eastAsia="Times New Roman"/>
          <w:sz w:val="28"/>
          <w:szCs w:val="28"/>
          <w:lang w:val="uk-UA"/>
        </w:rPr>
        <w:t xml:space="preserve"> умови оплати праці </w:t>
      </w:r>
      <w:r>
        <w:rPr>
          <w:rFonts w:eastAsia="Times New Roman"/>
          <w:color w:val="auto"/>
          <w:sz w:val="28"/>
          <w:szCs w:val="28"/>
          <w:lang w:val="uk-UA"/>
        </w:rPr>
        <w:t xml:space="preserve">затверджує міська рада за пропозицією міського голови</w:t>
      </w:r>
      <w:r>
        <w:rPr>
          <w:rFonts w:eastAsia="Times New Roman"/>
          <w:color w:val="auto"/>
          <w:sz w:val="28"/>
          <w:szCs w:val="28"/>
          <w:lang w:val="uk-UA"/>
        </w:rPr>
        <w:t xml:space="preserve">. Посадові інструкції працівників </w:t>
      </w:r>
      <w:r>
        <w:rPr>
          <w:rFonts w:eastAsia="Times New Roman"/>
          <w:color w:val="auto"/>
          <w:sz w:val="28"/>
          <w:szCs w:val="28"/>
          <w:lang w:val="uk-UA"/>
        </w:rPr>
        <w:t xml:space="preserve">КУ</w:t>
      </w:r>
      <w:r>
        <w:rPr>
          <w:rFonts w:eastAsia="Times New Roman"/>
          <w:color w:val="auto"/>
          <w:sz w:val="28"/>
          <w:szCs w:val="28"/>
          <w:lang w:val="uk-UA"/>
        </w:rPr>
        <w:t xml:space="preserve"> затверджує міський голова за поданням </w:t>
      </w:r>
      <w:r>
        <w:rPr>
          <w:rFonts w:eastAsia="Times New Roman"/>
          <w:color w:val="auto"/>
          <w:sz w:val="28"/>
          <w:szCs w:val="28"/>
          <w:lang w:val="uk-UA"/>
        </w:rPr>
        <w:t xml:space="preserve">директора</w:t>
      </w:r>
      <w:r>
        <w:rPr>
          <w:rFonts w:eastAsia="Times New Roman"/>
          <w:color w:val="auto"/>
          <w:sz w:val="28"/>
          <w:szCs w:val="28"/>
          <w:lang w:val="uk-UA"/>
        </w:rPr>
        <w:t xml:space="preserve"> </w:t>
      </w:r>
      <w:r>
        <w:rPr>
          <w:rFonts w:eastAsia="Times New Roman"/>
          <w:color w:val="auto"/>
          <w:sz w:val="28"/>
          <w:szCs w:val="28"/>
          <w:lang w:val="uk-UA"/>
        </w:rPr>
        <w:t xml:space="preserve">КУ</w:t>
      </w:r>
      <w:r>
        <w:rPr>
          <w:rFonts w:eastAsia="Times New Roman"/>
          <w:color w:val="auto"/>
          <w:sz w:val="28"/>
          <w:szCs w:val="28"/>
          <w:lang w:val="uk-UA"/>
        </w:rPr>
        <w:t xml:space="preserve">, </w:t>
      </w:r>
      <w:r>
        <w:rPr>
          <w:rFonts w:eastAsia="Times New Roman"/>
          <w:sz w:val="28"/>
          <w:szCs w:val="28"/>
          <w:lang w:val="uk-UA"/>
        </w:rPr>
        <w:t xml:space="preserve">відповідно до покладених на </w:t>
      </w:r>
      <w:r>
        <w:rPr>
          <w:rFonts w:eastAsia="Times New Roman"/>
          <w:color w:val="auto"/>
          <w:sz w:val="28"/>
          <w:szCs w:val="28"/>
          <w:lang w:val="uk-UA"/>
        </w:rPr>
        <w:t xml:space="preserve">МП</w:t>
      </w:r>
      <w:r>
        <w:rPr>
          <w:rFonts w:eastAsia="Times New Roman"/>
          <w:color w:val="auto"/>
          <w:sz w:val="28"/>
          <w:szCs w:val="28"/>
          <w:lang w:val="uk-UA"/>
        </w:rPr>
        <w:t xml:space="preserve">О</w:t>
      </w:r>
      <w:r>
        <w:rPr>
          <w:rFonts w:eastAsia="Times New Roman"/>
          <w:sz w:val="28"/>
          <w:szCs w:val="28"/>
          <w:lang w:val="uk-UA"/>
        </w:rPr>
        <w:t xml:space="preserve"> завдань. </w:t>
      </w:r>
      <w:r/>
    </w:p>
    <w:p>
      <w:pPr>
        <w:pStyle w:val="981"/>
        <w:numPr>
          <w:ilvl w:val="1"/>
          <w:numId w:val="12"/>
        </w:numPr>
        <w:ind w:left="0" w:firstLine="567"/>
        <w:spacing w:lineRule="auto" w:line="240" w:after="0" w:before="0"/>
        <w:tabs>
          <w:tab w:val="left" w:pos="1134" w:leader="none"/>
        </w:tabs>
        <w:rPr>
          <w:rStyle w:val="972"/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Залучення МП</w:t>
      </w:r>
      <w:r>
        <w:rPr>
          <w:rFonts w:eastAsia="Times New Roman"/>
          <w:sz w:val="28"/>
          <w:szCs w:val="28"/>
          <w:lang w:val="uk-UA"/>
        </w:rPr>
        <w:t xml:space="preserve">К</w:t>
      </w:r>
      <w:r>
        <w:rPr>
          <w:rFonts w:eastAsia="Times New Roman"/>
          <w:sz w:val="28"/>
          <w:szCs w:val="28"/>
          <w:lang w:val="uk-UA"/>
        </w:rPr>
        <w:t xml:space="preserve"> до гасіння пожеж та надання допомоги у ліквідації наслідків надзвичайних ситуацій техногенного і природного характеру </w:t>
      </w:r>
      <w:r>
        <w:rPr>
          <w:rFonts w:eastAsia="Times New Roman"/>
          <w:sz w:val="28"/>
          <w:szCs w:val="28"/>
          <w:lang w:val="uk-UA"/>
        </w:rPr>
        <w:t xml:space="preserve">(далі - НС), проведення пожежн</w:t>
      </w:r>
      <w:r>
        <w:rPr>
          <w:rFonts w:eastAsia="Times New Roman"/>
          <w:sz w:val="28"/>
          <w:szCs w:val="28"/>
          <w:lang w:val="uk-UA"/>
        </w:rPr>
        <w:t xml:space="preserve">их </w:t>
      </w:r>
      <w:r>
        <w:rPr>
          <w:rFonts w:eastAsia="Times New Roman"/>
          <w:sz w:val="28"/>
          <w:szCs w:val="28"/>
          <w:lang w:val="uk-UA"/>
        </w:rPr>
        <w:t xml:space="preserve">та інших невідкладних робіт у разі вин</w:t>
      </w:r>
      <w:r>
        <w:rPr>
          <w:rStyle w:val="972"/>
          <w:rFonts w:eastAsia="Times New Roman"/>
          <w:sz w:val="28"/>
          <w:szCs w:val="28"/>
          <w:lang w:val="uk-UA"/>
        </w:rPr>
        <w:t xml:space="preserve">икнення НС проводиться відповідно до Плану залучення сил та засобів для гасіння пожеж на території </w:t>
      </w:r>
      <w:r>
        <w:rPr>
          <w:rStyle w:val="972"/>
          <w:rFonts w:eastAsia="Times New Roman"/>
          <w:sz w:val="28"/>
          <w:szCs w:val="28"/>
          <w:lang w:val="uk-UA"/>
        </w:rPr>
        <w:t xml:space="preserve">Корюківського</w:t>
      </w:r>
      <w:r>
        <w:rPr>
          <w:rStyle w:val="972"/>
          <w:rFonts w:eastAsia="Times New Roman"/>
          <w:sz w:val="28"/>
          <w:szCs w:val="28"/>
          <w:lang w:val="uk-UA"/>
        </w:rPr>
        <w:t xml:space="preserve"> району, який затверджується розпорядженням голови </w:t>
      </w:r>
      <w:r>
        <w:rPr>
          <w:rStyle w:val="972"/>
          <w:rFonts w:eastAsia="Times New Roman"/>
          <w:sz w:val="28"/>
          <w:szCs w:val="28"/>
          <w:lang w:val="uk-UA"/>
        </w:rPr>
        <w:t xml:space="preserve">Корюківської</w:t>
      </w:r>
      <w:r>
        <w:rPr>
          <w:rStyle w:val="972"/>
          <w:rFonts w:eastAsia="Times New Roman"/>
          <w:sz w:val="28"/>
          <w:szCs w:val="28"/>
          <w:lang w:val="uk-UA"/>
        </w:rPr>
        <w:t xml:space="preserve"> районної державної адміністрації за погодженням з Головним управлінням ДСНС України у Чернігівській області та іншими суб'єктами господарювання, сили і засоби яких залучаються для ліквідації НС (подій, пожеж) на території району.</w:t>
      </w:r>
      <w:r/>
    </w:p>
    <w:p>
      <w:pPr>
        <w:pStyle w:val="981"/>
        <w:numPr>
          <w:ilvl w:val="1"/>
          <w:numId w:val="12"/>
        </w:numPr>
        <w:ind w:left="0" w:firstLine="567"/>
        <w:spacing w:lineRule="auto" w:line="240" w:after="0" w:before="0"/>
        <w:tabs>
          <w:tab w:val="left" w:pos="1134" w:leader="none"/>
        </w:tabs>
        <w:rPr>
          <w:rStyle w:val="972"/>
          <w:rFonts w:eastAsia="Times New Roman"/>
          <w:sz w:val="28"/>
          <w:szCs w:val="28"/>
          <w:lang w:val="uk-UA"/>
        </w:rPr>
      </w:pPr>
      <w:r>
        <w:rPr>
          <w:rStyle w:val="972"/>
          <w:rFonts w:eastAsia="Times New Roman"/>
          <w:sz w:val="28"/>
          <w:szCs w:val="28"/>
          <w:lang w:val="uk-UA"/>
        </w:rPr>
        <w:t xml:space="preserve">КУ</w:t>
      </w:r>
      <w:r>
        <w:rPr>
          <w:rStyle w:val="972"/>
          <w:rFonts w:eastAsia="Times New Roman"/>
          <w:sz w:val="28"/>
          <w:szCs w:val="28"/>
          <w:lang w:val="uk-UA"/>
        </w:rPr>
        <w:t xml:space="preserve"> здійснює</w:t>
      </w:r>
      <w:r>
        <w:rPr>
          <w:rStyle w:val="972"/>
          <w:rFonts w:eastAsia="Times New Roman"/>
          <w:sz w:val="28"/>
          <w:szCs w:val="28"/>
          <w:lang w:val="uk-UA"/>
        </w:rPr>
        <w:t xml:space="preserve"> свою діяльність відповідно до законодавства</w:t>
      </w:r>
      <w:r>
        <w:rPr>
          <w:rStyle w:val="972"/>
          <w:rFonts w:eastAsia="Times New Roman"/>
          <w:sz w:val="28"/>
          <w:szCs w:val="28"/>
          <w:lang w:val="uk-UA"/>
        </w:rPr>
        <w:t xml:space="preserve">, є юридичною особою</w:t>
      </w:r>
      <w:r>
        <w:rPr>
          <w:rStyle w:val="972"/>
          <w:rFonts w:eastAsia="Times New Roman"/>
          <w:sz w:val="28"/>
          <w:szCs w:val="28"/>
          <w:lang w:val="uk-UA"/>
        </w:rPr>
        <w:t xml:space="preserve">, набуває права і обов’язків </w:t>
      </w:r>
      <w:r>
        <w:rPr>
          <w:rStyle w:val="972"/>
          <w:rFonts w:eastAsia="Times New Roman"/>
          <w:sz w:val="28"/>
          <w:szCs w:val="28"/>
          <w:lang w:val="uk-UA"/>
        </w:rPr>
        <w:t xml:space="preserve">з дня її державної реєстрації</w:t>
      </w:r>
      <w:r>
        <w:rPr>
          <w:rStyle w:val="972"/>
          <w:rFonts w:eastAsia="Times New Roman"/>
          <w:sz w:val="28"/>
          <w:szCs w:val="28"/>
          <w:lang w:val="uk-UA"/>
        </w:rPr>
        <w:t xml:space="preserve">, має печатку із власним найменуванням, </w:t>
      </w:r>
      <w:r>
        <w:rPr>
          <w:rStyle w:val="972"/>
          <w:rFonts w:eastAsia="Times New Roman"/>
          <w:sz w:val="28"/>
          <w:szCs w:val="28"/>
          <w:lang w:val="uk-UA"/>
        </w:rPr>
        <w:t xml:space="preserve">штампи, бланки, реєстраційні</w:t>
      </w:r>
      <w:r>
        <w:rPr>
          <w:rStyle w:val="972"/>
          <w:rFonts w:eastAsia="Times New Roman"/>
          <w:sz w:val="28"/>
          <w:szCs w:val="28"/>
          <w:lang w:val="uk-UA"/>
        </w:rPr>
        <w:t xml:space="preserve"> та інші рахунки в банках України, органах державної казначейської служби України</w:t>
      </w:r>
      <w:r>
        <w:rPr>
          <w:rStyle w:val="972"/>
          <w:rFonts w:eastAsia="Times New Roman"/>
          <w:sz w:val="28"/>
          <w:szCs w:val="28"/>
          <w:lang w:val="uk-UA"/>
        </w:rPr>
        <w:t xml:space="preserve">; </w:t>
      </w:r>
      <w:r>
        <w:rPr>
          <w:rStyle w:val="972"/>
          <w:rFonts w:eastAsia="Times New Roman"/>
          <w:color w:val="auto"/>
          <w:sz w:val="28"/>
          <w:szCs w:val="28"/>
          <w:lang w:val="uk-UA"/>
        </w:rPr>
        <w:t xml:space="preserve">метою діяльності КУ не є отримання прибутку</w:t>
      </w:r>
      <w:r>
        <w:rPr>
          <w:rStyle w:val="972"/>
          <w:rFonts w:eastAsia="Times New Roman"/>
          <w:sz w:val="28"/>
          <w:szCs w:val="28"/>
          <w:lang w:val="uk-UA"/>
        </w:rPr>
        <w:t xml:space="preserve">.</w:t>
      </w:r>
      <w:r/>
    </w:p>
    <w:p>
      <w:pPr>
        <w:pStyle w:val="981"/>
        <w:ind w:left="0" w:firstLine="567"/>
        <w:spacing w:lineRule="auto" w:line="240" w:after="0" w:before="0"/>
        <w:tabs>
          <w:tab w:val="left" w:pos="1134" w:leader="none"/>
        </w:tabs>
        <w:rPr>
          <w:rStyle w:val="972"/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МПК виконує покладені на неї завдання в межах, визначених згідно з рішенням </w:t>
      </w:r>
      <w:r>
        <w:rPr>
          <w:rFonts w:eastAsia="Times New Roman"/>
          <w:sz w:val="28"/>
          <w:szCs w:val="28"/>
          <w:lang w:val="uk-UA"/>
        </w:rPr>
        <w:t xml:space="preserve">Менської міської ради.</w:t>
      </w:r>
      <w:r/>
    </w:p>
    <w:p>
      <w:pPr>
        <w:pStyle w:val="981"/>
        <w:numPr>
          <w:ilvl w:val="1"/>
          <w:numId w:val="12"/>
        </w:numPr>
        <w:ind w:left="0" w:firstLine="567"/>
        <w:spacing w:lineRule="auto" w:line="240" w:after="0" w:before="0"/>
        <w:tabs>
          <w:tab w:val="left" w:pos="1134" w:leader="none"/>
        </w:tabs>
        <w:rPr>
          <w:rStyle w:val="972"/>
          <w:rFonts w:eastAsia="Times New Roman"/>
          <w:sz w:val="28"/>
          <w:szCs w:val="28"/>
          <w:lang w:val="uk-UA"/>
        </w:rPr>
      </w:pPr>
      <w:r>
        <w:rPr>
          <w:rStyle w:val="972"/>
          <w:rFonts w:eastAsia="Times New Roman"/>
          <w:sz w:val="28"/>
          <w:szCs w:val="28"/>
          <w:lang w:val="uk-UA"/>
        </w:rPr>
        <w:t xml:space="preserve"> </w:t>
      </w:r>
      <w:r>
        <w:rPr>
          <w:rStyle w:val="972"/>
          <w:rFonts w:eastAsia="Times New Roman"/>
          <w:sz w:val="28"/>
          <w:szCs w:val="28"/>
          <w:lang w:val="uk-UA"/>
        </w:rPr>
        <w:t xml:space="preserve">МП</w:t>
      </w:r>
      <w:r>
        <w:rPr>
          <w:rStyle w:val="972"/>
          <w:rFonts w:eastAsia="Times New Roman"/>
          <w:sz w:val="28"/>
          <w:szCs w:val="28"/>
          <w:lang w:val="uk-UA"/>
        </w:rPr>
        <w:t xml:space="preserve">К</w:t>
      </w:r>
      <w:r>
        <w:rPr>
          <w:rStyle w:val="972"/>
          <w:rFonts w:eastAsia="Times New Roman"/>
          <w:sz w:val="28"/>
          <w:szCs w:val="28"/>
          <w:lang w:val="uk-UA"/>
        </w:rPr>
        <w:t xml:space="preserve"> під час виконання покладених на неї завдань взаємодіє з формуваннями </w:t>
      </w:r>
      <w:r>
        <w:rPr>
          <w:rStyle w:val="972"/>
          <w:rFonts w:eastAsia="Times New Roman"/>
          <w:sz w:val="28"/>
          <w:szCs w:val="28"/>
          <w:lang w:val="uk-UA"/>
        </w:rPr>
        <w:t xml:space="preserve">Оперативно</w:t>
      </w:r>
      <w:r>
        <w:rPr>
          <w:rStyle w:val="972"/>
          <w:rFonts w:eastAsia="Times New Roman"/>
          <w:sz w:val="28"/>
          <w:szCs w:val="28"/>
          <w:lang w:val="uk-UA"/>
        </w:rPr>
        <w:t xml:space="preserve">-рятувальної служби цивільного захисту, спеціалізованими службами та формуваннями цивільного захисту, а також підприємствами, установами та організаціями незалежно від форм власності, розташованими на території району виїзду МП</w:t>
      </w:r>
      <w:r>
        <w:rPr>
          <w:rStyle w:val="972"/>
          <w:rFonts w:eastAsia="Times New Roman"/>
          <w:sz w:val="28"/>
          <w:szCs w:val="28"/>
          <w:lang w:val="uk-UA"/>
        </w:rPr>
        <w:t xml:space="preserve">К</w:t>
      </w:r>
      <w:r>
        <w:rPr>
          <w:rStyle w:val="972"/>
          <w:rFonts w:eastAsia="Times New Roman"/>
          <w:sz w:val="28"/>
          <w:szCs w:val="28"/>
          <w:lang w:val="uk-UA"/>
        </w:rPr>
        <w:t xml:space="preserve">.</w:t>
      </w:r>
      <w:r/>
    </w:p>
    <w:p>
      <w:pPr>
        <w:pStyle w:val="981"/>
        <w:numPr>
          <w:ilvl w:val="1"/>
          <w:numId w:val="12"/>
        </w:numPr>
        <w:ind w:left="0" w:firstLine="567"/>
        <w:spacing w:lineRule="auto" w:line="240" w:after="0" w:before="0"/>
        <w:tabs>
          <w:tab w:val="left" w:pos="1134" w:leader="none"/>
        </w:tabs>
        <w:rPr>
          <w:rFonts w:eastAsia="Times New Roman"/>
          <w:sz w:val="28"/>
          <w:szCs w:val="28"/>
          <w:lang w:val="uk-UA"/>
        </w:rPr>
      </w:pPr>
      <w:r>
        <w:rPr>
          <w:rStyle w:val="972"/>
          <w:rFonts w:eastAsia="Times New Roman"/>
          <w:sz w:val="28"/>
          <w:szCs w:val="28"/>
          <w:lang w:val="uk-UA"/>
        </w:rPr>
        <w:t xml:space="preserve"> </w:t>
      </w:r>
      <w:r>
        <w:rPr>
          <w:rStyle w:val="972"/>
          <w:rFonts w:eastAsia="Times New Roman"/>
          <w:sz w:val="28"/>
          <w:szCs w:val="28"/>
          <w:lang w:val="uk-UA"/>
        </w:rPr>
        <w:t xml:space="preserve">Кон</w:t>
      </w:r>
      <w:r>
        <w:rPr>
          <w:rFonts w:eastAsia="Times New Roman"/>
          <w:sz w:val="28"/>
          <w:szCs w:val="28"/>
          <w:lang w:val="uk-UA"/>
        </w:rPr>
        <w:t xml:space="preserve">троль за діяльністю КУ</w:t>
      </w:r>
      <w:r>
        <w:rPr>
          <w:rFonts w:eastAsia="Times New Roman"/>
          <w:sz w:val="28"/>
          <w:szCs w:val="28"/>
          <w:lang w:val="uk-UA"/>
        </w:rPr>
        <w:t xml:space="preserve"> здійснює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Менськ</w:t>
      </w:r>
      <w:r>
        <w:rPr>
          <w:rFonts w:eastAsia="Times New Roman"/>
          <w:sz w:val="28"/>
          <w:szCs w:val="28"/>
          <w:lang w:val="uk-UA"/>
        </w:rPr>
        <w:t xml:space="preserve">а</w:t>
      </w:r>
      <w:r>
        <w:rPr>
          <w:rFonts w:eastAsia="Times New Roman"/>
          <w:sz w:val="28"/>
          <w:szCs w:val="28"/>
          <w:lang w:val="uk-UA"/>
        </w:rPr>
        <w:t xml:space="preserve"> міськ</w:t>
      </w:r>
      <w:r>
        <w:rPr>
          <w:rFonts w:eastAsia="Times New Roman"/>
          <w:sz w:val="28"/>
          <w:szCs w:val="28"/>
          <w:lang w:val="uk-UA"/>
        </w:rPr>
        <w:t xml:space="preserve">а</w:t>
      </w:r>
      <w:r>
        <w:rPr>
          <w:rFonts w:eastAsia="Times New Roman"/>
          <w:sz w:val="28"/>
          <w:szCs w:val="28"/>
          <w:lang w:val="uk-UA"/>
        </w:rPr>
        <w:t xml:space="preserve"> рад</w:t>
      </w:r>
      <w:r>
        <w:rPr>
          <w:rFonts w:eastAsia="Times New Roman"/>
          <w:sz w:val="28"/>
          <w:szCs w:val="28"/>
          <w:lang w:val="uk-UA"/>
        </w:rPr>
        <w:t xml:space="preserve">а</w:t>
      </w:r>
      <w:r>
        <w:rPr>
          <w:rFonts w:eastAsia="Times New Roman"/>
          <w:sz w:val="28"/>
          <w:szCs w:val="28"/>
          <w:lang w:val="uk-UA"/>
        </w:rPr>
        <w:t xml:space="preserve"> та Головне управління ДСНС України у Чернігівській області через </w:t>
      </w:r>
      <w:r>
        <w:rPr>
          <w:rFonts w:eastAsia="Times New Roman"/>
          <w:sz w:val="28"/>
          <w:szCs w:val="28"/>
          <w:lang w:val="uk-UA"/>
        </w:rPr>
        <w:t xml:space="preserve">Корюківський</w:t>
      </w:r>
      <w:r>
        <w:rPr>
          <w:rFonts w:eastAsia="Times New Roman"/>
          <w:sz w:val="28"/>
          <w:szCs w:val="28"/>
          <w:lang w:val="uk-UA"/>
        </w:rPr>
        <w:t xml:space="preserve"> районний відділ Головного управління.</w:t>
      </w:r>
      <w:r/>
    </w:p>
    <w:p>
      <w:pPr>
        <w:pStyle w:val="981"/>
        <w:numPr>
          <w:ilvl w:val="1"/>
          <w:numId w:val="12"/>
        </w:numPr>
        <w:ind w:left="0" w:firstLine="567"/>
        <w:spacing w:lineRule="auto" w:line="240" w:after="0" w:before="0"/>
        <w:tabs>
          <w:tab w:val="left" w:pos="1134" w:leader="none"/>
        </w:tabs>
        <w:rPr>
          <w:rStyle w:val="972"/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У раз</w:t>
      </w:r>
      <w:r>
        <w:rPr>
          <w:rStyle w:val="972"/>
          <w:rFonts w:eastAsia="Times New Roman"/>
          <w:sz w:val="28"/>
          <w:szCs w:val="28"/>
          <w:lang w:val="uk-UA"/>
        </w:rPr>
        <w:t xml:space="preserve">і атестування, відповідно до законодавства, здатності МП</w:t>
      </w:r>
      <w:r>
        <w:rPr>
          <w:rStyle w:val="972"/>
          <w:rFonts w:eastAsia="Times New Roman"/>
          <w:sz w:val="28"/>
          <w:szCs w:val="28"/>
          <w:lang w:val="uk-UA"/>
        </w:rPr>
        <w:t xml:space="preserve">К</w:t>
      </w:r>
      <w:r>
        <w:rPr>
          <w:rStyle w:val="972"/>
          <w:rFonts w:eastAsia="Times New Roman"/>
          <w:sz w:val="28"/>
          <w:szCs w:val="28"/>
          <w:lang w:val="uk-UA"/>
        </w:rPr>
        <w:t xml:space="preserve"> до проведення аварійно-рятувальних та інших невідкладних робіт і отримання свідоцтва на право проведення таких робіт МП</w:t>
      </w:r>
      <w:r>
        <w:rPr>
          <w:rStyle w:val="972"/>
          <w:rFonts w:eastAsia="Times New Roman"/>
          <w:sz w:val="28"/>
          <w:szCs w:val="28"/>
          <w:lang w:val="uk-UA"/>
        </w:rPr>
        <w:t xml:space="preserve">К</w:t>
      </w:r>
      <w:r>
        <w:rPr>
          <w:rStyle w:val="972"/>
          <w:rFonts w:eastAsia="Times New Roman"/>
          <w:sz w:val="28"/>
          <w:szCs w:val="28"/>
          <w:lang w:val="uk-UA"/>
        </w:rPr>
        <w:t xml:space="preserve"> отримує статус комунальної аварійно-рятувальної служби.</w:t>
      </w:r>
      <w:r/>
    </w:p>
    <w:p>
      <w:pPr>
        <w:pStyle w:val="981"/>
        <w:numPr>
          <w:ilvl w:val="1"/>
          <w:numId w:val="12"/>
        </w:numPr>
        <w:ind w:left="0" w:firstLine="567"/>
        <w:spacing w:lineRule="auto" w:line="240" w:after="0" w:before="0"/>
        <w:tabs>
          <w:tab w:val="left" w:pos="1134" w:leader="none"/>
        </w:tabs>
        <w:rPr>
          <w:rFonts w:eastAsia="Times New Roman"/>
          <w:sz w:val="28"/>
          <w:szCs w:val="28"/>
        </w:rPr>
      </w:pPr>
      <w:r>
        <w:rPr>
          <w:rStyle w:val="972"/>
          <w:rFonts w:eastAsia="Times New Roman"/>
          <w:sz w:val="28"/>
          <w:szCs w:val="28"/>
          <w:lang w:val="uk-UA"/>
        </w:rPr>
        <w:t xml:space="preserve"> </w:t>
      </w:r>
      <w:r>
        <w:rPr>
          <w:rStyle w:val="972"/>
          <w:rFonts w:eastAsia="Times New Roman"/>
          <w:sz w:val="28"/>
          <w:szCs w:val="28"/>
          <w:lang w:val="uk-UA"/>
        </w:rPr>
        <w:t xml:space="preserve">Залуч</w:t>
      </w:r>
      <w:r>
        <w:rPr>
          <w:rFonts w:eastAsia="Times New Roman"/>
          <w:sz w:val="28"/>
          <w:szCs w:val="28"/>
          <w:lang w:val="uk-UA"/>
        </w:rPr>
        <w:t xml:space="preserve">ати </w:t>
      </w:r>
      <w:r>
        <w:rPr>
          <w:rFonts w:eastAsia="Times New Roman"/>
          <w:sz w:val="28"/>
          <w:szCs w:val="28"/>
          <w:lang w:val="uk-UA"/>
        </w:rPr>
        <w:t xml:space="preserve">працівників та пожежну техніку КУ</w:t>
      </w:r>
      <w:r>
        <w:rPr>
          <w:rFonts w:eastAsia="Times New Roman"/>
          <w:sz w:val="28"/>
          <w:szCs w:val="28"/>
          <w:lang w:val="uk-UA"/>
        </w:rPr>
        <w:t xml:space="preserve"> для виконання завдань, не передбачених законодавством, у тому числі цим Положенням, заборонено. </w:t>
      </w:r>
      <w:r/>
    </w:p>
    <w:p>
      <w:pPr>
        <w:pStyle w:val="76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Мета та </w:t>
      </w:r>
      <w:r>
        <w:rPr>
          <w:rFonts w:ascii="Times New Roman" w:hAnsi="Times New Roman"/>
          <w:b/>
          <w:bCs/>
          <w:sz w:val="28"/>
          <w:szCs w:val="28"/>
        </w:rPr>
        <w:t xml:space="preserve">завдання </w:t>
      </w:r>
      <w:r>
        <w:rPr>
          <w:rFonts w:ascii="Times New Roman" w:hAnsi="Times New Roman"/>
          <w:b/>
          <w:bCs/>
          <w:sz w:val="28"/>
          <w:szCs w:val="28"/>
        </w:rPr>
        <w:t xml:space="preserve">МПО</w:t>
      </w:r>
      <w:r/>
    </w:p>
    <w:p>
      <w:pPr>
        <w:pStyle w:val="973"/>
        <w:numPr>
          <w:ilvl w:val="1"/>
          <w:numId w:val="14"/>
        </w:numPr>
        <w:ind w:left="0" w:firstLine="567"/>
        <w:spacing w:lineRule="auto" w:line="240"/>
        <w:tabs>
          <w:tab w:val="left" w:pos="1276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Метою діяльності МПО є:</w:t>
      </w:r>
      <w:r/>
    </w:p>
    <w:p>
      <w:pPr>
        <w:pStyle w:val="973"/>
        <w:numPr>
          <w:ilvl w:val="2"/>
          <w:numId w:val="14"/>
        </w:numPr>
        <w:ind w:left="0" w:firstLine="567"/>
        <w:spacing w:lineRule="auto" w:line="240"/>
        <w:tabs>
          <w:tab w:val="left" w:pos="709" w:leader="none"/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захист життя і здоров'я громадян, приватної, колективної та державної власності від пожеж; </w:t>
      </w:r>
      <w:r/>
    </w:p>
    <w:p>
      <w:pPr>
        <w:pStyle w:val="973"/>
        <w:numPr>
          <w:ilvl w:val="2"/>
          <w:numId w:val="14"/>
        </w:numPr>
        <w:ind w:left="0" w:firstLine="567"/>
        <w:spacing w:lineRule="auto" w:line="240"/>
        <w:tabs>
          <w:tab w:val="left" w:pos="709" w:leader="none"/>
          <w:tab w:val="left" w:pos="1276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підтримання належного рівня пожежної безпеки на підприємствах, в установах, організаціях і населених пунктах.</w:t>
      </w:r>
      <w:r/>
    </w:p>
    <w:p>
      <w:pPr>
        <w:pStyle w:val="973"/>
        <w:numPr>
          <w:ilvl w:val="1"/>
          <w:numId w:val="14"/>
        </w:numPr>
        <w:ind w:left="0" w:firstLine="567"/>
        <w:spacing w:lineRule="auto" w:line="240"/>
        <w:tabs>
          <w:tab w:val="left" w:pos="1276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Завдання МПО:</w:t>
      </w:r>
      <w:r/>
    </w:p>
    <w:p>
      <w:pPr>
        <w:pStyle w:val="973"/>
        <w:numPr>
          <w:ilvl w:val="2"/>
          <w:numId w:val="14"/>
        </w:numPr>
        <w:ind w:left="0" w:firstLine="567"/>
        <w:spacing w:lineRule="auto" w:line="240"/>
        <w:tabs>
          <w:tab w:val="left" w:pos="709" w:leader="none"/>
          <w:tab w:val="left" w:pos="1276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забезпечення пожежної безпеки;</w:t>
      </w:r>
      <w:r/>
    </w:p>
    <w:p>
      <w:pPr>
        <w:pStyle w:val="973"/>
        <w:numPr>
          <w:ilvl w:val="2"/>
          <w:numId w:val="14"/>
        </w:numPr>
        <w:ind w:left="0" w:firstLine="567"/>
        <w:spacing w:lineRule="auto" w:line="240"/>
        <w:tabs>
          <w:tab w:val="left" w:pos="709" w:leader="none"/>
          <w:tab w:val="left" w:pos="1276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запобігання виникненню пожеж та нещасним випадкам під час пожеж;</w:t>
      </w:r>
      <w:r/>
    </w:p>
    <w:p>
      <w:pPr>
        <w:pStyle w:val="973"/>
        <w:numPr>
          <w:ilvl w:val="2"/>
          <w:numId w:val="14"/>
        </w:numPr>
        <w:ind w:left="0" w:firstLine="567"/>
        <w:spacing w:lineRule="auto" w:line="240"/>
        <w:tabs>
          <w:tab w:val="left" w:pos="709" w:leader="none"/>
          <w:tab w:val="left" w:pos="1276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гасіння пожеж, рятування населення, а також надання допомоги у ліквідації наслідків інших надзвичайних ситуацій.</w:t>
      </w:r>
      <w:r/>
    </w:p>
    <w:p>
      <w:pPr>
        <w:spacing w:lineRule="auto" w:line="240"/>
        <w:shd w:val="ni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76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Права та обов'</w:t>
      </w:r>
      <w:r>
        <w:rPr>
          <w:rFonts w:ascii="Times New Roman" w:hAnsi="Times New Roman"/>
          <w:b/>
          <w:bCs/>
          <w:sz w:val="28"/>
          <w:szCs w:val="28"/>
        </w:rPr>
        <w:t xml:space="preserve">язки </w:t>
      </w:r>
      <w:r>
        <w:rPr>
          <w:rFonts w:ascii="Times New Roman" w:hAnsi="Times New Roman"/>
          <w:b/>
          <w:bCs/>
          <w:sz w:val="28"/>
          <w:szCs w:val="28"/>
        </w:rPr>
        <w:t xml:space="preserve">працівників - членів МП</w:t>
      </w:r>
      <w:r>
        <w:rPr>
          <w:rFonts w:ascii="Times New Roman" w:hAnsi="Times New Roman"/>
          <w:b/>
          <w:bCs/>
          <w:sz w:val="28"/>
          <w:szCs w:val="28"/>
        </w:rPr>
        <w:t xml:space="preserve">К</w:t>
      </w:r>
      <w:r/>
    </w:p>
    <w:p>
      <w:pPr>
        <w:pStyle w:val="973"/>
        <w:ind w:left="0" w:firstLine="567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Для виконання покладених на них завдань працівники - члени МП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 мають право:</w:t>
      </w:r>
      <w:r/>
    </w:p>
    <w:p>
      <w:pPr>
        <w:pStyle w:val="973"/>
        <w:ind w:left="0" w:firstLine="567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за рішенням директора</w:t>
      </w:r>
      <w:r>
        <w:rPr>
          <w:rFonts w:ascii="Times New Roman" w:hAnsi="Times New Roman"/>
          <w:color w:val="000000"/>
          <w:sz w:val="28"/>
          <w:szCs w:val="28"/>
        </w:rPr>
        <w:t xml:space="preserve"> КУ</w:t>
      </w:r>
      <w:r>
        <w:rPr>
          <w:rFonts w:ascii="Times New Roman" w:hAnsi="Times New Roman"/>
          <w:sz w:val="28"/>
          <w:szCs w:val="28"/>
        </w:rPr>
        <w:t xml:space="preserve"> залучати до виконання робіт із гасіння пожеж та ліквідації наслідків НС інші </w:t>
      </w:r>
      <w:r>
        <w:rPr>
          <w:rFonts w:ascii="Times New Roman" w:hAnsi="Times New Roman"/>
          <w:sz w:val="28"/>
          <w:szCs w:val="28"/>
        </w:rPr>
        <w:t xml:space="preserve">пожежно</w:t>
      </w:r>
      <w:r>
        <w:rPr>
          <w:rFonts w:ascii="Times New Roman" w:hAnsi="Times New Roman"/>
          <w:sz w:val="28"/>
          <w:szCs w:val="28"/>
        </w:rPr>
        <w:t xml:space="preserve">-рятувальні підрозділи відповідно до Планів залучення сил і засобів, а також фахівців і спеціалістів органів виконавчої влади, підприємств, установ і організацій, розташованих на відповідних територіях, за згодою їх керівників;</w:t>
      </w:r>
      <w:r/>
    </w:p>
    <w:p>
      <w:pPr>
        <w:pStyle w:val="973"/>
        <w:ind w:left="0" w:firstLine="567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одержувати від державних органів, місцевих органів виконавчої влади та органів місцевого самоврядування, підприємств, установ, організацій незалежно від форми власності та їх посадових осіб вичерпну та достовірну інформацію, документи т</w:t>
      </w:r>
      <w:r>
        <w:rPr>
          <w:rFonts w:ascii="Times New Roman" w:hAnsi="Times New Roman"/>
          <w:sz w:val="28"/>
          <w:szCs w:val="28"/>
        </w:rPr>
        <w:t xml:space="preserve">а матеріали, необхідні для виконання покладених на неї завдань, у тому числі про об'єкти, обладнання та технологічні установки, на яких можуть проводитися протипожежні, пошукові, аварійно-рятувальні та інші невідкладні роботи у разі виникнення пожеж та НС;</w:t>
      </w:r>
      <w:r/>
    </w:p>
    <w:p>
      <w:pPr>
        <w:pStyle w:val="973"/>
        <w:ind w:left="0" w:firstLine="567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отримувати без</w:t>
      </w:r>
      <w:r>
        <w:rPr>
          <w:rFonts w:ascii="Times New Roman" w:hAnsi="Times New Roman"/>
          <w:sz w:val="28"/>
          <w:szCs w:val="28"/>
        </w:rPr>
        <w:t xml:space="preserve">перешкодний доступ до всіх житлових, виробничих, інших приміщень і територій, а також застосовувати будь-які заходи, спрямовані на рятування населення, запобігання поширенню вогню, виконання робіт, пов'язаних із ліквідацією наслідків НС та гасінням пожежі;</w:t>
      </w:r>
      <w:r/>
    </w:p>
    <w:p>
      <w:pPr>
        <w:pStyle w:val="973"/>
        <w:ind w:left="0" w:firstLine="567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 вимагати під час гасіння пожежі:</w:t>
      </w:r>
      <w:r/>
    </w:p>
    <w:p>
      <w:pPr>
        <w:pStyle w:val="973"/>
        <w:numPr>
          <w:ilvl w:val="0"/>
          <w:numId w:val="21"/>
        </w:numPr>
        <w:ind w:left="0" w:right="0" w:firstLine="0"/>
        <w:spacing w:lineRule="auto" w:line="240"/>
        <w:tabs>
          <w:tab w:val="left" w:pos="283" w:leader="none"/>
        </w:tabs>
        <w:rPr>
          <w:rFonts w:ascii="Times New Roman" w:hAnsi="Times New Roman"/>
          <w:sz w:val="28"/>
          <w:szCs w:val="28"/>
          <w:lang w:val="uk-UA" w:bidi="hi-IN" w:eastAsia="zh-C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від державних орган</w:t>
      </w:r>
      <w:r>
        <w:rPr>
          <w:rFonts w:ascii="Times New Roman" w:hAnsi="Times New Roman"/>
          <w:sz w:val="28"/>
          <w:szCs w:val="28"/>
        </w:rPr>
        <w:t xml:space="preserve">ів, місцевих органів виконавчої влади, органів місцевого</w:t>
      </w:r>
      <w:r>
        <w:rPr>
          <w:rFonts w:ascii="Times New Roman" w:hAnsi="Times New Roman"/>
          <w:sz w:val="28"/>
          <w:szCs w:val="28"/>
          <w:lang w:val="uk-UA" w:bidi="hi-IN" w:eastAsia="zh-CN"/>
        </w:rPr>
        <w:t xml:space="preserve"> самоврядування і суб'єктів господарювання безоплатного надання вогнегасних речовин, техніки, паливно-мастильних матеріалів, обладнання, засобів зв'язку, а під час пожежі, що триває понад три години, </w:t>
      </w:r>
      <w:r>
        <w:rPr>
          <w:rFonts w:ascii="Times New Roman" w:hAnsi="Times New Roman"/>
          <w:sz w:val="28"/>
          <w:szCs w:val="28"/>
          <w:lang w:val="uk-UA" w:bidi="hi-IN" w:eastAsia="zh-CN"/>
        </w:rPr>
        <w:t xml:space="preserve">-</w:t>
      </w:r>
      <w:r>
        <w:rPr>
          <w:rFonts w:ascii="Times New Roman" w:hAnsi="Times New Roman"/>
          <w:sz w:val="28"/>
          <w:szCs w:val="28"/>
          <w:lang w:val="uk-UA" w:bidi="hi-IN" w:eastAsia="zh-CN"/>
        </w:rPr>
        <w:t xml:space="preserve"> харчування, приміщення для відпочинку і реабілітації осіб, залучених до гасіння пожежі;</w:t>
      </w:r>
      <w:r>
        <w:rPr>
          <w:rFonts w:ascii="Times New Roman" w:hAnsi="Times New Roman"/>
          <w:sz w:val="28"/>
          <w:lang w:val="uk-UA" w:bidi="hi-IN" w:eastAsia="zh-CN"/>
        </w:rPr>
      </w:r>
    </w:p>
    <w:p>
      <w:pPr>
        <w:pStyle w:val="973"/>
        <w:numPr>
          <w:ilvl w:val="0"/>
          <w:numId w:val="21"/>
        </w:numPr>
        <w:ind w:left="0" w:right="0" w:firstLine="0"/>
        <w:spacing w:lineRule="auto" w:line="240"/>
        <w:tabs>
          <w:tab w:val="left" w:pos="283" w:leader="none"/>
        </w:tabs>
        <w:rPr>
          <w:rFonts w:ascii="Times New Roman" w:hAnsi="Times New Roman"/>
          <w:sz w:val="28"/>
          <w:szCs w:val="28"/>
          <w:lang w:val="uk-UA" w:bidi="hi-IN" w:eastAsia="zh-C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 w:bidi="hi-IN" w:eastAsia="zh-CN"/>
        </w:rPr>
        <w:t xml:space="preserve">від посадових осіб об'єктів, на яких виконуються заходи з гасіння пожежі, припинення дій, що перешкоджають персоналу МП</w:t>
      </w:r>
      <w:r>
        <w:rPr>
          <w:rFonts w:ascii="Times New Roman" w:hAnsi="Times New Roman"/>
          <w:sz w:val="28"/>
          <w:szCs w:val="28"/>
          <w:lang w:val="uk-UA" w:bidi="hi-IN" w:eastAsia="zh-CN"/>
        </w:rPr>
        <w:t xml:space="preserve">К</w:t>
      </w:r>
      <w:r>
        <w:rPr>
          <w:rFonts w:ascii="Times New Roman" w:hAnsi="Times New Roman"/>
          <w:sz w:val="28"/>
          <w:szCs w:val="28"/>
          <w:lang w:val="uk-UA" w:bidi="hi-IN" w:eastAsia="zh-CN"/>
        </w:rPr>
        <w:t xml:space="preserve"> виконувати поставлені завдання;</w:t>
      </w:r>
      <w:r>
        <w:rPr>
          <w:rFonts w:ascii="Times New Roman" w:hAnsi="Times New Roman"/>
          <w:sz w:val="28"/>
          <w:lang w:val="uk-UA" w:bidi="hi-IN" w:eastAsia="zh-CN"/>
        </w:rPr>
      </w:r>
    </w:p>
    <w:p>
      <w:pPr>
        <w:pStyle w:val="973"/>
        <w:numPr>
          <w:ilvl w:val="0"/>
          <w:numId w:val="21"/>
        </w:numPr>
        <w:ind w:left="0" w:right="0" w:firstLine="0"/>
        <w:spacing w:lineRule="auto" w:line="240"/>
        <w:tabs>
          <w:tab w:val="left" w:pos="283" w:leader="none"/>
        </w:tabs>
        <w:rPr>
          <w:rFonts w:ascii="Times New Roman" w:hAnsi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 w:bidi="hi-IN" w:eastAsia="zh-CN"/>
        </w:rPr>
        <w:t xml:space="preserve">ві</w:t>
      </w:r>
      <w:r>
        <w:rPr>
          <w:rFonts w:ascii="Times New Roman" w:hAnsi="Times New Roman"/>
          <w:sz w:val="28"/>
          <w:szCs w:val="28"/>
        </w:rPr>
        <w:t xml:space="preserve">д осіб, які перебувають у зоні НС або поблизу місця пожежі, дотримання правил, запроваджених установленими заходами безпеки;</w:t>
      </w:r>
      <w:r/>
    </w:p>
    <w:p>
      <w:pPr>
        <w:pStyle w:val="973"/>
        <w:ind w:left="0" w:firstLine="567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3.1.5. проводити під час гасіння пожеж та надання допомоги у ліквідації наслідків НС документування, кіно- та відеозйомку, фотографування і звукозапис;</w:t>
      </w:r>
      <w:r/>
    </w:p>
    <w:p>
      <w:pPr>
        <w:pStyle w:val="973"/>
        <w:ind w:left="0" w:firstLine="567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3.1.6. користуватися відповідними інформаційними базами даних державних органів, місцевих органів влади та органів місцевого самоврядування;</w:t>
      </w:r>
      <w:r/>
    </w:p>
    <w:p>
      <w:pPr>
        <w:pStyle w:val="973"/>
        <w:ind w:left="0" w:firstLine="567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3.1.7. використовувати в установленом</w:t>
      </w:r>
      <w:r>
        <w:rPr>
          <w:rFonts w:ascii="Times New Roman" w:hAnsi="Times New Roman"/>
          <w:sz w:val="28"/>
          <w:szCs w:val="28"/>
        </w:rPr>
        <w:t xml:space="preserve">у порядку засоби зв'язку, транспорт та інші матеріально-технічні ресурси підприємств, установ та організацій для рятування людей і ліквідації наслідків пожеж та НС, доставки персоналу і спеціального оснащення на постраждалі (ушкоджені) об'єкти і території;</w:t>
      </w:r>
      <w:r/>
    </w:p>
    <w:p>
      <w:pPr>
        <w:pStyle w:val="973"/>
        <w:ind w:left="0" w:firstLine="567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3.1.8. брати участь у складі комісії щодо визначення рівнів ризику за можливими наслідками від пожеж та НС у процесі експлуатації об'єктів на території міської ради;</w:t>
      </w:r>
      <w:r/>
    </w:p>
    <w:p>
      <w:pPr>
        <w:pStyle w:val="973"/>
        <w:ind w:left="0" w:firstLine="567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3.1.9. використовувати друковані ЗМІ, телебачення і радіомовлення для оприлюднення повідомлень про НС та пожежі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73"/>
        <w:ind w:left="0" w:firstLine="567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Працівники - члени МП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 зобов'язані:</w:t>
      </w:r>
      <w:r/>
    </w:p>
    <w:p>
      <w:pPr>
        <w:pStyle w:val="978"/>
        <w:numPr>
          <w:ilvl w:val="2"/>
          <w:numId w:val="15"/>
        </w:numPr>
        <w:ind w:left="0" w:firstLine="567"/>
        <w:spacing w:lineRule="auto" w:line="240" w:after="0"/>
        <w:rPr>
          <w:rFonts w:ascii="Times New Roman" w:hAnsi="Times New Roman"/>
          <w:sz w:val="28"/>
          <w:szCs w:val="28"/>
        </w:rPr>
      </w:pPr>
      <w:r/>
      <w:bookmarkStart w:id="3" w:name="n20"/>
      <w:r/>
      <w:bookmarkEnd w:id="3"/>
      <w:r>
        <w:rPr>
          <w:rFonts w:ascii="Times New Roman" w:hAnsi="Times New Roman"/>
          <w:sz w:val="28"/>
          <w:szCs w:val="28"/>
        </w:rPr>
        <w:t xml:space="preserve">здійснювати заходи із запобігання виникненню пожеж;</w:t>
      </w:r>
      <w:r/>
    </w:p>
    <w:p>
      <w:pPr>
        <w:pStyle w:val="978"/>
        <w:numPr>
          <w:ilvl w:val="2"/>
          <w:numId w:val="15"/>
        </w:numPr>
        <w:ind w:left="0" w:firstLine="567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здійснювати гасіння пожеж, проводити евакуацію та порятунок людей та матеріальних цінностей, проводити заходи для мінімізації або ліквідації наслідків пожеж, зокрема разом з формуваннями </w:t>
      </w:r>
      <w:r>
        <w:rPr>
          <w:rFonts w:ascii="Times New Roman" w:hAnsi="Times New Roman"/>
          <w:sz w:val="28"/>
          <w:szCs w:val="28"/>
        </w:rPr>
        <w:t xml:space="preserve">Оперативно</w:t>
      </w:r>
      <w:r>
        <w:rPr>
          <w:rFonts w:ascii="Times New Roman" w:hAnsi="Times New Roman"/>
          <w:sz w:val="28"/>
          <w:szCs w:val="28"/>
        </w:rPr>
        <w:t xml:space="preserve">-рятувальної служби цивільного захисту, спеціалізованими службами та формуваннями цивільного захисту, а також підприємствами, установами та організаціями незалежно від форм власності, розташованими на території Менської міської ради;</w:t>
      </w:r>
      <w:r/>
    </w:p>
    <w:p>
      <w:pPr>
        <w:pStyle w:val="978"/>
        <w:numPr>
          <w:ilvl w:val="2"/>
          <w:numId w:val="15"/>
        </w:numPr>
        <w:ind w:left="0" w:firstLine="567"/>
        <w:spacing w:lineRule="auto" w:line="240" w:after="0"/>
        <w:rPr>
          <w:rFonts w:ascii="Times New Roman" w:hAnsi="Times New Roman"/>
          <w:sz w:val="28"/>
          <w:szCs w:val="28"/>
        </w:rPr>
      </w:pPr>
      <w:r/>
      <w:bookmarkStart w:id="4" w:name="n21"/>
      <w:r/>
      <w:bookmarkEnd w:id="4"/>
      <w:r>
        <w:rPr>
          <w:rFonts w:ascii="Times New Roman" w:hAnsi="Times New Roman"/>
          <w:sz w:val="28"/>
          <w:szCs w:val="28"/>
        </w:rPr>
        <w:t xml:space="preserve">надавати допомогу в ліквідації наслідків надзвичайних ситуацій та інших видів небезпечних подій, що становлять загрозу життю або здоров'ю населення чи призводять до завдання матеріальних збитків, з урахуванням наявних сил і засобів;</w:t>
      </w:r>
      <w:r/>
    </w:p>
    <w:p>
      <w:pPr>
        <w:pStyle w:val="978"/>
        <w:numPr>
          <w:ilvl w:val="2"/>
          <w:numId w:val="15"/>
        </w:numPr>
        <w:ind w:left="0" w:firstLine="567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надавати </w:t>
      </w:r>
      <w:r>
        <w:rPr>
          <w:rFonts w:ascii="Times New Roman" w:hAnsi="Times New Roman"/>
          <w:sz w:val="28"/>
          <w:szCs w:val="28"/>
        </w:rPr>
        <w:t xml:space="preserve">домедичну</w:t>
      </w:r>
      <w:r>
        <w:rPr>
          <w:rFonts w:ascii="Times New Roman" w:hAnsi="Times New Roman"/>
          <w:sz w:val="28"/>
          <w:szCs w:val="28"/>
        </w:rPr>
        <w:t xml:space="preserve"> допомогу постраждалим особам, які перебувають у небезпечному для життя та здоров'я стані, на місці виникнення пожеж і НС;</w:t>
      </w:r>
      <w:r/>
    </w:p>
    <w:p>
      <w:pPr>
        <w:pStyle w:val="978"/>
        <w:numPr>
          <w:ilvl w:val="2"/>
          <w:numId w:val="15"/>
        </w:numPr>
        <w:ind w:left="0" w:firstLine="567"/>
        <w:spacing w:lineRule="auto" w:line="240" w:after="0"/>
        <w:rPr>
          <w:rFonts w:ascii="Times New Roman" w:hAnsi="Times New Roman"/>
          <w:sz w:val="28"/>
          <w:szCs w:val="28"/>
        </w:rPr>
      </w:pPr>
      <w:r/>
      <w:bookmarkStart w:id="5" w:name="n22"/>
      <w:r/>
      <w:bookmarkEnd w:id="5"/>
      <w:r>
        <w:rPr>
          <w:rFonts w:ascii="Times New Roman" w:hAnsi="Times New Roman"/>
          <w:sz w:val="28"/>
          <w:szCs w:val="28"/>
        </w:rPr>
        <w:t xml:space="preserve">здійснювати заходи для постійного підтримання своєї готовності до дій за призначенням;</w:t>
      </w:r>
      <w:r/>
    </w:p>
    <w:p>
      <w:pPr>
        <w:pStyle w:val="978"/>
        <w:numPr>
          <w:ilvl w:val="2"/>
          <w:numId w:val="15"/>
        </w:numPr>
        <w:ind w:left="0" w:firstLine="567"/>
        <w:spacing w:lineRule="auto" w:line="240" w:after="0"/>
        <w:rPr>
          <w:rFonts w:ascii="Times New Roman" w:hAnsi="Times New Roman"/>
          <w:sz w:val="28"/>
          <w:szCs w:val="28"/>
        </w:rPr>
      </w:pPr>
      <w:r/>
      <w:bookmarkStart w:id="6" w:name="n23"/>
      <w:r/>
      <w:bookmarkEnd w:id="6"/>
      <w:r>
        <w:rPr>
          <w:rFonts w:ascii="Times New Roman" w:hAnsi="Times New Roman"/>
          <w:sz w:val="28"/>
          <w:szCs w:val="28"/>
        </w:rPr>
        <w:t xml:space="preserve">постійно підтримувати належний рівень підготовк</w:t>
      </w:r>
      <w:r>
        <w:rPr>
          <w:rFonts w:ascii="Times New Roman" w:hAnsi="Times New Roman"/>
          <w:sz w:val="28"/>
          <w:szCs w:val="28"/>
        </w:rPr>
        <w:t xml:space="preserve">и для виконання покладених на КУ</w:t>
      </w:r>
      <w:r>
        <w:rPr>
          <w:rFonts w:ascii="Times New Roman" w:hAnsi="Times New Roman"/>
          <w:sz w:val="28"/>
          <w:szCs w:val="28"/>
        </w:rPr>
        <w:t xml:space="preserve"> завдань, у тому числі для проведення </w:t>
      </w:r>
      <w:r>
        <w:rPr>
          <w:rFonts w:ascii="Times New Roman" w:hAnsi="Times New Roman"/>
          <w:sz w:val="28"/>
          <w:szCs w:val="28"/>
        </w:rPr>
        <w:t xml:space="preserve">пожежогасіння</w:t>
      </w:r>
      <w:r>
        <w:rPr>
          <w:rFonts w:ascii="Times New Roman" w:hAnsi="Times New Roman"/>
          <w:sz w:val="28"/>
          <w:szCs w:val="28"/>
        </w:rPr>
        <w:t xml:space="preserve"> та інших невідкладних робіт у разі виникнення пожеж та НС;</w:t>
      </w:r>
      <w:r/>
    </w:p>
    <w:p>
      <w:pPr>
        <w:pStyle w:val="978"/>
        <w:numPr>
          <w:ilvl w:val="2"/>
          <w:numId w:val="15"/>
        </w:numPr>
        <w:ind w:left="0" w:firstLine="567"/>
        <w:spacing w:lineRule="auto" w:line="240" w:after="0"/>
        <w:rPr>
          <w:rFonts w:ascii="Times New Roman" w:hAnsi="Times New Roman"/>
          <w:sz w:val="28"/>
          <w:szCs w:val="28"/>
        </w:rPr>
      </w:pPr>
      <w:r/>
      <w:bookmarkStart w:id="7" w:name="n25"/>
      <w:r/>
      <w:bookmarkEnd w:id="7"/>
      <w:r>
        <w:rPr>
          <w:rFonts w:ascii="Times New Roman" w:hAnsi="Times New Roman"/>
          <w:sz w:val="28"/>
          <w:szCs w:val="28"/>
        </w:rPr>
        <w:t xml:space="preserve">забезпечувати раціональне та виключно цільове використання, ремонт і технічне обслуговування техніки та обладна</w:t>
      </w:r>
      <w:r>
        <w:rPr>
          <w:rFonts w:ascii="Times New Roman" w:hAnsi="Times New Roman"/>
          <w:sz w:val="28"/>
          <w:szCs w:val="28"/>
        </w:rPr>
        <w:t xml:space="preserve">ння МПК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8"/>
        <w:numPr>
          <w:ilvl w:val="2"/>
          <w:numId w:val="15"/>
        </w:numPr>
        <w:ind w:left="0" w:firstLine="567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дорученням </w:t>
      </w:r>
      <w:r>
        <w:rPr>
          <w:rFonts w:ascii="Times New Roman" w:hAnsi="Times New Roman"/>
          <w:color w:val="auto"/>
          <w:sz w:val="28"/>
          <w:szCs w:val="28"/>
        </w:rPr>
        <w:t xml:space="preserve">директора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</w:t>
      </w:r>
      <w:r>
        <w:rPr>
          <w:rFonts w:ascii="Times New Roman" w:hAnsi="Times New Roman"/>
          <w:sz w:val="28"/>
          <w:szCs w:val="28"/>
        </w:rPr>
        <w:t xml:space="preserve"> брати участь у проведенні:</w:t>
      </w:r>
      <w:r/>
    </w:p>
    <w:p>
      <w:pPr>
        <w:pStyle w:val="973"/>
        <w:ind w:left="0" w:firstLine="567"/>
        <w:spacing w:lineRule="auto" w:line="240"/>
        <w:rPr>
          <w:rFonts w:ascii="Times New Roman" w:hAnsi="Times New Roman"/>
          <w:sz w:val="28"/>
          <w:szCs w:val="28"/>
        </w:rPr>
      </w:pPr>
      <w:r/>
      <w:bookmarkStart w:id="8" w:name="n26"/>
      <w:r/>
      <w:bookmarkEnd w:id="8"/>
      <w:r>
        <w:rPr>
          <w:rFonts w:ascii="Times New Roman" w:hAnsi="Times New Roman"/>
          <w:sz w:val="28"/>
          <w:szCs w:val="28"/>
        </w:rPr>
        <w:t xml:space="preserve">а) оглядів-конкурсів протипожежного стану окремих об'єктів і територій;</w:t>
      </w:r>
      <w:r/>
    </w:p>
    <w:p>
      <w:pPr>
        <w:pStyle w:val="973"/>
        <w:ind w:left="0" w:firstLine="567"/>
        <w:spacing w:lineRule="auto" w:line="240"/>
        <w:rPr>
          <w:rFonts w:ascii="Times New Roman" w:hAnsi="Times New Roman"/>
          <w:sz w:val="28"/>
          <w:szCs w:val="28"/>
        </w:rPr>
      </w:pPr>
      <w:r/>
      <w:bookmarkStart w:id="9" w:name="n27"/>
      <w:r/>
      <w:bookmarkEnd w:id="9"/>
      <w:r>
        <w:rPr>
          <w:rFonts w:ascii="Times New Roman" w:hAnsi="Times New Roman"/>
          <w:sz w:val="28"/>
          <w:szCs w:val="28"/>
        </w:rPr>
        <w:t xml:space="preserve">б) разом з </w:t>
      </w:r>
      <w:r>
        <w:rPr>
          <w:rFonts w:ascii="Times New Roman" w:hAnsi="Times New Roman"/>
          <w:sz w:val="28"/>
          <w:szCs w:val="28"/>
        </w:rPr>
        <w:t xml:space="preserve">Корюківським</w:t>
      </w:r>
      <w:r>
        <w:rPr>
          <w:rFonts w:ascii="Times New Roman" w:hAnsi="Times New Roman"/>
          <w:sz w:val="28"/>
          <w:szCs w:val="28"/>
        </w:rPr>
        <w:t xml:space="preserve"> районним відділом Головного управління ДСНС України у Чернігівській області, закладами освіти, молодіжними організаціями  заходів з утворення та організації роботи дружин юних пожежних;</w:t>
      </w:r>
      <w:r/>
    </w:p>
    <w:p>
      <w:pPr>
        <w:pStyle w:val="973"/>
        <w:ind w:left="0" w:firstLine="567"/>
        <w:spacing w:lineRule="auto" w:line="240"/>
        <w:rPr>
          <w:rFonts w:ascii="Times New Roman" w:hAnsi="Times New Roman"/>
          <w:sz w:val="28"/>
          <w:szCs w:val="28"/>
        </w:rPr>
      </w:pPr>
      <w:r/>
      <w:bookmarkStart w:id="10" w:name="n28"/>
      <w:r/>
      <w:bookmarkEnd w:id="10"/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) перевірок джерел протипожежного водопостачання, розташованих на території Менської міської ради;</w:t>
      </w:r>
      <w:r/>
    </w:p>
    <w:p>
      <w:pPr>
        <w:pStyle w:val="973"/>
        <w:ind w:left="0" w:firstLine="567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) тактичних навчань на об'єктах підвищеної небезпеки, розташованих на території </w:t>
      </w:r>
      <w:r>
        <w:rPr>
          <w:rFonts w:ascii="Times New Roman" w:hAnsi="Times New Roman"/>
          <w:sz w:val="28"/>
          <w:szCs w:val="28"/>
        </w:rPr>
        <w:t xml:space="preserve">Менської міської</w:t>
      </w:r>
      <w:r>
        <w:rPr>
          <w:rFonts w:ascii="Times New Roman" w:hAnsi="Times New Roman"/>
          <w:sz w:val="28"/>
          <w:szCs w:val="28"/>
        </w:rPr>
        <w:t xml:space="preserve"> ради;</w:t>
      </w:r>
      <w:r/>
    </w:p>
    <w:p>
      <w:pPr>
        <w:pStyle w:val="978"/>
        <w:numPr>
          <w:ilvl w:val="2"/>
          <w:numId w:val="15"/>
        </w:numPr>
        <w:ind w:left="0" w:firstLine="567"/>
        <w:spacing w:lineRule="auto" w:line="240" w:after="0"/>
        <w:rPr>
          <w:rFonts w:ascii="Times New Roman" w:hAnsi="Times New Roman"/>
          <w:sz w:val="28"/>
          <w:szCs w:val="28"/>
        </w:rPr>
      </w:pPr>
      <w:r/>
      <w:bookmarkStart w:id="11" w:name="n29"/>
      <w:r/>
      <w:bookmarkEnd w:id="11"/>
      <w:r>
        <w:rPr>
          <w:rFonts w:ascii="Times New Roman" w:hAnsi="Times New Roman"/>
          <w:sz w:val="28"/>
          <w:szCs w:val="28"/>
        </w:rPr>
        <w:t xml:space="preserve">взаємодіяти з територіальними о</w:t>
      </w:r>
      <w:r>
        <w:rPr>
          <w:rFonts w:ascii="Times New Roman" w:hAnsi="Times New Roman"/>
          <w:sz w:val="28"/>
          <w:szCs w:val="28"/>
        </w:rPr>
        <w:t xml:space="preserve">рганами та підрозділами центральних органів виконавчої влади, місцевими органами влади, органами місцевого самоврядування, підприємствами, установами та організаціями незалежно від форм власності під час гасіння пожеж і проведення інших невідкладних робіт;</w:t>
      </w:r>
      <w:r/>
    </w:p>
    <w:p>
      <w:pPr>
        <w:pStyle w:val="978"/>
        <w:numPr>
          <w:ilvl w:val="2"/>
          <w:numId w:val="15"/>
        </w:numPr>
        <w:ind w:left="0" w:firstLine="567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здійснювати профілактичну роботу, спрямовану на підвищення рівня </w:t>
      </w:r>
      <w:r>
        <w:rPr>
          <w:rFonts w:ascii="Times New Roman" w:hAnsi="Times New Roman"/>
          <w:sz w:val="28"/>
          <w:szCs w:val="28"/>
        </w:rPr>
        <w:t xml:space="preserve">обізнаності населення, робітників та службовців підприємств з питань пожежної безпеки;</w:t>
      </w:r>
      <w:r/>
    </w:p>
    <w:p>
      <w:pPr>
        <w:pStyle w:val="978"/>
        <w:numPr>
          <w:ilvl w:val="2"/>
          <w:numId w:val="15"/>
        </w:numPr>
        <w:ind w:left="0" w:firstLine="567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забезпечувати збереження інформації про об'єкти суб'єктів господарювання, що стала відома у зв'язку з виконанням обов'язків.</w:t>
      </w:r>
      <w:r/>
    </w:p>
    <w:p>
      <w:pPr>
        <w:pStyle w:val="76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  <w:t xml:space="preserve">Майно </w:t>
      </w:r>
      <w:r>
        <w:rPr>
          <w:rFonts w:ascii="Times New Roman" w:hAnsi="Times New Roman"/>
          <w:b/>
          <w:bCs/>
          <w:sz w:val="28"/>
          <w:szCs w:val="28"/>
        </w:rPr>
        <w:t xml:space="preserve">та фінансування КУ</w:t>
      </w:r>
      <w:r/>
    </w:p>
    <w:p>
      <w:pPr>
        <w:pStyle w:val="974"/>
        <w:ind w:left="0" w:firstLine="567"/>
        <w:spacing w:lineRule="auto" w:line="240" w:after="0"/>
        <w:widowControl w:val="off"/>
        <w:rPr>
          <w:rFonts w:ascii="Times New Roman" w:hAnsi="Times New Roman" w:eastAsia="Tahoma"/>
          <w:sz w:val="28"/>
          <w:szCs w:val="28"/>
          <w:lang w:val="uk-UA" w:bidi="hi-IN" w:eastAsia="zh-CN"/>
        </w:rPr>
        <w:suppressLineNumbers w:val="0"/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4.1. Майно 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КУ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 становлять закріплені за нею матеріальні цінності та оборотні кошти, одержані в установленому порядку.</w:t>
      </w:r>
      <w:r/>
    </w:p>
    <w:p>
      <w:pPr>
        <w:pStyle w:val="974"/>
        <w:ind w:left="0" w:firstLine="567"/>
        <w:spacing w:lineRule="auto" w:line="240" w:after="0"/>
        <w:widowControl w:val="off"/>
        <w:rPr>
          <w:rFonts w:ascii="Times New Roman" w:hAnsi="Times New Roman" w:eastAsia="Tahoma"/>
          <w:sz w:val="28"/>
          <w:szCs w:val="28"/>
          <w:lang w:val="uk-UA" w:bidi="hi-IN" w:eastAsia="zh-CN"/>
        </w:rPr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4.2. 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Ма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йно КУ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 використовується лише за його цільовим і функціональним призначенням. Розпорядження майном та його відчуження здійснюється відповідно до вимог чинного законодавства.</w:t>
      </w:r>
      <w:r>
        <w:rPr>
          <w:rFonts w:ascii="Times New Roman" w:hAnsi="Times New Roman" w:eastAsia="Tahoma"/>
          <w:sz w:val="28"/>
          <w:lang w:val="uk-UA" w:bidi="hi-IN" w:eastAsia="zh-CN"/>
        </w:rPr>
      </w:r>
      <w:r/>
    </w:p>
    <w:p>
      <w:pPr>
        <w:pStyle w:val="974"/>
        <w:ind w:left="0" w:firstLine="567"/>
        <w:spacing w:lineRule="auto" w:line="240" w:after="0"/>
        <w:widowControl w:val="off"/>
        <w:rPr>
          <w:rFonts w:ascii="Times New Roman" w:hAnsi="Times New Roman" w:eastAsia="Tahoma"/>
          <w:sz w:val="28"/>
          <w:szCs w:val="28"/>
          <w:lang w:val="uk-UA" w:bidi="hi-IN" w:eastAsia="zh-CN"/>
        </w:rPr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4.3. Джере</w:t>
      </w:r>
      <w:r>
        <w:rPr>
          <w:rFonts w:ascii="Times New Roman" w:hAnsi="Times New Roman" w:eastAsia="Tahoma"/>
          <w:bCs/>
          <w:sz w:val="28"/>
          <w:szCs w:val="28"/>
          <w:lang w:val="uk-UA" w:bidi="hi-IN" w:eastAsia="zh-CN"/>
        </w:rPr>
        <w:t xml:space="preserve">лами формування майна КУ</w:t>
      </w:r>
      <w:r>
        <w:rPr>
          <w:rFonts w:ascii="Times New Roman" w:hAnsi="Times New Roman" w:eastAsia="Tahoma"/>
          <w:bCs/>
          <w:sz w:val="28"/>
          <w:szCs w:val="28"/>
          <w:lang w:val="uk-UA" w:bidi="hi-IN" w:eastAsia="zh-CN"/>
        </w:rPr>
        <w:t xml:space="preserve"> є майно:</w:t>
      </w:r>
      <w:r>
        <w:rPr>
          <w:rFonts w:ascii="Times New Roman" w:hAnsi="Times New Roman" w:eastAsia="Tahoma"/>
          <w:sz w:val="28"/>
          <w:lang w:val="uk-UA" w:bidi="hi-IN" w:eastAsia="zh-CN"/>
        </w:rPr>
      </w:r>
      <w:r/>
    </w:p>
    <w:p>
      <w:pPr>
        <w:pStyle w:val="973"/>
        <w:numPr>
          <w:ilvl w:val="0"/>
          <w:numId w:val="21"/>
        </w:numPr>
        <w:ind w:left="0" w:right="0" w:firstLine="0"/>
        <w:spacing w:lineRule="auto" w:line="240"/>
        <w:tabs>
          <w:tab w:val="left" w:pos="283" w:leader="none"/>
        </w:tabs>
        <w:rPr>
          <w:rFonts w:ascii="Times New Roman" w:hAnsi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пер</w:t>
      </w:r>
      <w:r>
        <w:rPr>
          <w:rFonts w:ascii="Times New Roman" w:hAnsi="Times New Roman"/>
          <w:sz w:val="28"/>
          <w:szCs w:val="28"/>
          <w:lang w:val="uk-UA" w:bidi="hi-IN" w:eastAsia="zh-CN"/>
        </w:rPr>
        <w:t xml:space="preserve">едане в установленому законодавством порядку від місцевих органів влади, органів місцевого самоврядування, </w:t>
      </w:r>
      <w:r>
        <w:rPr>
          <w:rFonts w:ascii="Times New Roman" w:hAnsi="Times New Roman"/>
          <w:sz w:val="28"/>
          <w:szCs w:val="28"/>
          <w:lang w:val="uk-UA" w:bidi="hi-IN" w:eastAsia="zh-CN"/>
        </w:rPr>
        <w:t xml:space="preserve">територіальн</w:t>
      </w:r>
      <w:r>
        <w:rPr>
          <w:rFonts w:ascii="Times New Roman" w:hAnsi="Times New Roman"/>
          <w:sz w:val="28"/>
          <w:szCs w:val="28"/>
          <w:lang w:val="uk-UA" w:bidi="hi-IN" w:eastAsia="zh-CN"/>
        </w:rPr>
        <w:t xml:space="preserve">ого</w:t>
      </w:r>
      <w:r>
        <w:rPr>
          <w:rFonts w:ascii="Times New Roman" w:hAnsi="Times New Roman"/>
          <w:sz w:val="28"/>
          <w:szCs w:val="28"/>
          <w:lang w:val="uk-UA" w:bidi="hi-IN" w:eastAsia="zh-CN"/>
        </w:rPr>
        <w:t xml:space="preserve"> орган</w:t>
      </w:r>
      <w:r>
        <w:rPr>
          <w:rFonts w:ascii="Times New Roman" w:hAnsi="Times New Roman"/>
          <w:sz w:val="28"/>
          <w:szCs w:val="28"/>
          <w:lang w:val="uk-UA" w:bidi="hi-IN" w:eastAsia="zh-CN"/>
        </w:rPr>
        <w:t xml:space="preserve">у</w:t>
      </w:r>
      <w:r>
        <w:rPr>
          <w:rFonts w:ascii="Times New Roman" w:hAnsi="Times New Roman"/>
          <w:sz w:val="28"/>
          <w:szCs w:val="28"/>
          <w:lang w:val="uk-UA" w:bidi="hi-IN" w:eastAsia="zh-CN"/>
        </w:rPr>
        <w:t xml:space="preserve"> ДСНС</w:t>
      </w:r>
      <w:r>
        <w:rPr>
          <w:rFonts w:ascii="Times New Roman" w:hAnsi="Times New Roman"/>
          <w:sz w:val="28"/>
          <w:szCs w:val="28"/>
          <w:lang w:val="uk-UA" w:bidi="hi-IN" w:eastAsia="zh-CN"/>
        </w:rPr>
        <w:t xml:space="preserve">;</w:t>
      </w:r>
      <w:r>
        <w:rPr>
          <w:rFonts w:ascii="Times New Roman" w:hAnsi="Times New Roman"/>
          <w:sz w:val="28"/>
          <w:lang w:val="uk-UA" w:bidi="hi-IN" w:eastAsia="zh-CN"/>
        </w:rPr>
      </w:r>
      <w:r/>
    </w:p>
    <w:p>
      <w:pPr>
        <w:pStyle w:val="973"/>
        <w:numPr>
          <w:ilvl w:val="0"/>
          <w:numId w:val="21"/>
        </w:numPr>
        <w:ind w:left="0" w:right="0" w:firstLine="0"/>
        <w:spacing w:lineRule="auto" w:line="240"/>
        <w:tabs>
          <w:tab w:val="left" w:pos="283" w:leader="none"/>
        </w:tabs>
        <w:rPr>
          <w:rFonts w:ascii="Times New Roman" w:hAnsi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 w:bidi="hi-IN" w:eastAsia="zh-CN"/>
        </w:rPr>
      </w:r>
      <w:r>
        <w:rPr>
          <w:rFonts w:ascii="Times New Roman" w:hAnsi="Times New Roman"/>
          <w:sz w:val="28"/>
          <w:szCs w:val="28"/>
          <w:lang w:val="uk-UA" w:bidi="hi-IN" w:eastAsia="zh-CN"/>
        </w:rPr>
        <w:t xml:space="preserve">придбане за рахунок коштів місцевого бюджету;</w:t>
      </w:r>
      <w:r>
        <w:rPr>
          <w:rFonts w:ascii="Times New Roman" w:hAnsi="Times New Roman"/>
          <w:sz w:val="28"/>
          <w:lang w:val="uk-UA" w:bidi="hi-IN" w:eastAsia="zh-CN"/>
        </w:rPr>
      </w:r>
      <w:r/>
    </w:p>
    <w:p>
      <w:pPr>
        <w:pStyle w:val="973"/>
        <w:numPr>
          <w:ilvl w:val="0"/>
          <w:numId w:val="21"/>
        </w:numPr>
        <w:ind w:left="0" w:right="0" w:firstLine="0"/>
        <w:spacing w:lineRule="auto" w:line="240"/>
        <w:tabs>
          <w:tab w:val="left" w:pos="283" w:leader="none"/>
        </w:tabs>
        <w:rPr>
          <w:rFonts w:ascii="Times New Roman" w:hAnsi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 w:bidi="hi-IN" w:eastAsia="zh-CN"/>
        </w:rPr>
      </w:r>
      <w:r>
        <w:rPr>
          <w:rFonts w:ascii="Times New Roman" w:hAnsi="Times New Roman"/>
          <w:sz w:val="28"/>
          <w:szCs w:val="28"/>
          <w:lang w:val="uk-UA" w:bidi="hi-IN" w:eastAsia="zh-CN"/>
        </w:rPr>
        <w:t xml:space="preserve">передане суб'єктами господарювання, що знаходяться на території  Менської міської територіальної громади;</w:t>
      </w:r>
      <w:r>
        <w:rPr>
          <w:rFonts w:ascii="Times New Roman" w:hAnsi="Times New Roman"/>
          <w:sz w:val="28"/>
          <w:lang w:val="uk-UA" w:bidi="hi-IN" w:eastAsia="zh-CN"/>
        </w:rPr>
      </w:r>
      <w:r/>
    </w:p>
    <w:p>
      <w:pPr>
        <w:pStyle w:val="973"/>
        <w:numPr>
          <w:ilvl w:val="0"/>
          <w:numId w:val="21"/>
        </w:numPr>
        <w:ind w:left="0" w:right="0" w:firstLine="0"/>
        <w:spacing w:lineRule="auto" w:line="240"/>
        <w:tabs>
          <w:tab w:val="left" w:pos="283" w:leader="none"/>
        </w:tabs>
        <w:rPr>
          <w:rFonts w:ascii="Times New Roman" w:hAnsi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 w:bidi="hi-IN" w:eastAsia="zh-CN"/>
        </w:rPr>
      </w:r>
      <w:r>
        <w:rPr>
          <w:rFonts w:ascii="Times New Roman" w:hAnsi="Times New Roman"/>
          <w:sz w:val="28"/>
          <w:szCs w:val="28"/>
          <w:lang w:val="uk-UA" w:bidi="hi-IN" w:eastAsia="zh-CN"/>
        </w:rPr>
        <w:t xml:space="preserve">отримане за рахунок добровільних пожертвувань від юридичних та фізичних осіб, гуманітарних програм (у тому числі міжнародних);</w:t>
      </w:r>
      <w:r>
        <w:rPr>
          <w:rFonts w:ascii="Times New Roman" w:hAnsi="Times New Roman"/>
          <w:sz w:val="28"/>
          <w:lang w:val="uk-UA" w:bidi="hi-IN" w:eastAsia="zh-CN"/>
        </w:rPr>
      </w:r>
      <w:r/>
    </w:p>
    <w:p>
      <w:pPr>
        <w:pStyle w:val="973"/>
        <w:numPr>
          <w:ilvl w:val="0"/>
          <w:numId w:val="21"/>
        </w:numPr>
        <w:ind w:left="0" w:right="0" w:firstLine="0"/>
        <w:spacing w:lineRule="auto" w:line="240"/>
        <w:tabs>
          <w:tab w:val="left" w:pos="283" w:leader="none"/>
        </w:tabs>
        <w:rPr>
          <w:rFonts w:ascii="Times New Roman" w:hAnsi="Times New Roman" w:eastAsia="Tahoma"/>
          <w:sz w:val="28"/>
          <w:szCs w:val="28"/>
          <w:lang w:val="uk-UA" w:bidi="hi-IN" w:eastAsia="zh-C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 w:bidi="hi-IN" w:eastAsia="zh-CN"/>
        </w:rPr>
      </w:r>
      <w:r>
        <w:rPr>
          <w:rFonts w:ascii="Times New Roman" w:hAnsi="Times New Roman"/>
          <w:sz w:val="28"/>
          <w:szCs w:val="28"/>
          <w:lang w:val="uk-UA" w:bidi="hi-IN" w:eastAsia="zh-CN"/>
        </w:rPr>
        <w:t xml:space="preserve">з інших дж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ерел, не заборонених чинним законодавством.</w:t>
      </w:r>
      <w:r>
        <w:rPr>
          <w:rFonts w:ascii="Times New Roman" w:hAnsi="Times New Roman" w:eastAsia="Tahoma"/>
          <w:sz w:val="28"/>
          <w:lang w:val="uk-UA" w:bidi="hi-IN" w:eastAsia="zh-CN"/>
        </w:rPr>
      </w:r>
      <w:r/>
    </w:p>
    <w:p>
      <w:pPr>
        <w:pStyle w:val="974"/>
        <w:ind w:left="0" w:firstLine="567"/>
        <w:spacing w:lineRule="auto" w:line="240" w:after="0"/>
        <w:widowControl w:val="off"/>
        <w:rPr>
          <w:rFonts w:ascii="Times New Roman" w:hAnsi="Times New Roman" w:eastAsia="Tahoma"/>
          <w:sz w:val="28"/>
          <w:szCs w:val="28"/>
          <w:lang w:val="uk-UA" w:bidi="hi-IN" w:eastAsia="zh-C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4.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4. 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Джерелами 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фінансування  КУ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 є кошти:</w:t>
      </w:r>
      <w:r>
        <w:rPr>
          <w:rFonts w:ascii="Times New Roman" w:hAnsi="Times New Roman" w:eastAsia="Tahoma"/>
          <w:sz w:val="28"/>
          <w:lang w:val="uk-UA" w:bidi="hi-IN" w:eastAsia="zh-CN"/>
        </w:rPr>
      </w:r>
      <w:r/>
    </w:p>
    <w:p>
      <w:pPr>
        <w:pStyle w:val="973"/>
        <w:numPr>
          <w:ilvl w:val="0"/>
          <w:numId w:val="21"/>
        </w:numPr>
        <w:ind w:left="0" w:right="0" w:firstLine="0"/>
        <w:spacing w:lineRule="auto" w:line="240"/>
        <w:tabs>
          <w:tab w:val="left" w:pos="283" w:leader="none"/>
        </w:tabs>
        <w:rPr>
          <w:rFonts w:ascii="Times New Roman" w:hAnsi="Times New Roman"/>
          <w:sz w:val="28"/>
          <w:szCs w:val="28"/>
          <w:lang w:val="uk-UA" w:bidi="hi-IN" w:eastAsia="zh-C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місцевог</w:t>
      </w:r>
      <w:r>
        <w:rPr>
          <w:rFonts w:ascii="Times New Roman" w:hAnsi="Times New Roman"/>
          <w:sz w:val="28"/>
          <w:szCs w:val="28"/>
          <w:lang w:val="uk-UA" w:bidi="hi-IN" w:eastAsia="zh-CN"/>
        </w:rPr>
        <w:t xml:space="preserve">о бюджету;</w:t>
      </w:r>
      <w:r>
        <w:rPr>
          <w:rFonts w:ascii="Times New Roman" w:hAnsi="Times New Roman"/>
          <w:sz w:val="28"/>
          <w:lang w:val="uk-UA" w:bidi="hi-IN" w:eastAsia="zh-CN"/>
        </w:rPr>
      </w:r>
      <w:r/>
    </w:p>
    <w:p>
      <w:pPr>
        <w:pStyle w:val="973"/>
        <w:numPr>
          <w:ilvl w:val="0"/>
          <w:numId w:val="21"/>
        </w:numPr>
        <w:ind w:left="0" w:right="0" w:firstLine="0"/>
        <w:spacing w:lineRule="auto" w:line="240"/>
        <w:tabs>
          <w:tab w:val="left" w:pos="283" w:leader="none"/>
        </w:tabs>
        <w:rPr>
          <w:rFonts w:ascii="Times New Roman" w:hAnsi="Times New Roman"/>
          <w:sz w:val="28"/>
          <w:szCs w:val="28"/>
          <w:lang w:val="uk-UA" w:bidi="hi-IN" w:eastAsia="zh-C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 w:bidi="hi-IN" w:eastAsia="zh-CN"/>
        </w:rPr>
      </w:r>
      <w:r>
        <w:rPr>
          <w:rFonts w:ascii="Times New Roman" w:hAnsi="Times New Roman"/>
          <w:sz w:val="28"/>
          <w:szCs w:val="28"/>
          <w:lang w:val="uk-UA" w:bidi="hi-IN" w:eastAsia="zh-CN"/>
        </w:rPr>
        <w:t xml:space="preserve">отримані за рахунок добровільних пожертвувань юридичних та фізичних осіб;</w:t>
      </w:r>
      <w:r>
        <w:rPr>
          <w:rFonts w:ascii="Times New Roman" w:hAnsi="Times New Roman"/>
          <w:sz w:val="28"/>
          <w:lang w:val="uk-UA" w:bidi="hi-IN" w:eastAsia="zh-CN"/>
        </w:rPr>
      </w:r>
      <w:r/>
    </w:p>
    <w:p>
      <w:pPr>
        <w:pStyle w:val="973"/>
        <w:numPr>
          <w:ilvl w:val="0"/>
          <w:numId w:val="21"/>
        </w:numPr>
        <w:ind w:left="0" w:right="0" w:firstLine="0"/>
        <w:spacing w:lineRule="auto" w:line="240"/>
        <w:tabs>
          <w:tab w:val="left" w:pos="283" w:leader="none"/>
        </w:tabs>
        <w:rPr>
          <w:rFonts w:ascii="Times New Roman" w:hAnsi="Times New Roman"/>
          <w:sz w:val="28"/>
          <w:szCs w:val="28"/>
          <w:lang w:val="uk-UA" w:bidi="hi-IN" w:eastAsia="zh-C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 w:bidi="hi-IN" w:eastAsia="zh-CN"/>
        </w:rPr>
      </w:r>
      <w:r>
        <w:rPr>
          <w:rFonts w:ascii="Times New Roman" w:hAnsi="Times New Roman"/>
          <w:sz w:val="28"/>
          <w:szCs w:val="28"/>
          <w:lang w:val="uk-UA" w:bidi="hi-IN" w:eastAsia="zh-CN"/>
        </w:rPr>
        <w:t xml:space="preserve">державного фонду регіонального розвитку;</w:t>
      </w:r>
      <w:r>
        <w:rPr>
          <w:rFonts w:ascii="Times New Roman" w:hAnsi="Times New Roman"/>
          <w:sz w:val="28"/>
          <w:lang w:val="uk-UA" w:bidi="hi-IN" w:eastAsia="zh-CN"/>
        </w:rPr>
      </w:r>
      <w:r/>
    </w:p>
    <w:p>
      <w:pPr>
        <w:pStyle w:val="973"/>
        <w:numPr>
          <w:ilvl w:val="0"/>
          <w:numId w:val="21"/>
        </w:numPr>
        <w:ind w:left="0" w:right="0" w:firstLine="0"/>
        <w:spacing w:lineRule="auto" w:line="240"/>
        <w:tabs>
          <w:tab w:val="left" w:pos="283" w:leader="none"/>
        </w:tabs>
        <w:rPr>
          <w:rFonts w:ascii="Times New Roman" w:hAnsi="Times New Roman"/>
          <w:sz w:val="28"/>
          <w:szCs w:val="28"/>
          <w:lang w:val="uk-UA" w:bidi="hi-IN" w:eastAsia="zh-C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 w:bidi="hi-IN" w:eastAsia="zh-CN"/>
        </w:rPr>
      </w:r>
      <w:r>
        <w:rPr>
          <w:rFonts w:ascii="Times New Roman" w:hAnsi="Times New Roman"/>
          <w:sz w:val="28"/>
          <w:szCs w:val="28"/>
          <w:lang w:val="uk-UA" w:bidi="hi-IN" w:eastAsia="zh-CN"/>
        </w:rPr>
        <w:t xml:space="preserve">цільової субвенції на інфраструктурний розвиток територіальної громади;</w:t>
      </w:r>
      <w:r>
        <w:rPr>
          <w:rFonts w:ascii="Times New Roman" w:hAnsi="Times New Roman"/>
          <w:sz w:val="28"/>
          <w:lang w:val="uk-UA" w:bidi="hi-IN" w:eastAsia="zh-CN"/>
        </w:rPr>
      </w:r>
      <w:r/>
    </w:p>
    <w:p>
      <w:pPr>
        <w:pStyle w:val="973"/>
        <w:numPr>
          <w:ilvl w:val="0"/>
          <w:numId w:val="21"/>
        </w:numPr>
        <w:ind w:left="0" w:right="0" w:firstLine="0"/>
        <w:spacing w:lineRule="auto" w:line="240"/>
        <w:tabs>
          <w:tab w:val="left" w:pos="283" w:leader="none"/>
        </w:tabs>
        <w:rPr>
          <w:rFonts w:ascii="Times New Roman" w:hAnsi="Times New Roman" w:eastAsia="Tahoma"/>
          <w:sz w:val="28"/>
          <w:szCs w:val="28"/>
          <w:lang w:val="uk-UA" w:bidi="hi-IN" w:eastAsia="zh-C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 w:bidi="hi-IN" w:eastAsia="zh-CN"/>
        </w:rPr>
      </w:r>
      <w:r>
        <w:rPr>
          <w:rFonts w:ascii="Times New Roman" w:hAnsi="Times New Roman"/>
          <w:sz w:val="28"/>
          <w:szCs w:val="28"/>
          <w:lang w:val="uk-UA" w:bidi="hi-IN" w:eastAsia="zh-CN"/>
        </w:rPr>
        <w:t xml:space="preserve">з інш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их джерел, що незаборонені чинним законодавством.</w:t>
      </w:r>
      <w:r>
        <w:rPr>
          <w:rFonts w:ascii="Times New Roman" w:hAnsi="Times New Roman" w:eastAsia="Tahoma"/>
          <w:sz w:val="28"/>
          <w:lang w:val="uk-UA" w:bidi="hi-IN" w:eastAsia="zh-CN"/>
        </w:rPr>
      </w:r>
      <w:r/>
    </w:p>
    <w:p>
      <w:pPr>
        <w:pStyle w:val="974"/>
        <w:ind w:left="0" w:firstLine="567"/>
        <w:spacing w:lineRule="auto" w:line="240" w:after="0"/>
        <w:widowControl w:val="off"/>
        <w:rPr>
          <w:rFonts w:ascii="Times New Roman" w:hAnsi="Times New Roman" w:eastAsia="Tahoma"/>
          <w:sz w:val="28"/>
          <w:szCs w:val="28"/>
          <w:lang w:val="uk-UA" w:bidi="hi-IN" w:eastAsia="zh-C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4.5. Бюджетні кошти використовуються у порядку, визначеному бюджетним законодавством.</w:t>
      </w:r>
      <w:r>
        <w:rPr>
          <w:rFonts w:ascii="Times New Roman" w:hAnsi="Times New Roman" w:eastAsia="Tahoma"/>
          <w:sz w:val="28"/>
          <w:lang w:val="uk-UA" w:bidi="hi-IN" w:eastAsia="zh-CN"/>
        </w:rPr>
      </w:r>
      <w:r/>
    </w:p>
    <w:p>
      <w:pPr>
        <w:pStyle w:val="974"/>
        <w:ind w:left="0" w:firstLine="567"/>
        <w:spacing w:lineRule="auto" w:line="240" w:after="0"/>
        <w:widowControl w:val="off"/>
        <w:rPr>
          <w:rFonts w:ascii="Times New Roman" w:hAnsi="Times New Roman" w:eastAsia="Tahoma"/>
          <w:sz w:val="28"/>
          <w:szCs w:val="28"/>
          <w:lang w:val="uk-UA" w:bidi="hi-IN" w:eastAsia="zh-C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4.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6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. 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КУ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 здійснює користування землею та природними ресурсами згідно із чинн</w:t>
      </w:r>
      <w:r>
        <w:rPr>
          <w:rFonts w:ascii="Times New Roman" w:hAnsi="Times New Roman" w:eastAsia="Tahoma"/>
          <w:sz w:val="28"/>
          <w:szCs w:val="28"/>
          <w:lang w:val="uk-UA" w:bidi="hi-IN" w:eastAsia="zh-CN"/>
        </w:rPr>
        <w:t xml:space="preserve">им законодавством.</w:t>
      </w:r>
      <w:r/>
    </w:p>
    <w:p>
      <w:pPr>
        <w:pStyle w:val="769"/>
        <w:rPr>
          <w:rFonts w:ascii="Times New Roman" w:hAnsi="Times New Roman" w:eastAsia="Tahoma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  <w:t xml:space="preserve">Керівництво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КУ</w:t>
      </w:r>
      <w:r>
        <w:rPr>
          <w:b/>
        </w:rPr>
      </w:r>
    </w:p>
    <w:p>
      <w:pPr>
        <w:pStyle w:val="973"/>
        <w:numPr>
          <w:ilvl w:val="1"/>
          <w:numId w:val="16"/>
        </w:numPr>
        <w:ind w:left="0" w:firstLine="567"/>
        <w:spacing w:lineRule="auto" w:line="240"/>
        <w:tabs>
          <w:tab w:val="left" w:pos="1134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КУ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очолює директор</w:t>
      </w:r>
      <w:r>
        <w:rPr>
          <w:rFonts w:ascii="Times New Roman" w:hAnsi="Times New Roman"/>
          <w:color w:val="auto"/>
          <w:sz w:val="28"/>
          <w:szCs w:val="28"/>
        </w:rPr>
        <w:t xml:space="preserve"> КУ</w:t>
      </w:r>
      <w:r>
        <w:rPr>
          <w:rFonts w:ascii="Times New Roman" w:hAnsi="Times New Roman"/>
          <w:color w:val="auto"/>
          <w:sz w:val="28"/>
          <w:szCs w:val="28"/>
        </w:rPr>
        <w:t xml:space="preserve">, який призначається на посаду і звільняється з посади розпорядженням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Менського міського голови.</w:t>
      </w:r>
      <w:r/>
    </w:p>
    <w:p>
      <w:pPr>
        <w:pStyle w:val="973"/>
        <w:numPr>
          <w:ilvl w:val="1"/>
          <w:numId w:val="16"/>
        </w:numPr>
        <w:ind w:left="0" w:firstLine="567"/>
        <w:spacing w:lineRule="auto" w:line="240"/>
        <w:tabs>
          <w:tab w:val="left" w:pos="1134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Директор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КУ</w:t>
      </w:r>
      <w:r>
        <w:rPr>
          <w:rFonts w:ascii="Times New Roman" w:hAnsi="Times New Roman"/>
          <w:color w:val="000000"/>
          <w:sz w:val="28"/>
          <w:szCs w:val="28"/>
        </w:rPr>
        <w:t xml:space="preserve">:</w:t>
      </w:r>
      <w:r/>
    </w:p>
    <w:p>
      <w:pPr>
        <w:pStyle w:val="973"/>
        <w:numPr>
          <w:ilvl w:val="2"/>
          <w:numId w:val="16"/>
        </w:numPr>
        <w:ind w:left="0" w:firstLine="567"/>
        <w:spacing w:lineRule="auto" w:line="240"/>
        <w:tabs>
          <w:tab w:val="left" w:pos="992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/>
          <w:color w:val="000000"/>
          <w:sz w:val="28"/>
          <w:szCs w:val="28"/>
        </w:rPr>
        <w:t xml:space="preserve">дійснює керівництво </w:t>
      </w:r>
      <w:r>
        <w:rPr>
          <w:rFonts w:ascii="Times New Roman" w:hAnsi="Times New Roman"/>
          <w:color w:val="auto"/>
          <w:sz w:val="28"/>
          <w:szCs w:val="28"/>
        </w:rPr>
        <w:t xml:space="preserve">МП</w:t>
      </w:r>
      <w:r>
        <w:rPr>
          <w:rFonts w:ascii="Times New Roman" w:hAnsi="Times New Roman"/>
          <w:color w:val="auto"/>
          <w:sz w:val="28"/>
          <w:szCs w:val="28"/>
        </w:rPr>
        <w:t xml:space="preserve">К</w:t>
      </w:r>
      <w:r>
        <w:rPr>
          <w:rFonts w:ascii="Times New Roman" w:hAnsi="Times New Roman"/>
          <w:color w:val="000000"/>
          <w:sz w:val="28"/>
          <w:szCs w:val="28"/>
        </w:rPr>
        <w:t xml:space="preserve">, забезпечує належний рівень готовності до </w:t>
      </w:r>
      <w:r>
        <w:rPr>
          <w:rFonts w:ascii="Times New Roman" w:hAnsi="Times New Roman"/>
          <w:color w:val="000000"/>
          <w:sz w:val="28"/>
          <w:szCs w:val="28"/>
        </w:rPr>
        <w:t xml:space="preserve">гасіння пожеж</w:t>
      </w:r>
      <w:r>
        <w:rPr>
          <w:rFonts w:ascii="Times New Roman" w:hAnsi="Times New Roman"/>
          <w:color w:val="000000"/>
          <w:sz w:val="28"/>
          <w:szCs w:val="28"/>
        </w:rPr>
        <w:t xml:space="preserve">, ліквідації наслідків НС, ефективне використання і збереження закріпленого за </w:t>
      </w:r>
      <w:r>
        <w:rPr>
          <w:rFonts w:ascii="Times New Roman" w:hAnsi="Times New Roman"/>
          <w:color w:val="auto"/>
          <w:sz w:val="28"/>
          <w:szCs w:val="28"/>
        </w:rPr>
        <w:t xml:space="preserve">КУ</w:t>
      </w:r>
      <w:r>
        <w:rPr>
          <w:rFonts w:ascii="Times New Roman" w:hAnsi="Times New Roman"/>
          <w:color w:val="000000"/>
          <w:sz w:val="28"/>
          <w:szCs w:val="28"/>
        </w:rPr>
        <w:t xml:space="preserve"> майна, збереження життя та здоров'я персоналу;</w:t>
      </w:r>
      <w:r/>
    </w:p>
    <w:p>
      <w:pPr>
        <w:pStyle w:val="973"/>
        <w:numPr>
          <w:ilvl w:val="2"/>
          <w:numId w:val="16"/>
        </w:numPr>
        <w:ind w:left="0" w:firstLine="567"/>
        <w:spacing w:lineRule="auto" w:line="240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несе персональну відповідальність за виконання покладених на МПО завдань і функцій, організацію та результати її діяльності;</w:t>
      </w:r>
      <w:r/>
    </w:p>
    <w:p>
      <w:pPr>
        <w:pStyle w:val="973"/>
        <w:numPr>
          <w:ilvl w:val="2"/>
          <w:numId w:val="16"/>
        </w:numPr>
        <w:ind w:left="0" w:firstLine="567"/>
        <w:spacing w:lineRule="auto" w:line="240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представляє 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органах влади, діє від імені КУ </w:t>
      </w:r>
      <w:r>
        <w:rPr>
          <w:rFonts w:ascii="Times New Roman" w:hAnsi="Times New Roman"/>
          <w:sz w:val="28"/>
          <w:szCs w:val="28"/>
        </w:rPr>
        <w:t xml:space="preserve">у відносинах з іншими підприємствами, установами та організаціями незалежно від форми власності та фізичними особами або дає на це доручення працівникам </w:t>
      </w:r>
      <w:r>
        <w:rPr>
          <w:rFonts w:ascii="Times New Roman" w:hAnsi="Times New Roman"/>
          <w:color w:val="auto"/>
          <w:sz w:val="28"/>
          <w:szCs w:val="28"/>
        </w:rPr>
        <w:t xml:space="preserve">КУ</w:t>
      </w:r>
      <w:r>
        <w:rPr>
          <w:rFonts w:ascii="Times New Roman" w:hAnsi="Times New Roman"/>
          <w:color w:val="auto"/>
          <w:sz w:val="28"/>
          <w:szCs w:val="28"/>
        </w:rPr>
        <w:t xml:space="preserve">;</w:t>
      </w:r>
      <w:r/>
    </w:p>
    <w:p>
      <w:pPr>
        <w:pStyle w:val="973"/>
        <w:numPr>
          <w:ilvl w:val="2"/>
          <w:numId w:val="16"/>
        </w:numPr>
        <w:ind w:left="0" w:firstLine="567"/>
        <w:spacing w:lineRule="auto" w:line="240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організовує, забезпечує та контролює виконання вимог законодавства, рішень місцевих органів влади та органів місцевого самоврядування, інших нормативно-правових актів з питань здійснення місцевої пожежної охорони;</w:t>
      </w:r>
      <w:r/>
    </w:p>
    <w:p>
      <w:pPr>
        <w:pStyle w:val="973"/>
        <w:numPr>
          <w:ilvl w:val="2"/>
          <w:numId w:val="16"/>
        </w:numPr>
        <w:ind w:left="0" w:firstLine="567"/>
        <w:spacing w:lineRule="auto" w:line="240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здійснює пл</w:t>
      </w:r>
      <w:r>
        <w:rPr>
          <w:rFonts w:ascii="Times New Roman" w:hAnsi="Times New Roman"/>
          <w:sz w:val="28"/>
          <w:szCs w:val="28"/>
        </w:rPr>
        <w:t xml:space="preserve">анування роботи КУ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numPr>
          <w:ilvl w:val="2"/>
          <w:numId w:val="16"/>
        </w:numPr>
        <w:ind w:left="0" w:firstLine="567"/>
        <w:spacing w:lineRule="auto" w:line="240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звітує перед </w:t>
      </w:r>
      <w:r>
        <w:rPr>
          <w:rFonts w:ascii="Times New Roman" w:hAnsi="Times New Roman"/>
          <w:color w:val="auto"/>
          <w:sz w:val="28"/>
          <w:szCs w:val="28"/>
        </w:rPr>
        <w:t xml:space="preserve">орган</w:t>
      </w:r>
      <w:r>
        <w:rPr>
          <w:rFonts w:ascii="Times New Roman" w:hAnsi="Times New Roman"/>
          <w:color w:val="auto"/>
          <w:sz w:val="28"/>
          <w:szCs w:val="28"/>
        </w:rPr>
        <w:t xml:space="preserve">ом</w:t>
      </w:r>
      <w:r>
        <w:rPr>
          <w:rFonts w:ascii="Times New Roman" w:hAnsi="Times New Roman"/>
          <w:sz w:val="28"/>
          <w:szCs w:val="28"/>
        </w:rPr>
        <w:t xml:space="preserve"> місцевого самоврядуван</w:t>
      </w:r>
      <w:r>
        <w:rPr>
          <w:rFonts w:ascii="Times New Roman" w:hAnsi="Times New Roman"/>
          <w:sz w:val="28"/>
          <w:szCs w:val="28"/>
        </w:rPr>
        <w:t xml:space="preserve">ня про виконання покладених на КУ</w:t>
      </w:r>
      <w:r>
        <w:rPr>
          <w:rFonts w:ascii="Times New Roman" w:hAnsi="Times New Roman"/>
          <w:sz w:val="28"/>
          <w:szCs w:val="28"/>
        </w:rPr>
        <w:t xml:space="preserve"> завдань, планів роботи, про усунення порушень і недоліків, виявлених під час п</w:t>
      </w:r>
      <w:r>
        <w:rPr>
          <w:rFonts w:ascii="Times New Roman" w:hAnsi="Times New Roman"/>
          <w:sz w:val="28"/>
          <w:szCs w:val="28"/>
        </w:rPr>
        <w:t xml:space="preserve">роведення перевірок діяльності КУ</w:t>
      </w:r>
      <w:r>
        <w:rPr>
          <w:rFonts w:ascii="Times New Roman" w:hAnsi="Times New Roman"/>
          <w:sz w:val="28"/>
          <w:szCs w:val="28"/>
        </w:rPr>
        <w:t xml:space="preserve">, а також про притягнення до відповідальності персоналу, винного у допущених порушеннях;</w:t>
      </w:r>
      <w:r/>
    </w:p>
    <w:p>
      <w:pPr>
        <w:pStyle w:val="973"/>
        <w:numPr>
          <w:ilvl w:val="2"/>
          <w:numId w:val="16"/>
        </w:numPr>
        <w:ind w:left="0" w:firstLine="567"/>
        <w:spacing w:lineRule="auto" w:line="240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вносить пропозиції щодо забезпечення пожежної безпеки на території громади;</w:t>
      </w:r>
      <w:r/>
    </w:p>
    <w:p>
      <w:pPr>
        <w:pStyle w:val="973"/>
        <w:numPr>
          <w:ilvl w:val="2"/>
          <w:numId w:val="16"/>
        </w:numPr>
        <w:ind w:left="0" w:firstLine="567"/>
        <w:spacing w:lineRule="auto" w:line="240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 участь у доборі і забезпечує організацію роботи з комплектування </w:t>
      </w:r>
      <w:r>
        <w:rPr>
          <w:rFonts w:ascii="Times New Roman" w:hAnsi="Times New Roman"/>
          <w:color w:val="auto"/>
          <w:sz w:val="28"/>
          <w:szCs w:val="28"/>
        </w:rPr>
        <w:t xml:space="preserve">МП</w:t>
      </w:r>
      <w:r>
        <w:rPr>
          <w:rFonts w:ascii="Times New Roman" w:hAnsi="Times New Roman"/>
          <w:color w:val="auto"/>
          <w:sz w:val="28"/>
          <w:szCs w:val="28"/>
        </w:rPr>
        <w:t xml:space="preserve">К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кваліфікованим персоналом, подає пропозиції щодо формування кадрового резерву МП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numPr>
          <w:ilvl w:val="2"/>
          <w:numId w:val="16"/>
        </w:numPr>
        <w:ind w:left="0" w:firstLine="567"/>
        <w:spacing w:lineRule="auto" w:line="240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інформує Головне управління ДСНС України у Чернігівській області через </w:t>
      </w:r>
      <w:r>
        <w:rPr>
          <w:rFonts w:ascii="Times New Roman" w:hAnsi="Times New Roman"/>
          <w:sz w:val="28"/>
          <w:szCs w:val="28"/>
        </w:rPr>
        <w:t xml:space="preserve">Корюківський</w:t>
      </w:r>
      <w:r>
        <w:rPr>
          <w:rFonts w:ascii="Times New Roman" w:hAnsi="Times New Roman"/>
          <w:sz w:val="28"/>
          <w:szCs w:val="28"/>
        </w:rPr>
        <w:t xml:space="preserve"> районний відділ Головного управління про виникнення пожеж і порушення вимог правил пожежної безпеки;</w:t>
      </w:r>
      <w:r/>
    </w:p>
    <w:p>
      <w:pPr>
        <w:pStyle w:val="973"/>
        <w:numPr>
          <w:ilvl w:val="2"/>
          <w:numId w:val="16"/>
        </w:numPr>
        <w:ind w:left="0" w:firstLine="567"/>
        <w:spacing w:lineRule="auto" w:line="240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організовує роботу та</w:t>
      </w:r>
      <w:r>
        <w:rPr>
          <w:rFonts w:ascii="Times New Roman" w:hAnsi="Times New Roman"/>
          <w:sz w:val="28"/>
          <w:szCs w:val="28"/>
        </w:rPr>
        <w:t xml:space="preserve"> забезпечує взаємодію КУ</w:t>
      </w:r>
      <w:r>
        <w:rPr>
          <w:rFonts w:ascii="Times New Roman" w:hAnsi="Times New Roman"/>
          <w:sz w:val="28"/>
          <w:szCs w:val="28"/>
        </w:rPr>
        <w:t xml:space="preserve"> з Головним управлінням ДСНС України у Чернігівській області та навчальними закладами ДСНС щодо питань підготовки, перепідготовки, підвищення кваліфікації персоналу МП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, а також проведення спільних навчань, тренувань тощо;</w:t>
      </w:r>
      <w:r/>
    </w:p>
    <w:p>
      <w:pPr>
        <w:pStyle w:val="973"/>
        <w:numPr>
          <w:ilvl w:val="2"/>
          <w:numId w:val="16"/>
        </w:numPr>
        <w:ind w:left="0" w:firstLine="567"/>
        <w:spacing w:lineRule="auto" w:line="240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забезпечує належні умови персоналу МП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 для виконання покладених на нього обов'язків, здійснює контроль за дотриманням розпорядку дня та порядку в приміщеннях будівель МП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numPr>
          <w:ilvl w:val="2"/>
          <w:numId w:val="16"/>
        </w:numPr>
        <w:ind w:left="0" w:firstLine="567"/>
        <w:spacing w:lineRule="auto" w:line="240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забезпечує дотримання вимог безпеки праці працівниками </w:t>
      </w:r>
      <w:r>
        <w:rPr>
          <w:rFonts w:ascii="Times New Roman" w:hAnsi="Times New Roman"/>
          <w:sz w:val="28"/>
          <w:szCs w:val="28"/>
        </w:rPr>
        <w:t xml:space="preserve">КУ</w:t>
      </w:r>
      <w:r>
        <w:rPr>
          <w:rFonts w:ascii="Times New Roman" w:hAnsi="Times New Roman"/>
          <w:sz w:val="28"/>
          <w:szCs w:val="28"/>
        </w:rPr>
        <w:t xml:space="preserve"> під час несення служби, гасіння пожеж, ліквідації наслідків НС, виконання  інших невідкладних робіт, проведення тактичних та інших видів навчань та занять;</w:t>
      </w:r>
      <w:r/>
    </w:p>
    <w:p>
      <w:pPr>
        <w:pStyle w:val="973"/>
        <w:numPr>
          <w:ilvl w:val="2"/>
          <w:numId w:val="16"/>
        </w:numPr>
        <w:ind w:left="0" w:firstLine="567"/>
        <w:spacing w:lineRule="auto" w:line="240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забезпечує проведення розслідувань нещасних випадків, у тому </w:t>
      </w:r>
      <w:r>
        <w:rPr>
          <w:rFonts w:ascii="Times New Roman" w:hAnsi="Times New Roman"/>
          <w:sz w:val="28"/>
          <w:szCs w:val="28"/>
        </w:rPr>
        <w:t xml:space="preserve">числі нещасних випадків зі смертельним наслідком, що сталися з персоналом під час чергування, гасіння пожеж, надання допомоги у ліквідації наслідків НС і проведення тактичних та інших видів навчань та занять, вживає заходів для попередження таких випадків;</w:t>
      </w:r>
      <w:r/>
    </w:p>
    <w:p>
      <w:pPr>
        <w:pStyle w:val="973"/>
        <w:numPr>
          <w:ilvl w:val="2"/>
          <w:numId w:val="16"/>
        </w:numPr>
        <w:ind w:left="0" w:firstLine="567"/>
        <w:spacing w:lineRule="auto" w:line="240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організовує заходи та здійснює контроль за забезпеченням безпеки дорожнього руху та порядку експлуатації транспортних засобів </w:t>
      </w:r>
      <w:r>
        <w:rPr>
          <w:rFonts w:ascii="Times New Roman" w:hAnsi="Times New Roman"/>
          <w:sz w:val="28"/>
          <w:szCs w:val="28"/>
        </w:rPr>
        <w:t xml:space="preserve">КУ</w:t>
      </w:r>
      <w:r>
        <w:rPr>
          <w:rFonts w:ascii="Times New Roman" w:hAnsi="Times New Roman"/>
          <w:sz w:val="28"/>
          <w:szCs w:val="28"/>
        </w:rPr>
        <w:t xml:space="preserve"> під час виконання покладених </w:t>
      </w:r>
      <w:r>
        <w:rPr>
          <w:rFonts w:ascii="Times New Roman" w:hAnsi="Times New Roman"/>
          <w:sz w:val="28"/>
          <w:szCs w:val="28"/>
        </w:rPr>
        <w:t xml:space="preserve">на нього завдань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numPr>
          <w:ilvl w:val="2"/>
          <w:numId w:val="16"/>
        </w:numPr>
        <w:ind w:left="0" w:firstLine="567"/>
        <w:spacing w:lineRule="auto" w:line="240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організовує раціональне використання, ремонт і технічне обслуго</w:t>
      </w:r>
      <w:r>
        <w:rPr>
          <w:rFonts w:ascii="Times New Roman" w:hAnsi="Times New Roman"/>
          <w:sz w:val="28"/>
          <w:szCs w:val="28"/>
        </w:rPr>
        <w:t xml:space="preserve">вування техніки та обладнання КУ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numPr>
          <w:ilvl w:val="2"/>
          <w:numId w:val="16"/>
        </w:numPr>
        <w:ind w:left="0" w:firstLine="567"/>
        <w:spacing w:lineRule="auto" w:line="240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вносить пропозиції щодо покращення матері</w:t>
      </w:r>
      <w:r>
        <w:rPr>
          <w:rFonts w:ascii="Times New Roman" w:hAnsi="Times New Roman"/>
          <w:sz w:val="28"/>
          <w:szCs w:val="28"/>
        </w:rPr>
        <w:t xml:space="preserve">ально-технічного забезпечення КУ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numPr>
          <w:ilvl w:val="2"/>
          <w:numId w:val="16"/>
        </w:numPr>
        <w:ind w:left="0" w:firstLine="567"/>
        <w:spacing w:lineRule="auto" w:line="240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проводить огляд, планові та оперативні перевірки наявності, стану збереження і правильного використання техніки, пального, інших матеріальних цінностей, їхньої готовності до дій за призначенням;</w:t>
      </w:r>
      <w:r/>
    </w:p>
    <w:p>
      <w:pPr>
        <w:pStyle w:val="973"/>
        <w:numPr>
          <w:ilvl w:val="2"/>
          <w:numId w:val="16"/>
        </w:numPr>
        <w:ind w:left="0" w:firstLine="567"/>
        <w:spacing w:lineRule="auto" w:line="240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дає доручення, обов'язк</w:t>
      </w:r>
      <w:r>
        <w:rPr>
          <w:rFonts w:ascii="Times New Roman" w:hAnsi="Times New Roman"/>
          <w:sz w:val="28"/>
          <w:szCs w:val="28"/>
        </w:rPr>
        <w:t xml:space="preserve">ові для виконання працівниками КУ</w:t>
      </w:r>
      <w:r>
        <w:rPr>
          <w:rFonts w:ascii="Times New Roman" w:hAnsi="Times New Roman"/>
          <w:sz w:val="28"/>
          <w:szCs w:val="28"/>
        </w:rPr>
        <w:t xml:space="preserve">, контролює їх виконання;</w:t>
      </w:r>
      <w:r/>
    </w:p>
    <w:p>
      <w:pPr>
        <w:pStyle w:val="973"/>
        <w:numPr>
          <w:ilvl w:val="2"/>
          <w:numId w:val="16"/>
        </w:numPr>
        <w:ind w:left="0" w:firstLine="567"/>
        <w:spacing w:lineRule="auto" w:line="240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здійснює особистий прийом громадян;</w:t>
      </w:r>
      <w:r/>
    </w:p>
    <w:p>
      <w:pPr>
        <w:pStyle w:val="973"/>
        <w:numPr>
          <w:ilvl w:val="2"/>
          <w:numId w:val="16"/>
        </w:numPr>
        <w:ind w:left="0" w:firstLine="567"/>
        <w:spacing w:lineRule="auto" w:line="240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ініціює застосування заохочень та накла</w:t>
      </w:r>
      <w:r>
        <w:rPr>
          <w:rFonts w:ascii="Times New Roman" w:hAnsi="Times New Roman"/>
          <w:sz w:val="28"/>
          <w:szCs w:val="28"/>
        </w:rPr>
        <w:t xml:space="preserve">дення стягнень на працівників КУ</w:t>
      </w:r>
      <w:r>
        <w:rPr>
          <w:rFonts w:ascii="Times New Roman" w:hAnsi="Times New Roman"/>
          <w:sz w:val="28"/>
          <w:szCs w:val="28"/>
        </w:rPr>
        <w:t xml:space="preserve"> відповідно до трудового законодавства України;</w:t>
      </w:r>
      <w:r/>
    </w:p>
    <w:p>
      <w:pPr>
        <w:pStyle w:val="973"/>
        <w:numPr>
          <w:ilvl w:val="2"/>
          <w:numId w:val="16"/>
        </w:numPr>
        <w:ind w:left="0" w:firstLine="567"/>
        <w:spacing w:lineRule="auto" w:line="240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адає пропозиції щодо кошторису КУ</w:t>
      </w:r>
      <w:r>
        <w:rPr>
          <w:rFonts w:ascii="Times New Roman" w:hAnsi="Times New Roman"/>
          <w:sz w:val="28"/>
          <w:szCs w:val="28"/>
        </w:rPr>
        <w:t xml:space="preserve"> (у частині матеріального та фінансового забезпечення </w:t>
      </w:r>
      <w:r>
        <w:rPr>
          <w:rFonts w:ascii="Times New Roman" w:hAnsi="Times New Roman"/>
          <w:sz w:val="28"/>
          <w:szCs w:val="28"/>
        </w:rPr>
        <w:t xml:space="preserve">КУ</w:t>
      </w:r>
      <w:r>
        <w:rPr>
          <w:rFonts w:ascii="Times New Roman" w:hAnsi="Times New Roman"/>
          <w:sz w:val="28"/>
          <w:szCs w:val="28"/>
        </w:rPr>
        <w:t xml:space="preserve">), організовує його виконання, а також здійснює контроль за правильним і економним витрачанням коштів і матеріальних ресурсів </w:t>
      </w:r>
      <w:r>
        <w:rPr>
          <w:rFonts w:ascii="Times New Roman" w:hAnsi="Times New Roman"/>
          <w:sz w:val="28"/>
          <w:szCs w:val="28"/>
        </w:rPr>
        <w:t xml:space="preserve">КУ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numPr>
          <w:ilvl w:val="2"/>
          <w:numId w:val="16"/>
        </w:numPr>
        <w:ind w:left="0" w:firstLine="567"/>
        <w:spacing w:lineRule="auto" w:line="240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забезпечує дотримання персоналом </w:t>
      </w:r>
      <w:r>
        <w:rPr>
          <w:rFonts w:ascii="Times New Roman" w:hAnsi="Times New Roman"/>
          <w:sz w:val="28"/>
          <w:szCs w:val="28"/>
        </w:rPr>
        <w:t xml:space="preserve">КУ</w:t>
      </w:r>
      <w:r>
        <w:rPr>
          <w:rFonts w:ascii="Times New Roman" w:hAnsi="Times New Roman"/>
          <w:sz w:val="28"/>
          <w:szCs w:val="28"/>
        </w:rPr>
        <w:t xml:space="preserve"> законодавства з питань запобігання та протидії корупції;</w:t>
      </w:r>
      <w:r/>
    </w:p>
    <w:p>
      <w:pPr>
        <w:pStyle w:val="973"/>
        <w:numPr>
          <w:ilvl w:val="2"/>
          <w:numId w:val="16"/>
        </w:numPr>
        <w:ind w:left="0" w:firstLine="567"/>
        <w:spacing w:lineRule="auto" w:line="240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забезпечує взаємодію МПК</w:t>
      </w:r>
      <w:r>
        <w:rPr>
          <w:rFonts w:ascii="Times New Roman" w:hAnsi="Times New Roman"/>
          <w:sz w:val="28"/>
          <w:szCs w:val="28"/>
        </w:rPr>
        <w:t xml:space="preserve"> з формуваннями </w:t>
      </w:r>
      <w:r>
        <w:rPr>
          <w:rFonts w:ascii="Times New Roman" w:hAnsi="Times New Roman"/>
          <w:sz w:val="28"/>
          <w:szCs w:val="28"/>
        </w:rPr>
        <w:t xml:space="preserve">Оперативно</w:t>
      </w:r>
      <w:r>
        <w:rPr>
          <w:rFonts w:ascii="Times New Roman" w:hAnsi="Times New Roman"/>
          <w:sz w:val="28"/>
          <w:szCs w:val="28"/>
        </w:rPr>
        <w:t xml:space="preserve">-рятувальної служби цивільного захисту, спеціалізованими службами та формуваннями цивільного захисту, а також підприємствами, установами та організаціями незалежно від форм власності, розташованими на території району;</w:t>
      </w:r>
      <w:r/>
    </w:p>
    <w:p>
      <w:pPr>
        <w:pStyle w:val="973"/>
        <w:numPr>
          <w:ilvl w:val="2"/>
          <w:numId w:val="16"/>
        </w:numPr>
        <w:ind w:left="0" w:firstLine="567"/>
        <w:spacing w:lineRule="auto" w:line="240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виїжджає н</w:t>
      </w:r>
      <w:r>
        <w:rPr>
          <w:rFonts w:ascii="Times New Roman" w:hAnsi="Times New Roman"/>
          <w:sz w:val="28"/>
          <w:szCs w:val="28"/>
        </w:rPr>
        <w:t xml:space="preserve">а пожежі, місця аварій та стихійного лиха відповідно до встановленого порядку, керує роботою персоналу з їх ліквідації;</w:t>
      </w:r>
      <w:r/>
    </w:p>
    <w:p>
      <w:pPr>
        <w:pStyle w:val="973"/>
        <w:numPr>
          <w:ilvl w:val="2"/>
          <w:numId w:val="16"/>
        </w:numPr>
        <w:ind w:left="0" w:firstLine="567"/>
        <w:spacing w:lineRule="auto" w:line="240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зупиняє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проведення </w:t>
      </w:r>
      <w:r>
        <w:rPr>
          <w:rFonts w:ascii="Times New Roman" w:hAnsi="Times New Roman"/>
          <w:sz w:val="28"/>
          <w:szCs w:val="28"/>
        </w:rPr>
        <w:t xml:space="preserve">роб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т, якщо виникла підвищена загроза життю персоналу, який бере участь у гасінні пожеж та наданні допомоги у ліквідації наслідків НС;</w:t>
      </w:r>
      <w:r/>
    </w:p>
    <w:p>
      <w:pPr>
        <w:pStyle w:val="973"/>
        <w:numPr>
          <w:ilvl w:val="2"/>
          <w:numId w:val="16"/>
        </w:numPr>
        <w:ind w:left="0" w:firstLine="567"/>
        <w:spacing w:lineRule="auto" w:line="240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вносить пропозиції щодо організаційно-штатної структури </w:t>
      </w:r>
      <w:r>
        <w:rPr>
          <w:rFonts w:ascii="Times New Roman" w:hAnsi="Times New Roman"/>
          <w:sz w:val="28"/>
          <w:szCs w:val="28"/>
        </w:rPr>
        <w:t xml:space="preserve">КУ</w:t>
      </w:r>
      <w:r>
        <w:rPr>
          <w:rFonts w:ascii="Times New Roman" w:hAnsi="Times New Roman"/>
          <w:sz w:val="28"/>
          <w:szCs w:val="28"/>
        </w:rPr>
        <w:t xml:space="preserve">, фінансово-господарських та інших питань, які сприяють вдосконаленню і підвищенню рівня праці та соціального захисту персоналу;</w:t>
      </w:r>
      <w:r/>
    </w:p>
    <w:p>
      <w:pPr>
        <w:pStyle w:val="973"/>
        <w:numPr>
          <w:ilvl w:val="2"/>
          <w:numId w:val="16"/>
        </w:numPr>
        <w:ind w:left="0" w:firstLine="567"/>
        <w:spacing w:lineRule="auto" w:line="240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забезпечує дотримання встановленого порядку інформування Головного управління ДСНС України у Чернігівській області через </w:t>
      </w:r>
      <w:r>
        <w:rPr>
          <w:rFonts w:ascii="Times New Roman" w:hAnsi="Times New Roman"/>
          <w:sz w:val="28"/>
          <w:szCs w:val="28"/>
        </w:rPr>
        <w:t xml:space="preserve">Корюківський</w:t>
      </w:r>
      <w:r>
        <w:rPr>
          <w:rFonts w:ascii="Times New Roman" w:hAnsi="Times New Roman"/>
          <w:sz w:val="28"/>
          <w:szCs w:val="28"/>
        </w:rPr>
        <w:t xml:space="preserve"> районний відділ Головного управління про виникнення НС і пожеж;</w:t>
      </w:r>
      <w:r/>
    </w:p>
    <w:p>
      <w:pPr>
        <w:pStyle w:val="973"/>
        <w:numPr>
          <w:ilvl w:val="2"/>
          <w:numId w:val="16"/>
        </w:numPr>
        <w:ind w:left="0" w:firstLine="567"/>
        <w:spacing w:lineRule="auto" w:line="240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 участь у розгляді </w:t>
      </w:r>
      <w:r>
        <w:rPr>
          <w:rFonts w:ascii="Times New Roman" w:hAnsi="Times New Roman"/>
          <w:color w:val="auto"/>
          <w:sz w:val="28"/>
          <w:szCs w:val="28"/>
        </w:rPr>
        <w:t xml:space="preserve">орган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а</w:t>
      </w:r>
      <w:r>
        <w:rPr>
          <w:rFonts w:ascii="Times New Roman" w:hAnsi="Times New Roman"/>
          <w:color w:val="auto"/>
          <w:sz w:val="28"/>
          <w:szCs w:val="28"/>
        </w:rPr>
        <w:t xml:space="preserve">м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місцевого самоврядування питань, пов'язаних із діяльністю </w:t>
      </w:r>
      <w:r>
        <w:rPr>
          <w:rFonts w:ascii="Times New Roman" w:hAnsi="Times New Roman"/>
          <w:sz w:val="28"/>
          <w:szCs w:val="28"/>
        </w:rPr>
        <w:t xml:space="preserve">КУ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numPr>
          <w:ilvl w:val="2"/>
          <w:numId w:val="16"/>
        </w:numPr>
        <w:ind w:left="0" w:firstLine="567"/>
        <w:spacing w:lineRule="auto" w:line="240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виконує інші функції відповідно до покладених на нього завдань.</w:t>
      </w:r>
      <w:r/>
    </w:p>
    <w:p>
      <w:pPr>
        <w:pStyle w:val="76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bCs/>
          <w:sz w:val="28"/>
          <w:szCs w:val="28"/>
        </w:rPr>
        <w:t xml:space="preserve">комплектування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соціальні права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та гарантії персоналу 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КУ</w:t>
      </w:r>
      <w:r/>
    </w:p>
    <w:p>
      <w:pPr>
        <w:pStyle w:val="973"/>
        <w:numPr>
          <w:ilvl w:val="1"/>
          <w:numId w:val="17"/>
        </w:numPr>
        <w:ind w:left="0" w:firstLine="567"/>
        <w:spacing w:lineRule="auto" w:line="240"/>
        <w:tabs>
          <w:tab w:val="left" w:pos="-29" w:leader="none"/>
          <w:tab w:val="left" w:pos="850" w:leader="none"/>
          <w:tab w:val="left" w:pos="992" w:leader="none"/>
        </w:tabs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праці та соціальний захист працівників </w:t>
      </w:r>
      <w:r>
        <w:rPr>
          <w:rFonts w:ascii="Times New Roman" w:hAnsi="Times New Roman"/>
          <w:sz w:val="28"/>
          <w:szCs w:val="28"/>
        </w:rPr>
        <w:t xml:space="preserve">КУ</w:t>
      </w:r>
      <w:r>
        <w:rPr>
          <w:rFonts w:ascii="Times New Roman" w:hAnsi="Times New Roman"/>
          <w:sz w:val="28"/>
          <w:szCs w:val="28"/>
        </w:rPr>
        <w:t xml:space="preserve"> здійснюється у порядку, визначеному чинним законодавством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73"/>
        <w:numPr>
          <w:ilvl w:val="1"/>
          <w:numId w:val="17"/>
        </w:numPr>
        <w:ind w:left="0" w:firstLine="567"/>
        <w:spacing w:lineRule="auto" w:line="240"/>
        <w:tabs>
          <w:tab w:val="left" w:pos="-29" w:leader="none"/>
          <w:tab w:val="left" w:pos="850" w:leader="none"/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Тривалість робочого часу і відпочинку працівників регламентується чинним законодавством. Чергові зміни МП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 працюють цілодобово.</w:t>
      </w:r>
      <w:r/>
    </w:p>
    <w:p>
      <w:pPr>
        <w:pStyle w:val="973"/>
        <w:numPr>
          <w:ilvl w:val="1"/>
          <w:numId w:val="17"/>
        </w:numPr>
        <w:ind w:left="0" w:firstLine="567"/>
        <w:spacing w:lineRule="auto" w:line="240"/>
        <w:tabs>
          <w:tab w:val="left" w:pos="-29" w:leader="none"/>
          <w:tab w:val="left" w:pos="850" w:leader="none"/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Персоналу </w:t>
      </w:r>
      <w:r>
        <w:rPr>
          <w:rFonts w:ascii="Times New Roman" w:hAnsi="Times New Roman"/>
          <w:sz w:val="28"/>
          <w:szCs w:val="28"/>
        </w:rPr>
        <w:t xml:space="preserve">КУ</w:t>
      </w:r>
      <w:r>
        <w:rPr>
          <w:rFonts w:ascii="Times New Roman" w:hAnsi="Times New Roman"/>
          <w:sz w:val="28"/>
          <w:szCs w:val="28"/>
        </w:rPr>
        <w:t xml:space="preserve">, який відповідно до своїх обов'язків долучається до гасіння пожеж та над</w:t>
      </w:r>
      <w:r>
        <w:rPr>
          <w:rStyle w:val="800"/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ння допомоги у ліквідації наслідків НС, надається медична допомога та медико-психологічна реабілітація згідно з чинним законодавством.</w:t>
      </w:r>
      <w:r/>
    </w:p>
    <w:p>
      <w:pPr>
        <w:pStyle w:val="973"/>
        <w:numPr>
          <w:ilvl w:val="1"/>
          <w:numId w:val="17"/>
        </w:numPr>
        <w:ind w:left="0" w:firstLine="567"/>
        <w:spacing w:lineRule="auto" w:line="240"/>
        <w:tabs>
          <w:tab w:val="left" w:pos="-29" w:leader="none"/>
          <w:tab w:val="left" w:pos="850" w:leader="none"/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Працівники </w:t>
      </w:r>
      <w:r>
        <w:rPr>
          <w:rFonts w:ascii="Times New Roman" w:hAnsi="Times New Roman"/>
          <w:sz w:val="28"/>
          <w:szCs w:val="28"/>
        </w:rPr>
        <w:t xml:space="preserve">КУ</w:t>
      </w:r>
      <w:r>
        <w:rPr>
          <w:rFonts w:ascii="Times New Roman" w:hAnsi="Times New Roman"/>
          <w:sz w:val="28"/>
          <w:szCs w:val="28"/>
        </w:rPr>
        <w:t xml:space="preserve"> підлягають загальнообов'язковому державному соціальному страхуванню на випадок захворювання, часткової або повної втрати працездатності, загибелі (смерті), що сталися внаслідок подій при виконанні посадових обов'язків, згідно з чинним законодавством.</w:t>
      </w:r>
      <w:r/>
    </w:p>
    <w:p>
      <w:pPr>
        <w:pStyle w:val="76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Припинення </w:t>
      </w:r>
      <w:r>
        <w:rPr>
          <w:rFonts w:ascii="Times New Roman" w:hAnsi="Times New Roman"/>
          <w:b/>
          <w:bCs/>
          <w:sz w:val="28"/>
          <w:szCs w:val="28"/>
        </w:rPr>
        <w:t xml:space="preserve">діяльності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МП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К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/>
    </w:p>
    <w:p>
      <w:pPr>
        <w:pStyle w:val="7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Припинення діяльності </w:t>
      </w:r>
      <w:r>
        <w:rPr>
          <w:rFonts w:ascii="Times New Roman" w:hAnsi="Times New Roman"/>
          <w:color w:val="auto"/>
          <w:sz w:val="28"/>
          <w:szCs w:val="28"/>
        </w:rPr>
        <w:t xml:space="preserve">МП</w:t>
      </w:r>
      <w:r>
        <w:rPr>
          <w:rFonts w:ascii="Times New Roman" w:hAnsi="Times New Roman"/>
          <w:color w:val="auto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 здійснюється за рішенням Менської міської ради </w:t>
      </w:r>
      <w:bookmarkStart w:id="12" w:name="__DdeLink__7699_554096393"/>
      <w:r>
        <w:rPr>
          <w:rFonts w:ascii="Times New Roman" w:hAnsi="Times New Roman"/>
          <w:sz w:val="28"/>
          <w:szCs w:val="28"/>
        </w:rPr>
        <w:t xml:space="preserve">із завчасним (не менше ніж за 60 днів до моменту прийняття відповідного рішення) інформуванням Головного управління ДСНС України у Чернігівській області через </w:t>
      </w:r>
      <w:r>
        <w:rPr>
          <w:rFonts w:ascii="Times New Roman" w:hAnsi="Times New Roman"/>
          <w:sz w:val="28"/>
          <w:szCs w:val="28"/>
        </w:rPr>
        <w:t xml:space="preserve">Корюківський</w:t>
      </w:r>
      <w:r>
        <w:rPr>
          <w:rFonts w:ascii="Times New Roman" w:hAnsi="Times New Roman"/>
          <w:sz w:val="28"/>
          <w:szCs w:val="28"/>
        </w:rPr>
        <w:t xml:space="preserve"> районний відділ Головного управління для коригування відповідних Планів залучення сил та засобів</w:t>
      </w:r>
      <w:bookmarkEnd w:id="12"/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73"/>
        <w:ind w:left="0" w:firstLine="567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73"/>
        <w:ind w:left="0" w:firstLine="567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52"/>
        <w:ind w:left="0"/>
        <w:spacing w:lineRule="auto" w:line="240" w:after="0"/>
        <w:tabs>
          <w:tab w:val="left" w:pos="652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p>
      <w:pPr>
        <w:pStyle w:val="973"/>
        <w:ind w:left="0" w:firstLine="567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ПОГОДЖЕНО</w:t>
      </w:r>
      <w:r/>
    </w:p>
    <w:p>
      <w:pPr>
        <w:pStyle w:val="983"/>
        <w:jc w:val="both"/>
        <w:spacing w:lineRule="auto" w:line="24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__________________________</w:t>
      </w:r>
      <w:r/>
    </w:p>
    <w:p>
      <w:pPr>
        <w:pStyle w:val="983"/>
        <w:jc w:val="both"/>
        <w:spacing w:lineRule="auto" w:line="240"/>
        <w:rPr>
          <w:rFonts w:ascii="Times New Roman" w:hAnsi="Times New Roman" w:eastAsia="Times New Roman"/>
          <w:sz w:val="18"/>
          <w:szCs w:val="18"/>
        </w:rPr>
      </w:pPr>
      <w:r>
        <w:rPr>
          <w:rFonts w:ascii="Times New Roman" w:hAnsi="Times New Roman" w:eastAsia="Times New Roman"/>
          <w:sz w:val="18"/>
          <w:szCs w:val="18"/>
        </w:rPr>
        <w:t xml:space="preserve">                  (посадова особа</w:t>
      </w:r>
      <w:r/>
    </w:p>
    <w:p>
      <w:pPr>
        <w:pStyle w:val="983"/>
        <w:jc w:val="both"/>
        <w:spacing w:lineRule="auto" w:line="24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__________________________</w:t>
      </w:r>
      <w:r/>
    </w:p>
    <w:p>
      <w:pPr>
        <w:pStyle w:val="983"/>
        <w:jc w:val="both"/>
        <w:spacing w:lineRule="auto" w:line="240"/>
        <w:rPr>
          <w:rFonts w:ascii="Times New Roman" w:hAnsi="Times New Roman" w:eastAsia="Times New Roman"/>
          <w:sz w:val="18"/>
          <w:szCs w:val="1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         </w:t>
      </w:r>
      <w:r>
        <w:rPr>
          <w:rFonts w:ascii="Times New Roman" w:hAnsi="Times New Roman" w:eastAsia="Times New Roman"/>
          <w:sz w:val="18"/>
          <w:szCs w:val="18"/>
        </w:rPr>
        <w:t xml:space="preserve">ДСНС України)</w:t>
      </w:r>
      <w:r/>
    </w:p>
    <w:p>
      <w:pPr>
        <w:pStyle w:val="983"/>
        <w:jc w:val="both"/>
        <w:spacing w:lineRule="auto" w:line="24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__________________________</w:t>
      </w:r>
      <w:r/>
    </w:p>
    <w:p>
      <w:pPr>
        <w:pStyle w:val="983"/>
        <w:jc w:val="both"/>
        <w:spacing w:lineRule="auto" w:line="24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__________________________</w:t>
      </w:r>
      <w:r/>
    </w:p>
    <w:p>
      <w:pPr>
        <w:pStyle w:val="983"/>
        <w:jc w:val="both"/>
        <w:spacing w:lineRule="auto" w:line="24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__________________________</w:t>
      </w:r>
      <w:r/>
    </w:p>
    <w:p>
      <w:pPr>
        <w:pStyle w:val="983"/>
        <w:jc w:val="both"/>
        <w:spacing w:lineRule="auto" w:line="240"/>
        <w:rPr>
          <w:rFonts w:ascii="Times New Roman" w:hAnsi="Times New Roman" w:eastAsia="Times New Roman"/>
          <w:sz w:val="18"/>
          <w:szCs w:val="18"/>
        </w:rPr>
      </w:pPr>
      <w:r>
        <w:rPr>
          <w:rFonts w:ascii="Times New Roman" w:hAnsi="Times New Roman" w:eastAsia="Times New Roman"/>
          <w:sz w:val="18"/>
          <w:szCs w:val="18"/>
        </w:rPr>
        <w:t xml:space="preserve">  (підпис)                           (ім’я та прізвище)</w:t>
      </w:r>
      <w:r/>
    </w:p>
    <w:p>
      <w:pPr>
        <w:pStyle w:val="983"/>
        <w:ind w:firstLine="567"/>
        <w:jc w:val="both"/>
        <w:spacing w:lineRule="auto" w:line="24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983"/>
        <w:jc w:val="both"/>
        <w:spacing w:lineRule="auto" w:line="24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“____” ___________ 2022</w:t>
      </w:r>
      <w:r>
        <w:rPr>
          <w:rFonts w:ascii="Times New Roman" w:hAnsi="Times New Roman" w:eastAsia="Times New Roman"/>
          <w:sz w:val="28"/>
          <w:szCs w:val="28"/>
        </w:rPr>
        <w:t xml:space="preserve"> р.</w:t>
      </w:r>
      <w:r/>
    </w:p>
    <w:p>
      <w:pPr>
        <w:pStyle w:val="983"/>
        <w:jc w:val="both"/>
        <w:spacing w:lineRule="auto" w:line="24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983"/>
        <w:jc w:val="both"/>
        <w:spacing w:lineRule="auto" w:line="240"/>
        <w:rPr>
          <w:rFonts w:ascii="Times New Roman" w:hAnsi="Times New Roman" w:eastAsia="Times New Roman"/>
          <w:sz w:val="28"/>
          <w:szCs w:val="28"/>
        </w:rPr>
      </w:pPr>
      <w:r/>
      <w:bookmarkStart w:id="13" w:name="_GoBack"/>
      <w:r/>
      <w:bookmarkEnd w:id="13"/>
      <w:r/>
      <w:r/>
    </w:p>
    <w:p>
      <w:pPr>
        <w:spacing w:lineRule="auto" w:line="24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spacing w:lineRule="auto" w:line="24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spacing w:lineRule="auto" w:line="240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Н</w:t>
      </w:r>
      <w:r>
        <w:rPr>
          <w:sz w:val="28"/>
          <w:lang w:val="uk-UA"/>
        </w:rPr>
        <w:t xml:space="preserve">ачальник Головного управління</w:t>
      </w:r>
      <w:r>
        <w:rPr>
          <w:sz w:val="28"/>
          <w:szCs w:val="28"/>
          <w:lang w:val="uk-UA"/>
        </w:rPr>
        <w:t xml:space="preserve"> ДСНС </w:t>
      </w:r>
      <w:r/>
    </w:p>
    <w:p>
      <w:pPr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України у Чернігівській області </w:t>
      </w:r>
      <w:r/>
    </w:p>
    <w:p>
      <w:pPr>
        <w:spacing w:lineRule="auto" w:line="240"/>
        <w:rPr>
          <w:sz w:val="20"/>
          <w:lang w:val="uk-UA"/>
        </w:rPr>
      </w:pPr>
      <w:r>
        <w:rPr>
          <w:sz w:val="20"/>
          <w:lang w:val="uk-UA"/>
        </w:rPr>
      </w:r>
      <w:r/>
    </w:p>
    <w:p>
      <w:pPr>
        <w:spacing w:lineRule="auto" w:line="240"/>
        <w:tabs>
          <w:tab w:val="left" w:pos="2552" w:leader="none"/>
        </w:tabs>
        <w:rPr>
          <w:sz w:val="28"/>
          <w:szCs w:val="28"/>
          <w:lang w:val="uk-UA"/>
        </w:rPr>
      </w:pPr>
      <w:r>
        <w:tab/>
      </w:r>
      <w:r>
        <w:rPr>
          <w:sz w:val="28"/>
          <w:szCs w:val="28"/>
          <w:lang w:val="uk-UA"/>
        </w:rPr>
        <w:t xml:space="preserve">Роман ГОРДОВИЙ</w:t>
      </w:r>
      <w:r/>
    </w:p>
    <w:p>
      <w:pPr>
        <w:spacing w:lineRule="auto" w:line="240"/>
        <w:tabs>
          <w:tab w:val="left" w:pos="255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83"/>
        <w:jc w:val="both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“____” ___________ 2022</w:t>
      </w:r>
      <w:r>
        <w:rPr>
          <w:sz w:val="28"/>
          <w:szCs w:val="28"/>
        </w:rPr>
        <w:t xml:space="preserve"> р.</w:t>
      </w:r>
      <w:r/>
    </w:p>
    <w:p>
      <w:pPr>
        <w:pStyle w:val="974"/>
        <w:ind w:left="5387"/>
        <w:spacing w:lineRule="auto" w:line="240" w:after="0"/>
        <w:widowControl w:val="off"/>
        <w:rPr>
          <w:rFonts w:ascii="Times New Roman" w:hAnsi="Times New Roman" w:eastAsia="Tahoma"/>
          <w:sz w:val="28"/>
          <w:szCs w:val="28"/>
          <w:lang w:val="uk-UA" w:bidi="hi-IN" w:eastAsia="zh-CN"/>
        </w:rPr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</w:r>
      <w:r/>
    </w:p>
    <w:p>
      <w:pPr>
        <w:pStyle w:val="974"/>
        <w:ind w:left="5387"/>
        <w:spacing w:lineRule="auto" w:line="240" w:after="0"/>
        <w:widowControl w:val="off"/>
        <w:rPr>
          <w:rFonts w:ascii="Times New Roman" w:hAnsi="Times New Roman" w:eastAsia="Tahoma"/>
          <w:sz w:val="28"/>
          <w:szCs w:val="28"/>
          <w:lang w:val="uk-UA" w:bidi="hi-IN" w:eastAsia="zh-CN"/>
        </w:rPr>
      </w:pPr>
      <w:r>
        <w:rPr>
          <w:rFonts w:ascii="Times New Roman" w:hAnsi="Times New Roman" w:eastAsia="Tahoma"/>
          <w:sz w:val="28"/>
          <w:szCs w:val="28"/>
          <w:lang w:val="uk-UA" w:bidi="hi-IN" w:eastAsia="zh-CN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Завідува</w:t>
      </w:r>
      <w:r>
        <w:rPr>
          <w:rFonts w:ascii="Times New Roman" w:hAnsi="Times New Roman" w:cs="Times New Roman" w:eastAsia="Times New Roman"/>
          <w:sz w:val="28"/>
        </w:rPr>
        <w:t xml:space="preserve">ч сектору фізичної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культури та спорту,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в.о. завідувача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сектору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оборонної роботи, цивільного 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захисту населення та роботи з 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spacing w:lineRule="auto" w:line="240" w:after="0" w:afterAutospacing="0"/>
        <w:tabs>
          <w:tab w:val="left" w:pos="6520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п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равоохоронними органами</w:t>
      </w:r>
      <w:r>
        <w:rPr>
          <w:rFonts w:ascii="Times New Roman" w:hAnsi="Times New Roman" w:cs="Times New Roman" w:eastAsia="Times New Roman"/>
          <w:sz w:val="28"/>
          <w:highlight w:val="none"/>
        </w:rPr>
        <w:tab/>
        <w:t xml:space="preserve">Олександр КАРПЕНКО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pStyle w:val="974"/>
        <w:ind w:left="0"/>
        <w:spacing w:lineRule="auto" w:line="240" w:after="0"/>
        <w:widowControl w:val="off"/>
        <w:rPr>
          <w:rFonts w:ascii="Times New Roman" w:hAnsi="Times New Roman" w:eastAsia="Tahoma"/>
          <w:sz w:val="28"/>
          <w:szCs w:val="28"/>
          <w:lang w:val="uk-UA"/>
        </w:rPr>
      </w:pPr>
      <w:r>
        <w:rPr>
          <w:rFonts w:ascii="Times New Roman" w:hAnsi="Times New Roman" w:eastAsia="Tahoma"/>
          <w:sz w:val="28"/>
          <w:szCs w:val="28"/>
          <w:lang w:val="uk-UA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32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Liberation Serif">
    <w:panose1 w:val="02020603050405020304"/>
  </w:font>
  <w:font w:name="Segoe UI">
    <w:panose1 w:val="020B0502040504020204"/>
  </w:font>
  <w:font w:name="Verdana">
    <w:panose1 w:val="020B0604030504040204"/>
  </w:font>
  <w:font w:name="Calibri">
    <w:panose1 w:val="020F0502020204030204"/>
  </w:font>
  <w:font w:name="Cambria">
    <w:panose1 w:val="020206030504050203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1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9"/>
      <w:rPr>
        <w:rStyle w:val="984"/>
      </w:rPr>
      <w:framePr w:wrap="around" w:vAnchor="text" w:hAnchor="margin" w:xAlign="center" w:y="1"/>
    </w:pPr>
    <w:r>
      <w:rPr>
        <w:rStyle w:val="984"/>
      </w:rPr>
      <w:fldChar w:fldCharType="begin"/>
    </w:r>
    <w:r>
      <w:rPr>
        <w:rStyle w:val="984"/>
      </w:rPr>
      <w:instrText xml:space="preserve">PAGE  </w:instrText>
    </w:r>
    <w:r>
      <w:rPr>
        <w:rStyle w:val="984"/>
      </w:rPr>
      <w:fldChar w:fldCharType="separate"/>
    </w:r>
    <w:r>
      <w:rPr>
        <w:rStyle w:val="984"/>
      </w:rPr>
      <w:t xml:space="preserve">9</w:t>
    </w:r>
    <w:r>
      <w:rPr>
        <w:rStyle w:val="984"/>
      </w:rPr>
      <w:fldChar w:fldCharType="end"/>
    </w:r>
    <w:r/>
  </w:p>
  <w:p>
    <w:pPr>
      <w:pStyle w:val="799"/>
      <w:jc w:val="right"/>
    </w:pPr>
    <w:r>
      <w:t xml:space="preserve">продовження додатка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3"/>
      <w:rPr>
        <w:rStyle w:val="964"/>
      </w:rPr>
      <w:framePr w:wrap="around" w:vAnchor="text" w:hAnchor="margin" w:xAlign="center" w:y="1"/>
    </w:pPr>
    <w:r>
      <w:rPr>
        <w:rStyle w:val="964"/>
      </w:rPr>
      <w:fldChar w:fldCharType="begin"/>
    </w:r>
    <w:r>
      <w:rPr>
        <w:rStyle w:val="964"/>
      </w:rPr>
      <w:instrText xml:space="preserve">PAGE  </w:instrText>
    </w:r>
    <w:r>
      <w:rPr>
        <w:rStyle w:val="964"/>
      </w:rPr>
      <w:fldChar w:fldCharType="end"/>
    </w:r>
    <w:r/>
  </w:p>
  <w:p>
    <w:pPr>
      <w:pStyle w:val="96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4"/>
      </w:pPr>
    </w:lvl>
    <w:lvl w:ilvl="1">
      <w:start w:val="1"/>
      <w:numFmt w:val="decimal"/>
      <w:isLgl w:val="false"/>
      <w:suff w:val="tab"/>
      <w:lvlText w:val="%1.%2."/>
      <w:lvlJc w:val="left"/>
      <w:pPr>
        <w:ind w:left="144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/>
      </w:pPr>
    </w:lvl>
    <w:lvl w:ilvl="1">
      <w:start w:val="2"/>
      <w:numFmt w:val="decimal"/>
      <w:isLgl w:val="false"/>
      <w:suff w:val="tab"/>
      <w:lvlText w:val="%1.%2."/>
      <w:lvlJc w:val="left"/>
      <w:pPr>
        <w:ind w:left="90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/>
      </w:pPr>
    </w:lvl>
    <w:lvl w:ilvl="3">
      <w:start w:val="1"/>
      <w:numFmt w:val="decimal"/>
      <w:isLgl w:val="false"/>
      <w:suff w:val="tab"/>
      <w:lvlText w:val="%4."/>
      <w:lvlJc w:val="left"/>
      <w:pPr>
        <w:ind w:left="3087"/>
      </w:pPr>
      <w:rPr>
        <w:rFonts w:ascii="Times New Roman" w:hAnsi="Times New Roman"/>
        <w:b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/>
      </w:pPr>
    </w:lvl>
    <w:lvl w:ilvl="6">
      <w:start w:val="1"/>
      <w:numFmt w:val="decimal"/>
      <w:isLgl w:val="false"/>
      <w:suff w:val="tab"/>
      <w:lvlText w:val="%7."/>
      <w:lvlJc w:val="left"/>
      <w:pPr>
        <w:ind w:left="5247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/>
      </w:pPr>
    </w:lvl>
  </w:abstractNum>
  <w:abstractNum w:abstractNumId="10">
    <w:multiLevelType w:val="hybridMultilevel"/>
    <w:lvl w:ilvl="0">
      <w:start w:val="1"/>
      <w:numFmt w:val="upperRoman"/>
      <w:pStyle w:val="769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4"/>
      </w:pPr>
    </w:lvl>
    <w:lvl w:ilvl="1">
      <w:start w:val="1"/>
      <w:numFmt w:val="decimal"/>
      <w:isLgl w:val="false"/>
      <w:suff w:val="tab"/>
      <w:lvlText w:val="%1.%2."/>
      <w:lvlJc w:val="left"/>
      <w:pPr>
        <w:ind w:left="609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9" w:firstLine="0"/>
        <w:tabs>
          <w:tab w:val="num" w:pos="0" w:leader="none"/>
        </w:tabs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firstLine="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firstLine="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firstLine="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firstLine="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firstLine="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firstLine="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firstLine="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firstLine="0"/>
        <w:tabs>
          <w:tab w:val="num" w:pos="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854"/>
      </w:pPr>
    </w:lvl>
    <w:lvl w:ilvl="2">
      <w:start w:val="1"/>
      <w:numFmt w:val="decimal"/>
      <w:isLgl w:val="false"/>
      <w:suff w:val="tab"/>
      <w:lvlText w:val="%1.%2.%3."/>
      <w:lvlJc w:val="left"/>
      <w:pPr>
        <w:ind w:left="3708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202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7056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55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404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98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752"/>
      </w:pPr>
    </w:lvl>
  </w:abstractNum>
  <w:abstractNum w:abstractNumId="1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10"/>
      </w:pPr>
      <w:rPr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  <w:tabs>
          <w:tab w:val="num" w:pos="7020" w:leader="none"/>
        </w:tabs>
      </w:pPr>
    </w:lvl>
  </w:abstractNum>
  <w:abstractNum w:abstractNumId="1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426"/>
      </w:pPr>
    </w:lvl>
    <w:lvl w:ilvl="2">
      <w:start w:val="1"/>
      <w:numFmt w:val="decimal"/>
      <w:isLgl w:val="false"/>
      <w:suff w:val="tab"/>
      <w:lvlText w:val="%1.%2.%3."/>
      <w:lvlJc w:val="left"/>
      <w:pPr>
        <w:ind w:left="4308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6102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8256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05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2204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3998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6152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11"/>
  </w:num>
  <w:num w:numId="9">
    <w:abstractNumId w:val="8"/>
  </w:num>
  <w:num w:numId="10">
    <w:abstractNumId w:val="6"/>
  </w:num>
  <w:num w:numId="11">
    <w:abstractNumId w:val="14"/>
  </w:num>
  <w:num w:numId="12">
    <w:abstractNumId w:val="12"/>
  </w:num>
  <w:num w:numId="13">
    <w:abstractNumId w:val="9"/>
  </w:num>
  <w:num w:numId="14">
    <w:abstractNumId w:val="16"/>
  </w:num>
  <w:num w:numId="15">
    <w:abstractNumId w:val="7"/>
  </w:num>
  <w:num w:numId="16">
    <w:abstractNumId w:val="19"/>
  </w:num>
  <w:num w:numId="17">
    <w:abstractNumId w:val="17"/>
  </w:num>
  <w:num w:numId="18">
    <w:abstractNumId w:val="5"/>
  </w:num>
  <w:num w:numId="19">
    <w:abstractNumId w:val="4"/>
  </w:num>
  <w:num w:numId="20">
    <w:abstractNumId w:val="10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4">
    <w:name w:val="Heading 2 Char"/>
    <w:basedOn w:val="777"/>
    <w:link w:val="769"/>
    <w:uiPriority w:val="9"/>
    <w:rPr>
      <w:rFonts w:ascii="Arial" w:hAnsi="Arial" w:cs="Arial" w:eastAsia="Arial"/>
      <w:sz w:val="34"/>
    </w:rPr>
  </w:style>
  <w:style w:type="character" w:styleId="755">
    <w:name w:val="Heading 5 Char"/>
    <w:basedOn w:val="777"/>
    <w:link w:val="772"/>
    <w:uiPriority w:val="9"/>
    <w:rPr>
      <w:rFonts w:ascii="Arial" w:hAnsi="Arial" w:cs="Arial" w:eastAsia="Arial"/>
      <w:b/>
      <w:bCs/>
      <w:sz w:val="24"/>
      <w:szCs w:val="24"/>
    </w:rPr>
  </w:style>
  <w:style w:type="character" w:styleId="756">
    <w:name w:val="Heading 6 Char"/>
    <w:basedOn w:val="777"/>
    <w:link w:val="773"/>
    <w:uiPriority w:val="9"/>
    <w:rPr>
      <w:rFonts w:ascii="Arial" w:hAnsi="Arial" w:cs="Arial" w:eastAsia="Arial"/>
      <w:b/>
      <w:bCs/>
      <w:sz w:val="22"/>
      <w:szCs w:val="22"/>
    </w:rPr>
  </w:style>
  <w:style w:type="character" w:styleId="757">
    <w:name w:val="Heading 7 Char"/>
    <w:basedOn w:val="777"/>
    <w:link w:val="7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8">
    <w:name w:val="Heading 8 Char"/>
    <w:basedOn w:val="777"/>
    <w:link w:val="775"/>
    <w:uiPriority w:val="9"/>
    <w:rPr>
      <w:rFonts w:ascii="Arial" w:hAnsi="Arial" w:cs="Arial" w:eastAsia="Arial"/>
      <w:i/>
      <w:iCs/>
      <w:sz w:val="22"/>
      <w:szCs w:val="22"/>
    </w:rPr>
  </w:style>
  <w:style w:type="character" w:styleId="759">
    <w:name w:val="Heading 9 Char"/>
    <w:basedOn w:val="777"/>
    <w:link w:val="776"/>
    <w:uiPriority w:val="9"/>
    <w:rPr>
      <w:rFonts w:ascii="Arial" w:hAnsi="Arial" w:cs="Arial" w:eastAsia="Arial"/>
      <w:i/>
      <w:iCs/>
      <w:sz w:val="21"/>
      <w:szCs w:val="21"/>
    </w:rPr>
  </w:style>
  <w:style w:type="character" w:styleId="760">
    <w:name w:val="Subtitle Char"/>
    <w:basedOn w:val="777"/>
    <w:link w:val="793"/>
    <w:uiPriority w:val="11"/>
    <w:rPr>
      <w:sz w:val="24"/>
      <w:szCs w:val="24"/>
    </w:rPr>
  </w:style>
  <w:style w:type="character" w:styleId="761">
    <w:name w:val="Quote Char"/>
    <w:link w:val="795"/>
    <w:uiPriority w:val="29"/>
    <w:rPr>
      <w:i/>
    </w:rPr>
  </w:style>
  <w:style w:type="character" w:styleId="762">
    <w:name w:val="Intense Quote Char"/>
    <w:link w:val="797"/>
    <w:uiPriority w:val="30"/>
    <w:rPr>
      <w:i/>
    </w:rPr>
  </w:style>
  <w:style w:type="character" w:styleId="763">
    <w:name w:val="Header Char"/>
    <w:basedOn w:val="777"/>
    <w:link w:val="799"/>
    <w:uiPriority w:val="99"/>
  </w:style>
  <w:style w:type="character" w:styleId="764">
    <w:name w:val="Caption Char"/>
    <w:basedOn w:val="803"/>
    <w:link w:val="801"/>
    <w:uiPriority w:val="99"/>
  </w:style>
  <w:style w:type="character" w:styleId="765">
    <w:name w:val="Footnote Text Char"/>
    <w:link w:val="932"/>
    <w:uiPriority w:val="99"/>
    <w:rPr>
      <w:sz w:val="18"/>
    </w:rPr>
  </w:style>
  <w:style w:type="character" w:styleId="766">
    <w:name w:val="Endnote Text Char"/>
    <w:link w:val="935"/>
    <w:uiPriority w:val="99"/>
    <w:rPr>
      <w:sz w:val="20"/>
    </w:rPr>
  </w:style>
  <w:style w:type="paragraph" w:styleId="767" w:default="1">
    <w:name w:val="Normal"/>
    <w:rPr>
      <w:sz w:val="24"/>
      <w:lang w:val="ru-RU" w:eastAsia="ru-RU"/>
    </w:rPr>
  </w:style>
  <w:style w:type="paragraph" w:styleId="768">
    <w:name w:val="Heading 1"/>
    <w:basedOn w:val="767"/>
    <w:next w:val="767"/>
    <w:link w:val="959"/>
    <w:rPr>
      <w:b/>
      <w:sz w:val="20"/>
    </w:rPr>
    <w:pPr>
      <w:jc w:val="center"/>
      <w:keepNext/>
      <w:outlineLvl w:val="0"/>
    </w:pPr>
  </w:style>
  <w:style w:type="paragraph" w:styleId="769">
    <w:name w:val="Heading 2"/>
    <w:basedOn w:val="973"/>
    <w:next w:val="767"/>
    <w:link w:val="781"/>
    <w:qFormat/>
    <w:uiPriority w:val="9"/>
    <w:unhideWhenUsed/>
    <w:rPr>
      <w:rFonts w:ascii="Times New Roman" w:hAnsi="Times New Roman"/>
      <w:b/>
      <w:sz w:val="28"/>
      <w:szCs w:val="28"/>
    </w:rPr>
    <w:pPr>
      <w:numPr>
        <w:ilvl w:val="0"/>
        <w:numId w:val="20"/>
      </w:numPr>
      <w:jc w:val="center"/>
      <w:spacing w:lineRule="auto" w:line="240" w:after="340" w:afterAutospacing="0" w:before="170" w:beforeAutospacing="0"/>
    </w:pPr>
  </w:style>
  <w:style w:type="paragraph" w:styleId="770">
    <w:name w:val="Heading 3"/>
    <w:basedOn w:val="767"/>
    <w:next w:val="767"/>
    <w:link w:val="969"/>
    <w:rPr>
      <w:rFonts w:ascii="Cambria" w:hAnsi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771">
    <w:name w:val="Heading 4"/>
    <w:basedOn w:val="767"/>
    <w:next w:val="767"/>
    <w:link w:val="960"/>
    <w:rPr>
      <w:b/>
      <w:bCs/>
      <w:sz w:val="28"/>
      <w:szCs w:val="28"/>
      <w:lang w:val="en-US"/>
    </w:rPr>
    <w:pPr>
      <w:keepNext/>
      <w:spacing w:after="60" w:before="240"/>
      <w:outlineLvl w:val="3"/>
    </w:pPr>
  </w:style>
  <w:style w:type="paragraph" w:styleId="772">
    <w:name w:val="Heading 5"/>
    <w:basedOn w:val="767"/>
    <w:next w:val="767"/>
    <w:link w:val="78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3">
    <w:name w:val="Heading 6"/>
    <w:basedOn w:val="767"/>
    <w:next w:val="767"/>
    <w:link w:val="78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74">
    <w:name w:val="Heading 7"/>
    <w:basedOn w:val="767"/>
    <w:next w:val="767"/>
    <w:link w:val="78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75">
    <w:name w:val="Heading 8"/>
    <w:basedOn w:val="767"/>
    <w:next w:val="767"/>
    <w:link w:val="78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76">
    <w:name w:val="Heading 9"/>
    <w:basedOn w:val="767"/>
    <w:next w:val="767"/>
    <w:link w:val="78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7" w:default="1">
    <w:name w:val="Default Paragraph Font"/>
    <w:uiPriority w:val="1"/>
    <w:semiHidden/>
    <w:unhideWhenUsed/>
  </w:style>
  <w:style w:type="table" w:styleId="7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9" w:default="1">
    <w:name w:val="No List"/>
    <w:uiPriority w:val="99"/>
    <w:semiHidden/>
    <w:unhideWhenUsed/>
  </w:style>
  <w:style w:type="character" w:styleId="780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81" w:customStyle="1">
    <w:name w:val="Заголовок 2 Знак"/>
    <w:link w:val="769"/>
    <w:uiPriority w:val="9"/>
    <w:rPr>
      <w:rFonts w:ascii="Times New Roman" w:hAnsi="Times New Roman"/>
      <w:b/>
      <w:sz w:val="28"/>
      <w:szCs w:val="28"/>
    </w:rPr>
  </w:style>
  <w:style w:type="character" w:styleId="782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783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784" w:customStyle="1">
    <w:name w:val="Заголовок 5 Знак"/>
    <w:link w:val="772"/>
    <w:uiPriority w:val="9"/>
    <w:rPr>
      <w:rFonts w:ascii="Arial" w:hAnsi="Arial" w:cs="Arial" w:eastAsia="Arial"/>
      <w:b/>
      <w:bCs/>
      <w:sz w:val="24"/>
      <w:szCs w:val="24"/>
    </w:rPr>
  </w:style>
  <w:style w:type="character" w:styleId="785" w:customStyle="1">
    <w:name w:val="Заголовок 6 Знак"/>
    <w:link w:val="773"/>
    <w:uiPriority w:val="9"/>
    <w:rPr>
      <w:rFonts w:ascii="Arial" w:hAnsi="Arial" w:cs="Arial" w:eastAsia="Arial"/>
      <w:b/>
      <w:bCs/>
      <w:sz w:val="22"/>
      <w:szCs w:val="22"/>
    </w:rPr>
  </w:style>
  <w:style w:type="character" w:styleId="786" w:customStyle="1">
    <w:name w:val="Заголовок 7 Знак"/>
    <w:link w:val="7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7" w:customStyle="1">
    <w:name w:val="Заголовок 8 Знак"/>
    <w:link w:val="775"/>
    <w:uiPriority w:val="9"/>
    <w:rPr>
      <w:rFonts w:ascii="Arial" w:hAnsi="Arial" w:cs="Arial" w:eastAsia="Arial"/>
      <w:i/>
      <w:iCs/>
      <w:sz w:val="22"/>
      <w:szCs w:val="22"/>
    </w:rPr>
  </w:style>
  <w:style w:type="character" w:styleId="788" w:customStyle="1">
    <w:name w:val="Заголовок 9 Знак"/>
    <w:link w:val="776"/>
    <w:uiPriority w:val="9"/>
    <w:rPr>
      <w:rFonts w:ascii="Arial" w:hAnsi="Arial" w:cs="Arial" w:eastAsia="Arial"/>
      <w:i/>
      <w:iCs/>
      <w:sz w:val="21"/>
      <w:szCs w:val="21"/>
    </w:rPr>
  </w:style>
  <w:style w:type="paragraph" w:styleId="789">
    <w:name w:val="List Paragraph"/>
    <w:basedOn w:val="767"/>
    <w:qFormat/>
    <w:uiPriority w:val="34"/>
    <w:pPr>
      <w:contextualSpacing w:val="true"/>
      <w:ind w:left="720"/>
    </w:pPr>
  </w:style>
  <w:style w:type="paragraph" w:styleId="790">
    <w:name w:val="No Spacing"/>
    <w:rPr>
      <w:rFonts w:ascii="Calibri" w:hAnsi="Calibri"/>
      <w:sz w:val="22"/>
      <w:szCs w:val="22"/>
      <w:lang w:val="ru-RU" w:eastAsia="ru-RU"/>
    </w:rPr>
  </w:style>
  <w:style w:type="paragraph" w:styleId="791">
    <w:name w:val="Title"/>
    <w:basedOn w:val="767"/>
    <w:link w:val="958"/>
    <w:rPr>
      <w:sz w:val="28"/>
      <w:lang w:val="uk-UA"/>
    </w:rPr>
    <w:pPr>
      <w:jc w:val="center"/>
    </w:pPr>
  </w:style>
  <w:style w:type="character" w:styleId="792" w:customStyle="1">
    <w:name w:val="Title Char"/>
    <w:uiPriority w:val="10"/>
    <w:rPr>
      <w:sz w:val="48"/>
      <w:szCs w:val="48"/>
    </w:rPr>
  </w:style>
  <w:style w:type="paragraph" w:styleId="793">
    <w:name w:val="Subtitle"/>
    <w:basedOn w:val="767"/>
    <w:next w:val="767"/>
    <w:link w:val="794"/>
    <w:qFormat/>
    <w:uiPriority w:val="11"/>
    <w:rPr>
      <w:sz w:val="24"/>
      <w:szCs w:val="24"/>
    </w:rPr>
    <w:pPr>
      <w:spacing w:after="200" w:before="200"/>
    </w:pPr>
  </w:style>
  <w:style w:type="character" w:styleId="794" w:customStyle="1">
    <w:name w:val="Подзаголовок Знак"/>
    <w:link w:val="793"/>
    <w:uiPriority w:val="11"/>
    <w:rPr>
      <w:sz w:val="24"/>
      <w:szCs w:val="24"/>
    </w:rPr>
  </w:style>
  <w:style w:type="paragraph" w:styleId="795">
    <w:name w:val="Quote"/>
    <w:basedOn w:val="767"/>
    <w:next w:val="767"/>
    <w:link w:val="796"/>
    <w:qFormat/>
    <w:uiPriority w:val="29"/>
    <w:rPr>
      <w:i/>
    </w:rPr>
    <w:pPr>
      <w:ind w:left="720" w:right="720"/>
    </w:pPr>
  </w:style>
  <w:style w:type="character" w:styleId="796" w:customStyle="1">
    <w:name w:val="Цитата 2 Знак"/>
    <w:link w:val="795"/>
    <w:uiPriority w:val="29"/>
    <w:rPr>
      <w:i/>
    </w:rPr>
  </w:style>
  <w:style w:type="paragraph" w:styleId="797">
    <w:name w:val="Intense Quote"/>
    <w:basedOn w:val="767"/>
    <w:next w:val="767"/>
    <w:link w:val="79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8" w:customStyle="1">
    <w:name w:val="Выделенная цитата Знак"/>
    <w:link w:val="797"/>
    <w:uiPriority w:val="30"/>
    <w:rPr>
      <w:i/>
    </w:rPr>
  </w:style>
  <w:style w:type="paragraph" w:styleId="799">
    <w:name w:val="Header"/>
    <w:basedOn w:val="973"/>
    <w:link w:val="800"/>
    <w:rPr>
      <w:rFonts w:ascii="Times New Roman" w:hAnsi="Times New Roman"/>
      <w:sz w:val="28"/>
      <w:szCs w:val="28"/>
    </w:rPr>
    <w:pPr>
      <w:ind w:left="0" w:firstLine="567"/>
      <w:spacing w:lineRule="auto" w:line="240"/>
    </w:pPr>
  </w:style>
  <w:style w:type="character" w:styleId="800" w:customStyle="1">
    <w:name w:val="Верхний колонтитул Знак"/>
    <w:link w:val="799"/>
    <w:uiPriority w:val="99"/>
    <w:rPr>
      <w:rFonts w:ascii="Times New Roman" w:hAnsi="Times New Roman"/>
      <w:sz w:val="28"/>
      <w:szCs w:val="28"/>
    </w:rPr>
  </w:style>
  <w:style w:type="paragraph" w:styleId="801">
    <w:name w:val="Footer"/>
    <w:basedOn w:val="767"/>
    <w:link w:val="80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2" w:customStyle="1">
    <w:name w:val="Footer Char"/>
    <w:uiPriority w:val="99"/>
  </w:style>
  <w:style w:type="paragraph" w:styleId="803">
    <w:name w:val="Caption"/>
    <w:basedOn w:val="767"/>
    <w:next w:val="76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04" w:customStyle="1">
    <w:name w:val="Нижний колонтитул Знак"/>
    <w:link w:val="801"/>
    <w:uiPriority w:val="99"/>
  </w:style>
  <w:style w:type="table" w:styleId="805">
    <w:name w:val="Table Grid"/>
    <w:basedOn w:val="778"/>
    <w:tblPr/>
  </w:style>
  <w:style w:type="table" w:styleId="806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8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9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0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2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6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3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4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35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36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37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38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39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40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4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4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4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47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5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4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6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8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7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7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7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7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7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75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6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9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9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0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0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0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03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11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12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13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14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15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16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17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18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19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20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21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22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23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2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2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2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2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2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2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3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31">
    <w:name w:val="Hyperlink"/>
    <w:rPr>
      <w:color w:val="0000FF"/>
      <w:u w:val="single"/>
    </w:rPr>
  </w:style>
  <w:style w:type="paragraph" w:styleId="932">
    <w:name w:val="footnote text"/>
    <w:basedOn w:val="767"/>
    <w:link w:val="933"/>
    <w:uiPriority w:val="99"/>
    <w:semiHidden/>
    <w:unhideWhenUsed/>
    <w:rPr>
      <w:sz w:val="18"/>
    </w:rPr>
    <w:pPr>
      <w:spacing w:after="40"/>
    </w:pPr>
  </w:style>
  <w:style w:type="character" w:styleId="933" w:customStyle="1">
    <w:name w:val="Текст сноски Знак"/>
    <w:link w:val="932"/>
    <w:uiPriority w:val="99"/>
    <w:rPr>
      <w:sz w:val="18"/>
    </w:rPr>
  </w:style>
  <w:style w:type="character" w:styleId="934">
    <w:name w:val="footnote reference"/>
    <w:uiPriority w:val="99"/>
    <w:unhideWhenUsed/>
    <w:rPr>
      <w:vertAlign w:val="superscript"/>
    </w:rPr>
  </w:style>
  <w:style w:type="paragraph" w:styleId="935">
    <w:name w:val="endnote text"/>
    <w:basedOn w:val="767"/>
    <w:link w:val="936"/>
    <w:uiPriority w:val="99"/>
    <w:semiHidden/>
    <w:unhideWhenUsed/>
    <w:rPr>
      <w:sz w:val="20"/>
    </w:rPr>
  </w:style>
  <w:style w:type="character" w:styleId="936" w:customStyle="1">
    <w:name w:val="Текст концевой сноски Знак"/>
    <w:link w:val="935"/>
    <w:uiPriority w:val="99"/>
    <w:rPr>
      <w:sz w:val="20"/>
    </w:rPr>
  </w:style>
  <w:style w:type="character" w:styleId="937">
    <w:name w:val="endnote reference"/>
    <w:uiPriority w:val="99"/>
    <w:semiHidden/>
    <w:unhideWhenUsed/>
    <w:rPr>
      <w:vertAlign w:val="superscript"/>
    </w:rPr>
  </w:style>
  <w:style w:type="paragraph" w:styleId="938">
    <w:name w:val="toc 1"/>
    <w:basedOn w:val="767"/>
    <w:next w:val="767"/>
    <w:uiPriority w:val="39"/>
    <w:unhideWhenUsed/>
    <w:pPr>
      <w:spacing w:after="57"/>
    </w:pPr>
  </w:style>
  <w:style w:type="paragraph" w:styleId="939">
    <w:name w:val="toc 2"/>
    <w:basedOn w:val="767"/>
    <w:next w:val="767"/>
    <w:uiPriority w:val="39"/>
    <w:unhideWhenUsed/>
    <w:pPr>
      <w:ind w:left="283"/>
      <w:spacing w:after="57"/>
    </w:pPr>
  </w:style>
  <w:style w:type="paragraph" w:styleId="940">
    <w:name w:val="toc 3"/>
    <w:basedOn w:val="767"/>
    <w:next w:val="767"/>
    <w:uiPriority w:val="39"/>
    <w:unhideWhenUsed/>
    <w:pPr>
      <w:ind w:left="567"/>
      <w:spacing w:after="57"/>
    </w:pPr>
  </w:style>
  <w:style w:type="paragraph" w:styleId="941">
    <w:name w:val="toc 4"/>
    <w:basedOn w:val="767"/>
    <w:next w:val="767"/>
    <w:uiPriority w:val="39"/>
    <w:unhideWhenUsed/>
    <w:pPr>
      <w:ind w:left="850"/>
      <w:spacing w:after="57"/>
    </w:pPr>
  </w:style>
  <w:style w:type="paragraph" w:styleId="942">
    <w:name w:val="toc 5"/>
    <w:basedOn w:val="767"/>
    <w:next w:val="767"/>
    <w:uiPriority w:val="39"/>
    <w:unhideWhenUsed/>
    <w:pPr>
      <w:ind w:left="1134"/>
      <w:spacing w:after="57"/>
    </w:pPr>
  </w:style>
  <w:style w:type="paragraph" w:styleId="943">
    <w:name w:val="toc 6"/>
    <w:basedOn w:val="767"/>
    <w:next w:val="767"/>
    <w:uiPriority w:val="39"/>
    <w:unhideWhenUsed/>
    <w:pPr>
      <w:ind w:left="1417"/>
      <w:spacing w:after="57"/>
    </w:pPr>
  </w:style>
  <w:style w:type="paragraph" w:styleId="944">
    <w:name w:val="toc 7"/>
    <w:basedOn w:val="767"/>
    <w:next w:val="767"/>
    <w:uiPriority w:val="39"/>
    <w:unhideWhenUsed/>
    <w:pPr>
      <w:ind w:left="1701"/>
      <w:spacing w:after="57"/>
    </w:pPr>
  </w:style>
  <w:style w:type="paragraph" w:styleId="945">
    <w:name w:val="toc 8"/>
    <w:basedOn w:val="767"/>
    <w:next w:val="767"/>
    <w:uiPriority w:val="39"/>
    <w:unhideWhenUsed/>
    <w:pPr>
      <w:ind w:left="1984"/>
      <w:spacing w:after="57"/>
    </w:pPr>
  </w:style>
  <w:style w:type="paragraph" w:styleId="946">
    <w:name w:val="toc 9"/>
    <w:basedOn w:val="767"/>
    <w:next w:val="767"/>
    <w:uiPriority w:val="39"/>
    <w:unhideWhenUsed/>
    <w:pPr>
      <w:ind w:left="2268"/>
      <w:spacing w:after="57"/>
    </w:pPr>
  </w:style>
  <w:style w:type="paragraph" w:styleId="947">
    <w:name w:val="TOC Heading"/>
    <w:uiPriority w:val="39"/>
    <w:unhideWhenUsed/>
  </w:style>
  <w:style w:type="paragraph" w:styleId="948">
    <w:name w:val="table of figures"/>
    <w:basedOn w:val="767"/>
    <w:next w:val="767"/>
    <w:uiPriority w:val="99"/>
    <w:unhideWhenUsed/>
  </w:style>
  <w:style w:type="paragraph" w:styleId="949" w:customStyle="1">
    <w:name w:val="1 Знак"/>
    <w:basedOn w:val="767"/>
    <w:rPr>
      <w:rFonts w:ascii="Verdana" w:hAnsi="Verdana"/>
      <w:sz w:val="20"/>
      <w:lang w:val="en-US" w:eastAsia="en-US"/>
    </w:rPr>
  </w:style>
  <w:style w:type="paragraph" w:styleId="950">
    <w:name w:val="Body Text"/>
    <w:basedOn w:val="767"/>
    <w:link w:val="951"/>
    <w:rPr>
      <w:sz w:val="27"/>
      <w:lang w:val="uk-UA"/>
    </w:rPr>
    <w:pPr>
      <w:ind w:firstLine="709"/>
      <w:jc w:val="both"/>
    </w:pPr>
  </w:style>
  <w:style w:type="character" w:styleId="951" w:customStyle="1">
    <w:name w:val="Основной текст Знак"/>
    <w:link w:val="950"/>
    <w:rPr>
      <w:sz w:val="27"/>
      <w:lang w:val="uk-UA"/>
    </w:rPr>
  </w:style>
  <w:style w:type="paragraph" w:styleId="952">
    <w:name w:val="Body Text Indent"/>
    <w:basedOn w:val="767"/>
    <w:link w:val="953"/>
    <w:pPr>
      <w:ind w:left="283"/>
      <w:spacing w:after="120"/>
    </w:pPr>
  </w:style>
  <w:style w:type="character" w:styleId="953" w:customStyle="1">
    <w:name w:val="Основной текст с отступом Знак"/>
    <w:link w:val="952"/>
    <w:rPr>
      <w:sz w:val="24"/>
      <w:szCs w:val="24"/>
    </w:rPr>
  </w:style>
  <w:style w:type="paragraph" w:styleId="954" w:customStyle="1">
    <w:name w:val="???????"/>
    <w:rPr>
      <w:lang w:val="ru-RU" w:eastAsia="ru-RU"/>
    </w:rPr>
  </w:style>
  <w:style w:type="character" w:styleId="955" w:customStyle="1">
    <w:name w:val="apple-converted-space"/>
    <w:basedOn w:val="777"/>
  </w:style>
  <w:style w:type="paragraph" w:styleId="956">
    <w:name w:val="Normal (Web)"/>
    <w:basedOn w:val="767"/>
    <w:rPr>
      <w:lang w:val="uk-UA"/>
    </w:rPr>
    <w:pPr>
      <w:spacing w:after="100" w:afterAutospacing="1" w:before="100" w:beforeAutospacing="1"/>
    </w:pPr>
  </w:style>
  <w:style w:type="character" w:styleId="957">
    <w:name w:val="Strong"/>
    <w:rPr>
      <w:b/>
      <w:bCs/>
    </w:rPr>
  </w:style>
  <w:style w:type="character" w:styleId="958" w:customStyle="1">
    <w:name w:val="Заголовок Знак"/>
    <w:link w:val="791"/>
    <w:rPr>
      <w:sz w:val="28"/>
      <w:szCs w:val="24"/>
      <w:lang w:val="uk-UA"/>
    </w:rPr>
  </w:style>
  <w:style w:type="character" w:styleId="959" w:customStyle="1">
    <w:name w:val="Заголовок 1 Знак"/>
    <w:link w:val="768"/>
    <w:rPr>
      <w:b/>
    </w:rPr>
  </w:style>
  <w:style w:type="character" w:styleId="960" w:customStyle="1">
    <w:name w:val="Заголовок 4 Знак"/>
    <w:link w:val="771"/>
    <w:rPr>
      <w:b/>
      <w:bCs/>
      <w:sz w:val="28"/>
      <w:szCs w:val="28"/>
      <w:lang w:val="en-US"/>
    </w:rPr>
  </w:style>
  <w:style w:type="paragraph" w:styleId="961" w:customStyle="1">
    <w:name w:val="Знак Знак Знак Знак Знак Знак Знак"/>
    <w:basedOn w:val="767"/>
    <w:rPr>
      <w:rFonts w:ascii="Verdana" w:hAnsi="Verdana"/>
      <w:sz w:val="20"/>
      <w:lang w:val="en-US" w:eastAsia="en-US"/>
    </w:rPr>
  </w:style>
  <w:style w:type="paragraph" w:styleId="962" w:customStyle="1">
    <w:name w:val="???????? ????? ? ????????"/>
    <w:basedOn w:val="954"/>
    <w:rPr>
      <w:sz w:val="28"/>
    </w:rPr>
    <w:pPr>
      <w:ind w:firstLine="567"/>
      <w:jc w:val="both"/>
    </w:pPr>
  </w:style>
  <w:style w:type="paragraph" w:styleId="963" w:customStyle="1">
    <w:name w:val="??????? ??????????"/>
    <w:basedOn w:val="954"/>
    <w:pPr>
      <w:tabs>
        <w:tab w:val="center" w:pos="4153" w:leader="none"/>
        <w:tab w:val="right" w:pos="8306" w:leader="none"/>
      </w:tabs>
    </w:pPr>
  </w:style>
  <w:style w:type="character" w:styleId="964" w:customStyle="1">
    <w:name w:val="????? ????????"/>
    <w:rPr>
      <w:sz w:val="20"/>
    </w:rPr>
  </w:style>
  <w:style w:type="character" w:styleId="965" w:customStyle="1">
    <w:name w:val="rvts23"/>
    <w:basedOn w:val="777"/>
  </w:style>
  <w:style w:type="paragraph" w:styleId="966" w:customStyle="1">
    <w:name w:val="Default"/>
    <w:rPr>
      <w:color w:val="000000"/>
      <w:sz w:val="24"/>
      <w:szCs w:val="24"/>
      <w:lang w:val="ru-RU" w:eastAsia="ru-RU"/>
    </w:rPr>
  </w:style>
  <w:style w:type="paragraph" w:styleId="967" w:customStyle="1">
    <w:name w:val="???????? ????? 2"/>
    <w:basedOn w:val="767"/>
    <w:rPr>
      <w:sz w:val="28"/>
    </w:rPr>
    <w:pPr>
      <w:ind w:right="6378"/>
      <w:jc w:val="both"/>
    </w:pPr>
  </w:style>
  <w:style w:type="character" w:styleId="968" w:customStyle="1">
    <w:name w:val="contactvaluetext"/>
    <w:basedOn w:val="777"/>
  </w:style>
  <w:style w:type="character" w:styleId="969" w:customStyle="1">
    <w:name w:val="Заголовок 3 Знак"/>
    <w:link w:val="770"/>
    <w:semiHidden/>
    <w:rPr>
      <w:rFonts w:ascii="Cambria" w:hAnsi="Cambria" w:eastAsia="Times New Roman"/>
      <w:b/>
      <w:bCs/>
      <w:sz w:val="26"/>
      <w:szCs w:val="26"/>
    </w:rPr>
  </w:style>
  <w:style w:type="paragraph" w:styleId="970">
    <w:name w:val="Balloon Text"/>
    <w:basedOn w:val="767"/>
    <w:link w:val="971"/>
    <w:rPr>
      <w:rFonts w:ascii="Segoe UI" w:hAnsi="Segoe UI"/>
      <w:sz w:val="18"/>
      <w:szCs w:val="18"/>
    </w:rPr>
  </w:style>
  <w:style w:type="character" w:styleId="971" w:customStyle="1">
    <w:name w:val="Текст выноски Знак"/>
    <w:link w:val="970"/>
    <w:rPr>
      <w:rFonts w:ascii="Segoe UI" w:hAnsi="Segoe UI"/>
      <w:sz w:val="18"/>
      <w:szCs w:val="18"/>
    </w:rPr>
  </w:style>
  <w:style w:type="character" w:styleId="972" w:customStyle="1">
    <w:name w:val="s2"/>
  </w:style>
  <w:style w:type="paragraph" w:styleId="973" w:customStyle="1">
    <w:name w:val="Standard"/>
    <w:rPr>
      <w:rFonts w:ascii="Liberation Serif" w:hAnsi="Liberation Serif"/>
      <w:color w:val="00000A"/>
      <w:sz w:val="24"/>
      <w:szCs w:val="24"/>
      <w:lang w:bidi="hi-IN"/>
    </w:rPr>
    <w:pPr>
      <w:ind w:left="357"/>
      <w:jc w:val="both"/>
    </w:pPr>
  </w:style>
  <w:style w:type="paragraph" w:styleId="974" w:customStyle="1">
    <w:name w:val="Звичайний1"/>
    <w:rPr>
      <w:rFonts w:ascii="Calibri" w:hAnsi="Calibri"/>
      <w:color w:val="000000"/>
      <w:sz w:val="22"/>
      <w:szCs w:val="22"/>
      <w:lang w:val="ru-RU" w:eastAsia="ru-RU"/>
    </w:rPr>
    <w:pPr>
      <w:ind w:left="357"/>
      <w:jc w:val="both"/>
      <w:spacing w:lineRule="auto" w:line="276" w:after="200"/>
    </w:pPr>
  </w:style>
  <w:style w:type="paragraph" w:styleId="975" w:customStyle="1">
    <w:name w:val="Маркированный список1"/>
    <w:basedOn w:val="767"/>
    <w:rPr>
      <w:rFonts w:eastAsia="Calibri"/>
      <w:color w:val="00000A"/>
      <w:sz w:val="28"/>
      <w:lang w:eastAsia="zh-CN"/>
    </w:rPr>
    <w:pPr>
      <w:ind w:left="357"/>
      <w:jc w:val="both"/>
    </w:pPr>
  </w:style>
  <w:style w:type="paragraph" w:styleId="976" w:customStyle="1">
    <w:name w:val="Знак Знак1 Знак Знак Знак1 Знак Знак Знак1 Знак Знак Знак Знак Знак Знак Знак Знак Знак Знак1 Знак Знак Знак Знак Знак Знак Знак Знак Знак Знак Знак Знак"/>
    <w:basedOn w:val="767"/>
    <w:rPr>
      <w:rFonts w:ascii="Verdana" w:hAnsi="Verdana"/>
      <w:sz w:val="20"/>
      <w:lang w:val="en-US" w:eastAsia="en-US"/>
    </w:rPr>
  </w:style>
  <w:style w:type="character" w:styleId="977" w:customStyle="1">
    <w:name w:val="s1"/>
  </w:style>
  <w:style w:type="paragraph" w:styleId="978" w:customStyle="1">
    <w:name w:val="Text body"/>
    <w:basedOn w:val="973"/>
    <w:pPr>
      <w:spacing w:lineRule="auto" w:line="288" w:after="140"/>
    </w:pPr>
  </w:style>
  <w:style w:type="paragraph" w:styleId="979" w:customStyle="1">
    <w:name w:val="p2"/>
    <w:basedOn w:val="767"/>
    <w:rPr>
      <w:rFonts w:eastAsia="Calibri"/>
      <w:color w:val="00000A"/>
      <w:lang w:eastAsia="zh-CN"/>
    </w:rPr>
    <w:pPr>
      <w:ind w:left="357"/>
      <w:jc w:val="both"/>
      <w:spacing w:after="280" w:before="280"/>
    </w:pPr>
  </w:style>
  <w:style w:type="paragraph" w:styleId="980" w:customStyle="1">
    <w:name w:val="p3"/>
    <w:basedOn w:val="767"/>
    <w:rPr>
      <w:rFonts w:eastAsia="Calibri"/>
      <w:color w:val="00000A"/>
      <w:lang w:eastAsia="zh-CN"/>
    </w:rPr>
    <w:pPr>
      <w:ind w:left="357"/>
      <w:jc w:val="both"/>
      <w:spacing w:after="280" w:before="280"/>
    </w:pPr>
  </w:style>
  <w:style w:type="paragraph" w:styleId="981" w:customStyle="1">
    <w:name w:val="p4"/>
    <w:basedOn w:val="767"/>
    <w:rPr>
      <w:rFonts w:eastAsia="Calibri"/>
      <w:color w:val="00000A"/>
      <w:lang w:eastAsia="zh-CN"/>
    </w:rPr>
    <w:pPr>
      <w:ind w:left="357"/>
      <w:jc w:val="both"/>
      <w:spacing w:after="280" w:before="280"/>
    </w:pPr>
  </w:style>
  <w:style w:type="paragraph" w:styleId="982" w:customStyle="1">
    <w:name w:val="Вміст таблиці"/>
    <w:basedOn w:val="973"/>
    <w:pPr>
      <w:suppressLineNumbers/>
    </w:pPr>
  </w:style>
  <w:style w:type="paragraph" w:styleId="983" w:customStyle="1">
    <w:name w:val="Содержимое таблицы"/>
    <w:basedOn w:val="973"/>
    <w:rPr>
      <w:rFonts w:eastAsia="Calibri"/>
      <w:lang w:eastAsia="hi-IN"/>
    </w:rPr>
    <w:pPr>
      <w:ind w:left="0"/>
      <w:jc w:val="left"/>
      <w:widowControl w:val="off"/>
      <w:suppressLineNumbers/>
    </w:pPr>
  </w:style>
  <w:style w:type="character" w:styleId="984">
    <w:name w:val="page number"/>
    <w:basedOn w:val="777"/>
  </w:style>
  <w:style w:type="character" w:styleId="985" w:customStyle="1">
    <w:name w:val="Основной текст + Интервал 0 pt"/>
    <w:rPr>
      <w:rFonts w:ascii="Times New Roman" w:hAnsi="Times New Roman"/>
      <w:spacing w:val="5"/>
      <w:sz w:val="28"/>
      <w:szCs w:val="28"/>
      <w:u w:val="none"/>
      <w:lang w:val="uk-UA" w:bidi="ar-SA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D529C28-FA1E-4A4A-A3AF-ACE288BE85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26</cp:revision>
  <dcterms:created xsi:type="dcterms:W3CDTF">2022-01-06T11:01:00Z</dcterms:created>
  <dcterms:modified xsi:type="dcterms:W3CDTF">2022-08-29T12:50:33Z</dcterms:modified>
</cp:coreProperties>
</file>