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1"/>
        <w:jc w:val="left"/>
      </w:pPr>
      <w:r>
        <w:rPr>
          <w:lang w:bidi="en-US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91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91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szCs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/>
    </w:p>
    <w:p>
      <w:pPr>
        <w:pStyle w:val="691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(двадцять друга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91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710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93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29 серпня 2022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255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1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Програми </w:t>
      </w:r>
      <w:r>
        <w:t xml:space="preserve">інформатизації Менської територіальної громади на 2022-2024 роки</w:t>
      </w:r>
      <w:r/>
    </w:p>
    <w:p>
      <w:pPr>
        <w:ind w:firstLine="0"/>
      </w:pPr>
      <w:r/>
      <w:r/>
    </w:p>
    <w:p>
      <w:r>
        <w:t xml:space="preserve">Засл</w:t>
      </w:r>
      <w:r>
        <w:t xml:space="preserve">ухавши інформацію начальника відділу цифрових трансформацій Менської міської ради Кордаша В.О. про необхідність побудови сучасної системи оповіщення та інформування населення громади, керуючись ст. 26 Закону України “Про місцеве самоврядування в Україні”, </w:t>
      </w:r>
      <w:r>
        <w:t xml:space="preserve">Менська міська рада </w:t>
      </w:r>
      <w:r>
        <w:rPr>
          <w:highlight w:val="none"/>
        </w:rPr>
      </w:r>
      <w:r/>
    </w:p>
    <w:p>
      <w:pPr>
        <w:ind w:firstLine="0"/>
        <w:rPr>
          <w:highlight w:val="none"/>
        </w:rPr>
      </w:pPr>
      <w:r>
        <w:t xml:space="preserve">ВИРІШИЛА: </w:t>
      </w:r>
      <w:r/>
    </w:p>
    <w:p>
      <w:pPr>
        <w:tabs>
          <w:tab w:val="clear" w:pos="709" w:leader="none"/>
        </w:tabs>
      </w:pPr>
      <w:r>
        <w:t xml:space="preserve">1. </w:t>
      </w:r>
      <w:r>
        <w:t xml:space="preserve">Внести наступні зміни </w:t>
      </w:r>
      <w:r>
        <w:t xml:space="preserve">до рішення 15 сесії </w:t>
      </w:r>
      <w:r>
        <w:t xml:space="preserve">Менської міської ради </w:t>
      </w:r>
      <w:r>
        <w:t xml:space="preserve">8 скликання</w:t>
      </w:r>
      <w:r>
        <w:t xml:space="preserve"> від 09 гру</w:t>
      </w:r>
      <w:r>
        <w:t xml:space="preserve">дня 2021 року </w:t>
      </w:r>
      <w:r>
        <w:t xml:space="preserve">№ </w:t>
      </w:r>
      <w:r>
        <w:t xml:space="preserve">796</w:t>
      </w:r>
      <w:r>
        <w:t xml:space="preserve"> “</w:t>
      </w:r>
      <w:r>
        <w:t xml:space="preserve">Про затвердження Програми інформатизації Менської територіальної громади на 2022-2024 роки</w:t>
      </w:r>
      <w:r>
        <w:t xml:space="preserve">”</w:t>
      </w:r>
      <w:r>
        <w:t xml:space="preserve">:</w:t>
      </w:r>
      <w:r/>
    </w:p>
    <w:p>
      <w:pPr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- пункт 1.7 основних заходів  розділу “1. </w:t>
      </w:r>
      <w:r>
        <w:t xml:space="preserve">Розвиток телекомунікаційної інфраструктури”, глави</w:t>
      </w:r>
      <w:r>
        <w:t xml:space="preserve"> </w:t>
      </w:r>
      <w:r>
        <w:t xml:space="preserve">“IV. ЗА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ХОДИ ПРОГРАМИ”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викласти в наступній редакції:</w:t>
      </w:r>
      <w:r/>
    </w:p>
    <w:tbl>
      <w:tblPr>
        <w:tblStyle w:val="725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769"/>
        <w:gridCol w:w="850"/>
        <w:gridCol w:w="709"/>
        <w:gridCol w:w="709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center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tabs>
                <w:tab w:val="clear" w:pos="709" w:leader="none"/>
                <w:tab w:val="left" w:pos="1034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№ п.п.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69" w:type="dxa"/>
            <w:vAlign w:val="center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tabs>
                <w:tab w:val="clear" w:pos="709" w:leader="none"/>
                <w:tab w:val="left" w:pos="1034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Назва заходу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tabs>
                <w:tab w:val="clear" w:pos="709" w:leader="none"/>
                <w:tab w:val="left" w:pos="1034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Видатки по роках тис.грн.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tabs>
                <w:tab w:val="clear" w:pos="709" w:leader="none"/>
                <w:tab w:val="left" w:pos="1034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2022 рік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tabs>
                <w:tab w:val="clear" w:pos="709" w:leader="none"/>
                <w:tab w:val="left" w:pos="1034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2023 рік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tabs>
                <w:tab w:val="clear" w:pos="709" w:leader="none"/>
                <w:tab w:val="left" w:pos="1034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2024 рік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/>
          </w:tcPr>
          <w:p>
            <w:pPr>
              <w:ind w:left="0" w:right="0" w:firstLine="0"/>
              <w:jc w:val="both"/>
              <w:spacing w:after="0" w:before="0"/>
              <w:tabs>
                <w:tab w:val="clear" w:pos="709" w:leader="none"/>
                <w:tab w:val="left" w:pos="1034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69" w:type="dxa"/>
            <w:vAlign w:val="top"/>
            <w:textDirection w:val="lrTb"/>
            <w:noWrap/>
          </w:tcPr>
          <w:p>
            <w:pPr>
              <w:ind w:left="0" w:right="0" w:firstLine="0"/>
              <w:jc w:val="both"/>
              <w:spacing w:after="0" w:before="0"/>
              <w:tabs>
                <w:tab w:val="clear" w:pos="709" w:leader="none"/>
                <w:tab w:val="left" w:pos="1034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Закупівля обладнання для створення первинного аудіо контенту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tabs>
                <w:tab w:val="clear" w:pos="709" w:leader="none"/>
                <w:tab w:val="left" w:pos="1034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tabs>
                <w:tab w:val="clear" w:pos="709" w:leader="none"/>
                <w:tab w:val="left" w:pos="1034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tabs>
                <w:tab w:val="clear" w:pos="709" w:leader="none"/>
                <w:tab w:val="left" w:pos="1034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/>
          </w:p>
        </w:tc>
      </w:tr>
    </w:tbl>
    <w:p>
      <w:pPr>
        <w:ind w:left="709" w:right="0" w:firstLine="0"/>
        <w:jc w:val="both"/>
        <w:spacing w:after="0" w:before="0"/>
        <w:tabs>
          <w:tab w:val="clear" w:pos="709" w:leader="none"/>
          <w:tab w:val="left" w:pos="10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- пункт 5.3 основних заходів  розділу “5.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Впровадження цифрових інструментів у соціальні сфери громади: освіта, медицина, безпека життєдіяльності”</w:t>
      </w:r>
      <w:r>
        <w:t xml:space="preserve">, глави</w:t>
      </w:r>
      <w:r>
        <w:t xml:space="preserve"> </w:t>
      </w:r>
      <w:r>
        <w:t xml:space="preserve">“IV. ЗА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ХОДИ ПРОГРАМИ”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викласти в наступній редакції: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tbl>
      <w:tblPr>
        <w:tblStyle w:val="725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769"/>
        <w:gridCol w:w="850"/>
        <w:gridCol w:w="709"/>
        <w:gridCol w:w="709"/>
        <w:gridCol w:w="0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center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tabs>
                <w:tab w:val="clear" w:pos="709" w:leader="none"/>
                <w:tab w:val="left" w:pos="1034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№ п.п.</w:t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69" w:type="dxa"/>
            <w:vAlign w:val="center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tabs>
                <w:tab w:val="clear" w:pos="709" w:leader="none"/>
                <w:tab w:val="left" w:pos="1034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Назва заходу</w:t>
            </w:r>
            <w:r/>
          </w:p>
          <w:p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tabs>
                <w:tab w:val="clear" w:pos="709" w:leader="none"/>
                <w:tab w:val="left" w:pos="1034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Видатки по роках тис.грн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0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tabs>
                <w:tab w:val="clear" w:pos="709" w:leader="none"/>
                <w:tab w:val="left" w:pos="1034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2022 рік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tabs>
                <w:tab w:val="clear" w:pos="709" w:leader="none"/>
                <w:tab w:val="left" w:pos="1034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2023 рік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tabs>
                <w:tab w:val="clear" w:pos="709" w:leader="none"/>
                <w:tab w:val="left" w:pos="1034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2024 рік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0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/>
          </w:tcPr>
          <w:p>
            <w:pPr>
              <w:ind w:left="0" w:right="0" w:firstLine="0"/>
              <w:jc w:val="both"/>
              <w:spacing w:after="0" w:before="0"/>
              <w:tabs>
                <w:tab w:val="clear" w:pos="709" w:leader="none"/>
                <w:tab w:val="left" w:pos="1034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5.3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69" w:type="dxa"/>
            <w:vAlign w:val="top"/>
            <w:textDirection w:val="lrTb"/>
            <w:noWrap/>
          </w:tcPr>
          <w:p>
            <w:pPr>
              <w:ind w:left="0" w:right="0" w:firstLine="0"/>
              <w:jc w:val="both"/>
              <w:spacing w:after="0" w:before="0"/>
              <w:tabs>
                <w:tab w:val="clear" w:pos="709" w:leader="none"/>
                <w:tab w:val="left" w:pos="1034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Безпека життєдіяльності: впровадження систем відеоспостереження; впровадження систем оповіщення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tabs>
                <w:tab w:val="clear" w:pos="709" w:leader="none"/>
                <w:tab w:val="left" w:pos="1034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tabs>
                <w:tab w:val="clear" w:pos="709" w:leader="none"/>
                <w:tab w:val="left" w:pos="1034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tabs>
                <w:tab w:val="clear" w:pos="709" w:leader="none"/>
                <w:tab w:val="left" w:pos="1034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0" w:type="dxa"/>
            <w:vAlign w:val="center"/>
            <w:textDirection w:val="lrTb"/>
            <w:noWrap w:val="false"/>
          </w:tcPr>
          <w:p>
            <w:pPr>
              <w:ind w:left="0" w:right="0" w:firstLine="567"/>
              <w:jc w:val="both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ind w:left="0" w:right="0" w:firstLine="0"/>
        <w:jc w:val="both"/>
        <w:spacing w:after="0" w:before="0"/>
        <w:tabs>
          <w:tab w:val="clear" w:pos="709" w:leader="none"/>
          <w:tab w:val="left" w:pos="10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rPr>
          <w:highlight w:val="none"/>
        </w:rPr>
      </w:pPr>
      <w:r>
        <w:t xml:space="preserve">2. Контроль за виконанням рішення покласти на першого заступника міського голови О.Л. Неберу.</w:t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0" w:right="0" w:firstLine="0"/>
        <w:jc w:val="both"/>
        <w:spacing w:after="0" w:before="0"/>
        <w:tabs>
          <w:tab w:val="clear" w:pos="709" w:leader="none"/>
          <w:tab w:val="left" w:pos="680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822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  <w:jc w:val="center"/>
    </w:pPr>
    <w:fldSimple w:instr="PAGE \* MERGEFORMAT">
      <w:r>
        <w:t xml:space="preserve">1</w:t>
      </w:r>
    </w:fldSimple>
    <w:r/>
    <w:r/>
  </w:p>
  <w:p>
    <w:pPr>
      <w:pStyle w:val="71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>
    <w:name w:val="Heading 1"/>
    <w:basedOn w:val="869"/>
    <w:next w:val="869"/>
    <w:link w:val="692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92">
    <w:name w:val="Heading 1 Char"/>
    <w:link w:val="691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93">
    <w:name w:val="Heading 2"/>
    <w:basedOn w:val="869"/>
    <w:next w:val="869"/>
    <w:link w:val="694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94">
    <w:name w:val="Heading 2 Char"/>
    <w:link w:val="693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95">
    <w:name w:val="Heading 3"/>
    <w:basedOn w:val="869"/>
    <w:next w:val="869"/>
    <w:link w:val="696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6">
    <w:name w:val="Heading 3 Char"/>
    <w:link w:val="695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7">
    <w:name w:val="Heading 4"/>
    <w:basedOn w:val="869"/>
    <w:next w:val="869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>
    <w:name w:val="Heading 4 Char"/>
    <w:basedOn w:val="870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>
    <w:name w:val="Heading 5"/>
    <w:basedOn w:val="869"/>
    <w:next w:val="869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>
    <w:name w:val="Heading 5 Char"/>
    <w:basedOn w:val="870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>
    <w:name w:val="Heading 6"/>
    <w:basedOn w:val="869"/>
    <w:next w:val="869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2">
    <w:name w:val="Heading 6 Char"/>
    <w:basedOn w:val="870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>
    <w:name w:val="Heading 7"/>
    <w:basedOn w:val="869"/>
    <w:next w:val="869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4">
    <w:name w:val="Heading 7 Char"/>
    <w:basedOn w:val="870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>
    <w:name w:val="Heading 8"/>
    <w:basedOn w:val="869"/>
    <w:next w:val="869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6">
    <w:name w:val="Heading 8 Char"/>
    <w:basedOn w:val="870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>
    <w:name w:val="Heading 9"/>
    <w:basedOn w:val="869"/>
    <w:next w:val="869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>
    <w:name w:val="Heading 9 Char"/>
    <w:basedOn w:val="870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List Paragraph"/>
    <w:basedOn w:val="869"/>
    <w:qFormat/>
    <w:uiPriority w:val="34"/>
    <w:pPr>
      <w:contextualSpacing w:val="true"/>
      <w:ind w:left="720"/>
    </w:pPr>
  </w:style>
  <w:style w:type="paragraph" w:styleId="710">
    <w:name w:val="No Spacing"/>
    <w:basedOn w:val="869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11">
    <w:name w:val="Title"/>
    <w:basedOn w:val="869"/>
    <w:next w:val="869"/>
    <w:link w:val="7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2">
    <w:name w:val="Title Char"/>
    <w:basedOn w:val="870"/>
    <w:link w:val="711"/>
    <w:uiPriority w:val="10"/>
    <w:rPr>
      <w:sz w:val="48"/>
      <w:szCs w:val="48"/>
    </w:rPr>
  </w:style>
  <w:style w:type="paragraph" w:styleId="713">
    <w:name w:val="Subtitle"/>
    <w:basedOn w:val="869"/>
    <w:next w:val="869"/>
    <w:link w:val="714"/>
    <w:qFormat/>
    <w:uiPriority w:val="11"/>
    <w:rPr>
      <w:sz w:val="24"/>
      <w:szCs w:val="24"/>
    </w:rPr>
    <w:pPr>
      <w:spacing w:after="200" w:before="200"/>
    </w:pPr>
  </w:style>
  <w:style w:type="character" w:styleId="714">
    <w:name w:val="Subtitle Char"/>
    <w:basedOn w:val="870"/>
    <w:link w:val="713"/>
    <w:uiPriority w:val="11"/>
    <w:rPr>
      <w:sz w:val="24"/>
      <w:szCs w:val="24"/>
    </w:rPr>
  </w:style>
  <w:style w:type="paragraph" w:styleId="715">
    <w:name w:val="Quote"/>
    <w:basedOn w:val="869"/>
    <w:next w:val="869"/>
    <w:link w:val="716"/>
    <w:qFormat/>
    <w:uiPriority w:val="29"/>
    <w:rPr>
      <w:i/>
    </w:rPr>
    <w:pPr>
      <w:ind w:left="720" w:right="720"/>
    </w:pPr>
  </w:style>
  <w:style w:type="character" w:styleId="716">
    <w:name w:val="Quote Char"/>
    <w:link w:val="715"/>
    <w:uiPriority w:val="29"/>
    <w:rPr>
      <w:i/>
    </w:rPr>
  </w:style>
  <w:style w:type="paragraph" w:styleId="717">
    <w:name w:val="Intense Quote"/>
    <w:basedOn w:val="869"/>
    <w:next w:val="869"/>
    <w:link w:val="71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>
    <w:name w:val="Intense Quote Char"/>
    <w:link w:val="717"/>
    <w:uiPriority w:val="30"/>
    <w:rPr>
      <w:i/>
    </w:rPr>
  </w:style>
  <w:style w:type="paragraph" w:styleId="719">
    <w:name w:val="Header"/>
    <w:basedOn w:val="869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0">
    <w:name w:val="Header Char"/>
    <w:basedOn w:val="870"/>
    <w:link w:val="719"/>
    <w:uiPriority w:val="99"/>
  </w:style>
  <w:style w:type="paragraph" w:styleId="721">
    <w:name w:val="Footer"/>
    <w:basedOn w:val="869"/>
    <w:link w:val="7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2">
    <w:name w:val="Footer Char"/>
    <w:basedOn w:val="870"/>
    <w:link w:val="721"/>
    <w:uiPriority w:val="99"/>
  </w:style>
  <w:style w:type="paragraph" w:styleId="723">
    <w:name w:val="Caption"/>
    <w:basedOn w:val="869"/>
    <w:next w:val="86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4">
    <w:name w:val="Caption Char"/>
    <w:basedOn w:val="723"/>
    <w:link w:val="721"/>
    <w:uiPriority w:val="99"/>
  </w:style>
  <w:style w:type="table" w:styleId="725">
    <w:name w:val="Table Grid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Table Grid Light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Plain Table 1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2"/>
    <w:basedOn w:val="8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>
    <w:name w:val="Plain Table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Plain Table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2">
    <w:name w:val="Grid Table 1 Light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4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4">
    <w:name w:val="Grid Table 4 - Accent 1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5">
    <w:name w:val="Grid Table 4 - Accent 2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6">
    <w:name w:val="Grid Table 4 - Accent 3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7">
    <w:name w:val="Grid Table 4 - Accent 4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8">
    <w:name w:val="Grid Table 4 - Accent 5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9">
    <w:name w:val="Grid Table 4 - Accent 6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0">
    <w:name w:val="Grid Table 5 Dark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1">
    <w:name w:val="Grid Table 5 Dark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4">
    <w:name w:val="Grid Table 5 Dark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7">
    <w:name w:val="Grid Table 6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8">
    <w:name w:val="Grid Table 6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9">
    <w:name w:val="Grid Table 6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0">
    <w:name w:val="Grid Table 6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1">
    <w:name w:val="Grid Table 6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2">
    <w:name w:val="Grid Table 6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6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7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9">
    <w:name w:val="List Table 2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0">
    <w:name w:val="List Table 2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1">
    <w:name w:val="List Table 2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2">
    <w:name w:val="List Table 2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3">
    <w:name w:val="List Table 2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4">
    <w:name w:val="List Table 2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5">
    <w:name w:val="List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5 Dark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6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7">
    <w:name w:val="List Table 6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8">
    <w:name w:val="List Table 6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9">
    <w:name w:val="List Table 6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0">
    <w:name w:val="List Table 6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1">
    <w:name w:val="List Table 6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2">
    <w:name w:val="List Table 6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3">
    <w:name w:val="List Table 7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4">
    <w:name w:val="List Table 7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5">
    <w:name w:val="List Table 7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6">
    <w:name w:val="List Table 7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7">
    <w:name w:val="List Table 7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8">
    <w:name w:val="List Table 7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9">
    <w:name w:val="List Table 7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0">
    <w:name w:val="Lined - Accent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1">
    <w:name w:val="Lined - Accent 1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2">
    <w:name w:val="Lined - Accent 2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3">
    <w:name w:val="Lined - Accent 3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4">
    <w:name w:val="Lined - Accent 4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5">
    <w:name w:val="Lined - Accent 5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6">
    <w:name w:val="Lined - Accent 6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7">
    <w:name w:val="Bordered &amp; Lined - Accent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8">
    <w:name w:val="Bordered &amp; Lined - Accent 1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9">
    <w:name w:val="Bordered &amp; Lined - Accent 2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0">
    <w:name w:val="Bordered &amp; Lined - Accent 3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1">
    <w:name w:val="Bordered &amp; Lined - Accent 4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2">
    <w:name w:val="Bordered &amp; Lined - Accent 5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3">
    <w:name w:val="Bordered &amp; Lined - Accent 6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4">
    <w:name w:val="Bordered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5">
    <w:name w:val="Bordered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6">
    <w:name w:val="Bordered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7">
    <w:name w:val="Bordered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8">
    <w:name w:val="Bordered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9">
    <w:name w:val="Bordered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0">
    <w:name w:val="Bordered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9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70"/>
    <w:uiPriority w:val="99"/>
    <w:unhideWhenUsed/>
    <w:rPr>
      <w:vertAlign w:val="superscript"/>
    </w:rPr>
  </w:style>
  <w:style w:type="paragraph" w:styleId="855">
    <w:name w:val="endnote text"/>
    <w:basedOn w:val="869"/>
    <w:link w:val="856"/>
    <w:uiPriority w:val="99"/>
    <w:semiHidden/>
    <w:unhideWhenUsed/>
    <w:rPr>
      <w:sz w:val="20"/>
    </w:rPr>
    <w:pPr>
      <w:spacing w:lineRule="auto" w:line="240" w:after="0"/>
    </w:pPr>
  </w:style>
  <w:style w:type="character" w:styleId="856">
    <w:name w:val="Endnote Text Char"/>
    <w:link w:val="855"/>
    <w:uiPriority w:val="99"/>
    <w:rPr>
      <w:sz w:val="20"/>
    </w:rPr>
  </w:style>
  <w:style w:type="character" w:styleId="857">
    <w:name w:val="endnote reference"/>
    <w:basedOn w:val="870"/>
    <w:uiPriority w:val="99"/>
    <w:semiHidden/>
    <w:unhideWhenUsed/>
    <w:rPr>
      <w:vertAlign w:val="superscript"/>
    </w:rPr>
  </w:style>
  <w:style w:type="paragraph" w:styleId="858">
    <w:name w:val="toc 1"/>
    <w:basedOn w:val="869"/>
    <w:next w:val="869"/>
    <w:uiPriority w:val="39"/>
    <w:unhideWhenUsed/>
    <w:pPr>
      <w:ind w:left="0" w:right="0" w:firstLine="0"/>
      <w:spacing w:after="57"/>
    </w:pPr>
  </w:style>
  <w:style w:type="paragraph" w:styleId="859">
    <w:name w:val="toc 2"/>
    <w:basedOn w:val="869"/>
    <w:next w:val="869"/>
    <w:uiPriority w:val="39"/>
    <w:unhideWhenUsed/>
    <w:pPr>
      <w:ind w:left="283" w:right="0" w:firstLine="0"/>
      <w:spacing w:after="57"/>
    </w:pPr>
  </w:style>
  <w:style w:type="paragraph" w:styleId="860">
    <w:name w:val="toc 3"/>
    <w:basedOn w:val="869"/>
    <w:next w:val="869"/>
    <w:uiPriority w:val="39"/>
    <w:unhideWhenUsed/>
    <w:pPr>
      <w:ind w:left="567" w:right="0" w:firstLine="0"/>
      <w:spacing w:after="57"/>
    </w:pPr>
  </w:style>
  <w:style w:type="paragraph" w:styleId="861">
    <w:name w:val="toc 4"/>
    <w:basedOn w:val="869"/>
    <w:next w:val="869"/>
    <w:uiPriority w:val="39"/>
    <w:unhideWhenUsed/>
    <w:pPr>
      <w:ind w:left="850" w:right="0" w:firstLine="0"/>
      <w:spacing w:after="57"/>
    </w:pPr>
  </w:style>
  <w:style w:type="paragraph" w:styleId="862">
    <w:name w:val="toc 5"/>
    <w:basedOn w:val="869"/>
    <w:next w:val="869"/>
    <w:uiPriority w:val="39"/>
    <w:unhideWhenUsed/>
    <w:pPr>
      <w:ind w:left="1134" w:right="0" w:firstLine="0"/>
      <w:spacing w:after="57"/>
    </w:pPr>
  </w:style>
  <w:style w:type="paragraph" w:styleId="863">
    <w:name w:val="toc 6"/>
    <w:basedOn w:val="869"/>
    <w:next w:val="869"/>
    <w:uiPriority w:val="39"/>
    <w:unhideWhenUsed/>
    <w:pPr>
      <w:ind w:left="1417" w:right="0" w:firstLine="0"/>
      <w:spacing w:after="57"/>
    </w:pPr>
  </w:style>
  <w:style w:type="paragraph" w:styleId="864">
    <w:name w:val="toc 7"/>
    <w:basedOn w:val="869"/>
    <w:next w:val="869"/>
    <w:uiPriority w:val="39"/>
    <w:unhideWhenUsed/>
    <w:pPr>
      <w:ind w:left="1701" w:right="0" w:firstLine="0"/>
      <w:spacing w:after="57"/>
    </w:pPr>
  </w:style>
  <w:style w:type="paragraph" w:styleId="865">
    <w:name w:val="toc 8"/>
    <w:basedOn w:val="869"/>
    <w:next w:val="869"/>
    <w:uiPriority w:val="39"/>
    <w:unhideWhenUsed/>
    <w:pPr>
      <w:ind w:left="1984" w:right="0" w:firstLine="0"/>
      <w:spacing w:after="57"/>
    </w:pPr>
  </w:style>
  <w:style w:type="paragraph" w:styleId="866">
    <w:name w:val="toc 9"/>
    <w:basedOn w:val="869"/>
    <w:next w:val="869"/>
    <w:uiPriority w:val="39"/>
    <w:unhideWhenUsed/>
    <w:pPr>
      <w:ind w:left="2268" w:right="0" w:firstLine="0"/>
      <w:spacing w:after="57"/>
    </w:pPr>
  </w:style>
  <w:style w:type="paragraph" w:styleId="867">
    <w:name w:val="TOC Heading"/>
    <w:uiPriority w:val="39"/>
    <w:unhideWhenUsed/>
  </w:style>
  <w:style w:type="paragraph" w:styleId="868">
    <w:name w:val="table of figures"/>
    <w:basedOn w:val="869"/>
    <w:next w:val="869"/>
    <w:uiPriority w:val="99"/>
    <w:unhideWhenUsed/>
    <w:pPr>
      <w:spacing w:after="0" w:afterAutospacing="0"/>
    </w:pPr>
  </w:style>
  <w:style w:type="paragraph" w:styleId="869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0" w:default="1">
    <w:name w:val="Default Paragraph Font"/>
    <w:uiPriority w:val="1"/>
    <w:semiHidden/>
    <w:unhideWhenUsed/>
  </w:style>
  <w:style w:type="table" w:styleId="8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18</cp:revision>
  <dcterms:created xsi:type="dcterms:W3CDTF">2019-03-29T20:09:00Z</dcterms:created>
  <dcterms:modified xsi:type="dcterms:W3CDTF">2022-08-31T11:47:15Z</dcterms:modified>
</cp:coreProperties>
</file>