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731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731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</w:rPr>
        <w:t xml:space="preserve">двадцять друга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highlight w:val="none"/>
          <w:lang w:bidi="hi-IN" w:eastAsia="hi-IN"/>
        </w:rPr>
      </w:r>
      <w:r>
        <w:rPr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lang w:bidi="hi-IN" w:eastAsia="hi-IN"/>
        </w:rPr>
        <w:t xml:space="preserve">29 </w:t>
      </w:r>
      <w:r>
        <w:rPr>
          <w:color w:val="000000"/>
          <w:sz w:val="28"/>
          <w:szCs w:val="28"/>
          <w:lang w:bidi="hi-IN" w:eastAsia="hi-IN"/>
        </w:rPr>
        <w:t xml:space="preserve">серпня</w:t>
      </w:r>
      <w:r>
        <w:rPr>
          <w:color w:val="000000"/>
          <w:sz w:val="28"/>
          <w:szCs w:val="28"/>
          <w:lang w:bidi="hi-IN" w:eastAsia="hi-IN"/>
        </w:rPr>
        <w:t xml:space="preserve"> 2022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293</w:t>
      </w:r>
      <w:r/>
    </w:p>
    <w:p>
      <w:pPr>
        <w:pStyle w:val="891"/>
        <w:tabs>
          <w:tab w:val="left" w:pos="4535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pStyle w:val="891"/>
        <w:ind w:right="552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891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9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</w:t>
      </w:r>
      <w:r>
        <w:rPr>
          <w:rFonts w:ascii="Times New Roman" w:hAnsi="Times New Roman"/>
          <w:sz w:val="28"/>
        </w:rPr>
        <w:t xml:space="preserve">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</w:t>
      </w:r>
      <w:r>
        <w:rPr>
          <w:rFonts w:ascii="Times New Roman" w:hAnsi="Times New Roman"/>
          <w:sz w:val="28"/>
          <w:szCs w:val="28"/>
        </w:rPr>
        <w:t xml:space="preserve">КСГП «</w:t>
      </w:r>
      <w:r>
        <w:rPr>
          <w:rFonts w:ascii="Times New Roman" w:hAnsi="Times New Roman"/>
          <w:sz w:val="28"/>
          <w:szCs w:val="28"/>
        </w:rPr>
        <w:t xml:space="preserve">Родина</w:t>
      </w:r>
      <w:r>
        <w:rPr>
          <w:rFonts w:ascii="Times New Roman" w:hAnsi="Times New Roman"/>
          <w:sz w:val="28"/>
          <w:szCs w:val="28"/>
        </w:rPr>
        <w:t xml:space="preserve">» з</w:t>
      </w:r>
      <w:r>
        <w:rPr>
          <w:rFonts w:ascii="Times New Roman" w:hAnsi="Times New Roman"/>
          <w:sz w:val="28"/>
          <w:szCs w:val="28"/>
        </w:rPr>
        <w:t xml:space="preserve">а межами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КСП ім. І.Д. Сидоренка за межами м. Мена, </w:t>
      </w:r>
      <w:r>
        <w:rPr>
          <w:rFonts w:ascii="Times New Roman" w:hAnsi="Times New Roman"/>
          <w:sz w:val="28"/>
          <w:szCs w:val="28"/>
        </w:rPr>
        <w:t xml:space="preserve">с. Ку</w:t>
      </w:r>
      <w:r>
        <w:rPr>
          <w:rFonts w:ascii="Times New Roman" w:hAnsi="Times New Roman"/>
          <w:sz w:val="28"/>
          <w:szCs w:val="28"/>
        </w:rPr>
        <w:t xml:space="preserve">ковичі, с. Ліски, КСГП “Зоря” за межами</w:t>
      </w:r>
      <w:r>
        <w:rPr>
          <w:rFonts w:ascii="Times New Roman" w:hAnsi="Times New Roman"/>
          <w:sz w:val="28"/>
          <w:szCs w:val="28"/>
        </w:rPr>
        <w:t xml:space="preserve"> с. Семенівка, КСП ім. Куйбишева за меж</w:t>
      </w:r>
      <w:r>
        <w:rPr>
          <w:rFonts w:ascii="Times New Roman" w:hAnsi="Times New Roman"/>
          <w:sz w:val="28"/>
          <w:szCs w:val="28"/>
        </w:rPr>
        <w:t xml:space="preserve">ами с. Дягова, КСП “Світанок” за межами с. Киселівка,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89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</w:t>
      </w:r>
      <w:r>
        <w:rPr>
          <w:rFonts w:ascii="Times New Roman" w:hAnsi="Times New Roman"/>
          <w:sz w:val="28"/>
          <w:szCs w:val="28"/>
        </w:rPr>
        <w:t xml:space="preserve">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9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891"/>
        <w:numPr>
          <w:ilvl w:val="0"/>
          <w:numId w:val="2"/>
        </w:numPr>
        <w:ind w:left="0" w:right="0" w:firstLine="34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Тетяні Василівні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ЧН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0223933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рішення Менського районного суду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Чернігівської області від 21.02.2022 року, справа № 738/1591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1, № провадження 2/738/51/2022</w:t>
      </w:r>
      <w:bookmarkStart w:id="1" w:name="_GoBack"/>
      <w:r/>
      <w:bookmarkEnd w:id="1"/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/>
    </w:p>
    <w:p>
      <w:pPr>
        <w:pStyle w:val="891"/>
        <w:ind w:left="0" w:right="0" w:firstLine="567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за межами м. Мена, с. Куковичі та с. Ліски: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891"/>
        <w:ind w:left="0" w:right="0" w:firstLine="142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2)</w:t>
        <w:tab/>
        <w:t xml:space="preserve">Пилипенку Анатолію Олександровичу ЧН № 0324351 - свідоцтво про право на спадщину за законом, спадкова справа №204/2022, зареєстрована в реєстрі за №984;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 свідоцтво про право на спадщину за законом, спадкова справа №204/2022, зареєстрована в реєстрі за №983;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891"/>
        <w:ind w:firstLine="567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с. Семенівка: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891"/>
        <w:ind w:left="0" w:right="0" w:firstLine="142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3)</w:t>
        <w:tab/>
        <w:t xml:space="preserve">Шуруб Михайлу Івановичу ЧН № 0223240 -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свідоцтво про право на спадщину за заповітом, спадкова справа №229/2022, зареєстрована в реєстрі за №1086;</w:t>
      </w:r>
      <w:r/>
    </w:p>
    <w:p>
      <w:pPr>
        <w:pStyle w:val="891"/>
        <w:ind w:firstLine="567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межами с. Дягова:</w:t>
      </w:r>
      <w:r>
        <w:rPr>
          <w:rFonts w:ascii="Times New Roman" w:hAnsi="Times New Roman"/>
          <w:color w:val="000000"/>
          <w:sz w:val="28"/>
          <w:szCs w:val="24"/>
          <w:highlight w:val="none"/>
        </w:rPr>
      </w:r>
      <w:r/>
    </w:p>
    <w:p>
      <w:pPr>
        <w:pStyle w:val="891"/>
        <w:ind w:left="0" w:right="0" w:firstLine="142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4)</w:t>
        <w:tab/>
        <w:t xml:space="preserve">Обловацькій Ніні Миколаївні ЧН № 0271904 -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рішення Менського районного суду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Чернігівської області від 11.07.2022 року, справа № 738/99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2, № провадження 2/738/98/2022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;</w:t>
      </w:r>
      <w:r/>
    </w:p>
    <w:p>
      <w:pPr>
        <w:pStyle w:val="891"/>
        <w:ind w:firstLine="567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с. Киселівка: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891"/>
        <w:ind w:left="0" w:right="0" w:firstLine="142"/>
        <w:jc w:val="both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5)</w:t>
        <w:tab/>
        <w:t xml:space="preserve">Бабар Сергію Івановичу</w:t>
        <w:tab/>
        <w:t xml:space="preserve">РН № 969560 -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свідоцтво про право на спадщину за заповітом, спадкова справа №202/2014, зареєстрована в реєстрі за №982;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891"/>
        <w:ind w:left="0" w:right="0" w:firstLine="567"/>
        <w:jc w:val="both"/>
        <w:rPr>
          <w:rFonts w:ascii="Times New Roman" w:hAnsi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</w:t>
      </w:r>
      <w:r>
        <w:rPr>
          <w:rFonts w:ascii="Times New Roman" w:hAnsi="Times New Roman"/>
          <w:sz w:val="28"/>
          <w:szCs w:val="28"/>
        </w:rPr>
        <w:t xml:space="preserve">му законодавством порядку.</w:t>
      </w:r>
      <w:r/>
    </w:p>
    <w:p>
      <w:pPr>
        <w:pStyle w:val="89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8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9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718"/>
    <w:link w:val="709"/>
    <w:uiPriority w:val="9"/>
    <w:rPr>
      <w:rFonts w:ascii="Arial" w:hAnsi="Arial" w:cs="Arial" w:eastAsia="Arial"/>
      <w:sz w:val="40"/>
      <w:szCs w:val="40"/>
    </w:rPr>
  </w:style>
  <w:style w:type="character" w:styleId="692">
    <w:name w:val="Heading 2 Char"/>
    <w:basedOn w:val="718"/>
    <w:link w:val="710"/>
    <w:uiPriority w:val="9"/>
    <w:rPr>
      <w:rFonts w:ascii="Arial" w:hAnsi="Arial" w:cs="Arial" w:eastAsia="Arial"/>
      <w:sz w:val="34"/>
    </w:rPr>
  </w:style>
  <w:style w:type="character" w:styleId="693">
    <w:name w:val="Heading 3 Char"/>
    <w:basedOn w:val="718"/>
    <w:link w:val="711"/>
    <w:uiPriority w:val="9"/>
    <w:rPr>
      <w:rFonts w:ascii="Arial" w:hAnsi="Arial" w:cs="Arial" w:eastAsia="Arial"/>
      <w:sz w:val="30"/>
      <w:szCs w:val="30"/>
    </w:rPr>
  </w:style>
  <w:style w:type="character" w:styleId="694">
    <w:name w:val="Heading 4 Char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>
    <w:name w:val="Heading 5 Char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>
    <w:name w:val="Heading 6 Char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>
    <w:name w:val="Heading 7 Char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>
    <w:name w:val="Heading 8 Char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>
    <w:name w:val="Heading 9 Char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00">
    <w:name w:val="Title Char"/>
    <w:basedOn w:val="718"/>
    <w:link w:val="732"/>
    <w:uiPriority w:val="10"/>
    <w:rPr>
      <w:sz w:val="48"/>
      <w:szCs w:val="48"/>
    </w:rPr>
  </w:style>
  <w:style w:type="character" w:styleId="701">
    <w:name w:val="Subtitle Char"/>
    <w:basedOn w:val="718"/>
    <w:link w:val="734"/>
    <w:uiPriority w:val="11"/>
    <w:rPr>
      <w:sz w:val="24"/>
      <w:szCs w:val="24"/>
    </w:rPr>
  </w:style>
  <w:style w:type="character" w:styleId="702">
    <w:name w:val="Quote Char"/>
    <w:link w:val="736"/>
    <w:uiPriority w:val="29"/>
    <w:rPr>
      <w:i/>
    </w:rPr>
  </w:style>
  <w:style w:type="character" w:styleId="703">
    <w:name w:val="Intense Quote Char"/>
    <w:link w:val="738"/>
    <w:uiPriority w:val="30"/>
    <w:rPr>
      <w:i/>
    </w:rPr>
  </w:style>
  <w:style w:type="character" w:styleId="704">
    <w:name w:val="Header Char"/>
    <w:basedOn w:val="718"/>
    <w:link w:val="740"/>
    <w:uiPriority w:val="99"/>
  </w:style>
  <w:style w:type="character" w:styleId="705">
    <w:name w:val="Caption Char"/>
    <w:basedOn w:val="744"/>
    <w:link w:val="742"/>
    <w:uiPriority w:val="99"/>
  </w:style>
  <w:style w:type="character" w:styleId="706">
    <w:name w:val="Footnote Text Char"/>
    <w:link w:val="873"/>
    <w:uiPriority w:val="99"/>
    <w:rPr>
      <w:sz w:val="18"/>
    </w:rPr>
  </w:style>
  <w:style w:type="character" w:styleId="707">
    <w:name w:val="Endnote Text Char"/>
    <w:link w:val="876"/>
    <w:uiPriority w:val="99"/>
    <w:rPr>
      <w:sz w:val="20"/>
    </w:rPr>
  </w:style>
  <w:style w:type="paragraph" w:styleId="708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709">
    <w:name w:val="Heading 1"/>
    <w:basedOn w:val="708"/>
    <w:next w:val="708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>
    <w:name w:val="Heading 2"/>
    <w:basedOn w:val="708"/>
    <w:next w:val="708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>
    <w:name w:val="Heading 3"/>
    <w:basedOn w:val="708"/>
    <w:next w:val="708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>
    <w:name w:val="Heading 4"/>
    <w:basedOn w:val="708"/>
    <w:next w:val="708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>
    <w:name w:val="Heading 5"/>
    <w:basedOn w:val="708"/>
    <w:next w:val="708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>
    <w:name w:val="Heading 6"/>
    <w:basedOn w:val="708"/>
    <w:next w:val="708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>
    <w:name w:val="Heading 7"/>
    <w:basedOn w:val="708"/>
    <w:next w:val="70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>
    <w:name w:val="Heading 8"/>
    <w:basedOn w:val="708"/>
    <w:next w:val="70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>
    <w:name w:val="Heading 9"/>
    <w:basedOn w:val="708"/>
    <w:next w:val="708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Заголовок 1 Знак"/>
    <w:basedOn w:val="718"/>
    <w:link w:val="709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Заголовок 2 Знак"/>
    <w:basedOn w:val="718"/>
    <w:link w:val="710"/>
    <w:uiPriority w:val="9"/>
    <w:rPr>
      <w:rFonts w:ascii="Arial" w:hAnsi="Arial" w:cs="Arial" w:eastAsia="Arial"/>
      <w:sz w:val="34"/>
    </w:rPr>
  </w:style>
  <w:style w:type="character" w:styleId="723" w:customStyle="1">
    <w:name w:val="Заголовок 3 Знак"/>
    <w:basedOn w:val="718"/>
    <w:link w:val="711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Заголовок 4 Знак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Заголовок 5 Знак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Заголовок 6 Знак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Заголовок 7 Знак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Заголовок 8 Знак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Заголовок 9 Знак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708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708"/>
    <w:next w:val="708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Заголовок Знак"/>
    <w:basedOn w:val="718"/>
    <w:link w:val="732"/>
    <w:uiPriority w:val="10"/>
    <w:rPr>
      <w:sz w:val="48"/>
      <w:szCs w:val="48"/>
    </w:rPr>
  </w:style>
  <w:style w:type="paragraph" w:styleId="734">
    <w:name w:val="Subtitle"/>
    <w:basedOn w:val="708"/>
    <w:next w:val="708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basedOn w:val="718"/>
    <w:link w:val="734"/>
    <w:uiPriority w:val="11"/>
    <w:rPr>
      <w:sz w:val="24"/>
      <w:szCs w:val="24"/>
    </w:rPr>
  </w:style>
  <w:style w:type="paragraph" w:styleId="736">
    <w:name w:val="Quote"/>
    <w:basedOn w:val="708"/>
    <w:next w:val="708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08"/>
    <w:next w:val="708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>
    <w:name w:val="Header"/>
    <w:basedOn w:val="708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Верхний колонтитул Знак"/>
    <w:basedOn w:val="718"/>
    <w:link w:val="740"/>
    <w:uiPriority w:val="99"/>
  </w:style>
  <w:style w:type="paragraph" w:styleId="742">
    <w:name w:val="Footer"/>
    <w:basedOn w:val="708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18"/>
    <w:uiPriority w:val="99"/>
  </w:style>
  <w:style w:type="paragraph" w:styleId="744">
    <w:name w:val="Caption"/>
    <w:basedOn w:val="708"/>
    <w:next w:val="70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5" w:customStyle="1">
    <w:name w:val="Нижний колонтитул Знак"/>
    <w:link w:val="742"/>
    <w:uiPriority w:val="99"/>
  </w:style>
  <w:style w:type="table" w:styleId="746">
    <w:name w:val="Table Grid"/>
    <w:basedOn w:val="7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7" w:customStyle="1">
    <w:name w:val="Table Grid Light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1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6" w:customStyle="1">
    <w:name w:val="Grid Table 4 - Accent 2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Grid Table 4 - Accent 3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8" w:customStyle="1">
    <w:name w:val="Grid Table 4 - Accent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Grid Table 4 - Accent 5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0" w:customStyle="1">
    <w:name w:val="Grid Table 4 - Accent 6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1">
    <w:name w:val="Grid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0" w:customStyle="1">
    <w:name w:val="Grid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Grid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>
    <w:name w:val="Grid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1" w:customStyle="1">
    <w:name w:val="List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2" w:customStyle="1">
    <w:name w:val="List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3" w:customStyle="1">
    <w:name w:val="List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4" w:customStyle="1">
    <w:name w:val="List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5" w:customStyle="1">
    <w:name w:val="List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6">
    <w:name w:val="List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9" w:customStyle="1">
    <w:name w:val="List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0" w:customStyle="1">
    <w:name w:val="List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1" w:customStyle="1">
    <w:name w:val="List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2" w:customStyle="1">
    <w:name w:val="List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3" w:customStyle="1">
    <w:name w:val="List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4">
    <w:name w:val="List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3" w:customStyle="1">
    <w:name w:val="Lined - Accent 2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4" w:customStyle="1">
    <w:name w:val="Lined - Accent 3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5" w:customStyle="1">
    <w:name w:val="Lined - Accent 4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6" w:customStyle="1">
    <w:name w:val="Lined - Accent 5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7" w:customStyle="1">
    <w:name w:val="Lined - Accent 6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8" w:customStyle="1">
    <w:name w:val="Bordered &amp; Lined - Accent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0" w:customStyle="1">
    <w:name w:val="Bordered &amp; Lined - Accent 2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1" w:customStyle="1">
    <w:name w:val="Bordered &amp; Lined - Accent 3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2" w:customStyle="1">
    <w:name w:val="Bordered &amp; Lined - Accent 4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3" w:customStyle="1">
    <w:name w:val="Bordered &amp; Lined - Accent 5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4" w:customStyle="1">
    <w:name w:val="Bordered &amp; Lined - Accent 6"/>
    <w:basedOn w:val="71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5" w:customStyle="1">
    <w:name w:val="Bordered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7" w:customStyle="1">
    <w:name w:val="Bordered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8" w:customStyle="1">
    <w:name w:val="Bordered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9" w:customStyle="1">
    <w:name w:val="Bordered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0" w:customStyle="1">
    <w:name w:val="Bordered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1" w:customStyle="1">
    <w:name w:val="Bordered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563C1" w:themeColor="hyperlink"/>
      <w:u w:val="single"/>
    </w:rPr>
  </w:style>
  <w:style w:type="paragraph" w:styleId="873">
    <w:name w:val="footnote text"/>
    <w:basedOn w:val="708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basedOn w:val="718"/>
    <w:uiPriority w:val="99"/>
    <w:unhideWhenUsed/>
    <w:rPr>
      <w:vertAlign w:val="superscript"/>
    </w:rPr>
  </w:style>
  <w:style w:type="paragraph" w:styleId="876">
    <w:name w:val="endnote text"/>
    <w:basedOn w:val="708"/>
    <w:link w:val="877"/>
    <w:uiPriority w:val="99"/>
    <w:semiHidden/>
    <w:unhideWhenUsed/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basedOn w:val="718"/>
    <w:uiPriority w:val="99"/>
    <w:semiHidden/>
    <w:unhideWhenUsed/>
    <w:rPr>
      <w:vertAlign w:val="superscript"/>
    </w:rPr>
  </w:style>
  <w:style w:type="paragraph" w:styleId="879">
    <w:name w:val="toc 1"/>
    <w:basedOn w:val="708"/>
    <w:next w:val="708"/>
    <w:uiPriority w:val="39"/>
    <w:unhideWhenUsed/>
    <w:pPr>
      <w:spacing w:after="57"/>
    </w:pPr>
  </w:style>
  <w:style w:type="paragraph" w:styleId="880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81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82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83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84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85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86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87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08"/>
    <w:next w:val="708"/>
    <w:uiPriority w:val="99"/>
    <w:unhideWhenUsed/>
  </w:style>
  <w:style w:type="paragraph" w:styleId="890" w:customStyle="1">
    <w:name w:val="Без интервала1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91" w:customStyle="1">
    <w:name w:val="List Paragraph Char"/>
    <w:rPr>
      <w:rFonts w:ascii="Calibri" w:hAnsi="Calibri" w:cs="Times New Roman" w:eastAsia="Times New Roman"/>
    </w:rPr>
    <w:pPr>
      <w:spacing w:lineRule="auto" w:line="240" w:after="0"/>
    </w:pPr>
  </w:style>
  <w:style w:type="paragraph" w:styleId="892" w:customStyle="1">
    <w:name w:val="docdata"/>
    <w:basedOn w:val="708"/>
    <w:rPr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ПРИМАКОВ Геннадій Анатолійович</cp:lastModifiedBy>
  <cp:revision>12</cp:revision>
  <dcterms:created xsi:type="dcterms:W3CDTF">2022-08-16T13:42:00Z</dcterms:created>
  <dcterms:modified xsi:type="dcterms:W3CDTF">2022-08-29T16:06:38Z</dcterms:modified>
</cp:coreProperties>
</file>