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серп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260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15 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1. Внести зміни до помісячного розпису видатків Відділу освіти Менської міської ради з н</w:t>
      </w:r>
      <w:r>
        <w:rPr>
          <w:sz w:val="28"/>
          <w:szCs w:val="28"/>
        </w:rPr>
        <w:t xml:space="preserve">адання загальної середньої освіти закладами загальної середньої освіти</w:t>
      </w:r>
      <w:r>
        <w:rPr>
          <w:sz w:val="28"/>
          <w:szCs w:val="28"/>
        </w:rPr>
        <w:t xml:space="preserve"> в частині фінансування коштами субвенції з державного бюджету, а саме: збільшити кошторисні призначення з нарахувань на оплату праці у серпні місяці на суму 9514,00 грн. за р</w:t>
      </w:r>
      <w:r>
        <w:rPr>
          <w:sz w:val="28"/>
          <w:szCs w:val="28"/>
        </w:rPr>
        <w:t xml:space="preserve">ахунок зменшення кошторисних призначень за вказаним напрямком у грудні місяці та збільшити кошторисні призначення для заробітної плати у грудні місяці на суму 9514,00 грн. за рахунок зменшення кошторисних призначень за відповідним напрямком у серпні місяці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0611031 КЕКВ 2111, 2120).</w:t>
      </w:r>
      <w:r/>
    </w:p>
    <w:p>
      <w:pPr>
        <w:pStyle w:val="82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2. Внести зміни до помісячного розпису видатків Відділу освіти Менської міської р</w:t>
      </w:r>
      <w:r>
        <w:rPr>
          <w:sz w:val="28"/>
          <w:szCs w:val="28"/>
        </w:rPr>
        <w:t xml:space="preserve">ади з надання дошкільної освіти, а саме: збільшити кошторисні призначення для заробітної плати у серпні місяці на суму 7010,00 грн. за рахунок зменшення кошторисних призначень за вказаним напрямком у листопаді місяці на суму 3</w:t>
      </w:r>
      <w:r>
        <w:rPr>
          <w:sz w:val="28"/>
          <w:szCs w:val="28"/>
        </w:rPr>
        <w:t xml:space="preserve">505</w:t>
      </w:r>
      <w:r>
        <w:rPr>
          <w:sz w:val="28"/>
          <w:szCs w:val="28"/>
        </w:rPr>
        <w:t xml:space="preserve">,00 грн. та у грудні місяці на суму 3505,00 грн.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0611010 КЕКВ 2111</w:t>
      </w:r>
      <w:r>
        <w:rPr>
          <w:sz w:val="28"/>
          <w:szCs w:val="28"/>
        </w:rPr>
        <w:t xml:space="preserve">).</w:t>
      </w:r>
      <w:r/>
    </w:p>
    <w:p>
      <w:pPr>
        <w:pStyle w:val="82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3. Внести зміни до помісячного розпису видатків Відділу освіти Менської міської ради з надання дошкільної освіти для оплати послуг (крім комунальних), а саме: збільшити кошторисні призначення у серпні місяці поточного року на суму 1900,00 грн. за рахунок </w:t>
      </w:r>
      <w:r>
        <w:rPr>
          <w:sz w:val="28"/>
          <w:szCs w:val="28"/>
        </w:rPr>
        <w:t xml:space="preserve">зменшення кошторисних призначень за вказаним напрямком у вересні місяці на суму 800,00 грн., у жовтні місяці на суму 700,00 грн., у листопаді місяці на суму 400,00 грн. (з метою оплати за медичний огляд та лабораторні</w:t>
      </w:r>
      <w:r>
        <w:rPr>
          <w:sz w:val="28"/>
          <w:szCs w:val="28"/>
        </w:rPr>
        <w:t xml:space="preserve"> дослідження по </w:t>
      </w:r>
      <w:r>
        <w:rPr>
          <w:sz w:val="28"/>
          <w:szCs w:val="28"/>
        </w:rPr>
        <w:t xml:space="preserve">Блистівському</w:t>
      </w:r>
      <w:r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Бірківському</w:t>
      </w:r>
      <w:r>
        <w:rPr>
          <w:sz w:val="28"/>
          <w:szCs w:val="28"/>
        </w:rPr>
        <w:t xml:space="preserve"> закладах дошкільної освіти)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0611010 КЕКВ 2240).</w:t>
      </w:r>
      <w:r/>
    </w:p>
    <w:p>
      <w:pPr>
        <w:pStyle w:val="82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4. Внести зміни до річного розпису </w:t>
      </w:r>
      <w:r>
        <w:rPr>
          <w:sz w:val="28"/>
          <w:szCs w:val="28"/>
        </w:rPr>
        <w:t xml:space="preserve">видатків відділу освіти Менської міської ради з надання дошкільної освіти, а саме збільшити річну суму </w:t>
      </w:r>
      <w:r>
        <w:rPr>
          <w:sz w:val="28"/>
          <w:szCs w:val="28"/>
        </w:rPr>
        <w:t xml:space="preserve">кошторисних призначень для оплати послуг (крім комунальних) на суму 6613,00 грн. за рахунок зменшення кошторисних призначень для придбання предметів, матеріалів</w:t>
      </w:r>
      <w:r>
        <w:rPr>
          <w:sz w:val="28"/>
          <w:szCs w:val="28"/>
        </w:rPr>
        <w:t xml:space="preserve">, обладнання</w:t>
      </w:r>
      <w:r>
        <w:rPr>
          <w:sz w:val="28"/>
          <w:szCs w:val="28"/>
        </w:rPr>
        <w:t xml:space="preserve"> та інвентарю на таку ж суму (</w:t>
      </w:r>
      <w:r>
        <w:rPr>
          <w:sz w:val="28"/>
          <w:szCs w:val="28"/>
        </w:rPr>
        <w:t xml:space="preserve">з метою оплати за лабораторні дослідження та оплати за обслуговування вогнегасників по </w:t>
      </w:r>
      <w:r>
        <w:rPr>
          <w:sz w:val="28"/>
          <w:szCs w:val="28"/>
        </w:rPr>
        <w:t xml:space="preserve">Киселівському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Синявському</w:t>
      </w:r>
      <w:r>
        <w:rPr>
          <w:sz w:val="28"/>
          <w:szCs w:val="28"/>
        </w:rPr>
        <w:t xml:space="preserve"> закладах дошкільної освіти)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0611010 КЕКВ 2210  -6613,00 грн., КЕКВ 2240  +6613,00 грн.).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видатків загального фонду Менської міської ради по інших</w:t>
      </w:r>
      <w:r>
        <w:rPr>
          <w:sz w:val="28"/>
          <w:szCs w:val="28"/>
        </w:rPr>
        <w:t xml:space="preserve"> заход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 громадського порядку та безпеки</w:t>
      </w:r>
      <w:r>
        <w:rPr>
          <w:sz w:val="28"/>
          <w:szCs w:val="28"/>
        </w:rPr>
        <w:t xml:space="preserve"> в частині фінансування Програми підвищення обороноздатності та безпеки населених пунктів Менської</w:t>
      </w:r>
      <w:r>
        <w:rPr>
          <w:sz w:val="28"/>
          <w:szCs w:val="28"/>
        </w:rPr>
        <w:t xml:space="preserve"> міської територіальної громади в умовах воєнного стану на 2022 рік, а саме: збільшити кошторисні призначення для оплати за електроенергію на суму 23900,00 грн. відповідно зменшивши на таку ж суму кошторисні призначення для оплати послуг (крім комунальних)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0118230 КЕКВ 2240 -23900,00 грн.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КЕКВ 2273 +23900,00 грн.).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Внести зміни до видатків загального фонду по апарату управління Менської міської ради, а саме збільшити кошторисні призначення для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крем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заход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по реалізації державних (регіональних) програм, не віднесен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до заходів </w:t>
      </w:r>
      <w:r>
        <w:rPr>
          <w:sz w:val="28"/>
          <w:szCs w:val="28"/>
        </w:rPr>
        <w:t xml:space="preserve">розвитку на суму </w:t>
      </w:r>
      <w:r>
        <w:rPr>
          <w:sz w:val="28"/>
          <w:szCs w:val="28"/>
        </w:rPr>
        <w:t xml:space="preserve">2500,00 грн. за рахунок зменшення на таку ж суму кошторисних призначень для о</w:t>
      </w:r>
      <w:r>
        <w:rPr>
          <w:sz w:val="28"/>
          <w:szCs w:val="28"/>
        </w:rPr>
        <w:t xml:space="preserve">плати послуг (крім комунальних) (оплата навчання опалювачів)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</w:t>
      </w:r>
      <w:r>
        <w:rPr>
          <w:sz w:val="28"/>
          <w:szCs w:val="28"/>
        </w:rPr>
        <w:t xml:space="preserve">ПКВК МБ 0110150 КЕКВ 2240 -2500</w:t>
      </w:r>
      <w:bookmarkStart w:id="0" w:name="_GoBack"/>
      <w:r/>
      <w:bookmarkEnd w:id="0"/>
      <w:r>
        <w:rPr>
          <w:sz w:val="28"/>
          <w:szCs w:val="28"/>
        </w:rPr>
        <w:t xml:space="preserve">,00 грн., КЕКВ 22</w:t>
      </w:r>
      <w:r>
        <w:rPr>
          <w:sz w:val="28"/>
          <w:szCs w:val="28"/>
        </w:rPr>
        <w:t xml:space="preserve">82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250</w:t>
      </w:r>
      <w:r>
        <w:rPr>
          <w:sz w:val="28"/>
          <w:szCs w:val="28"/>
        </w:rPr>
        <w:t xml:space="preserve">0,00 грн.).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7. Внести зміни до видатків загального фонду Менської міської ради по у</w:t>
      </w:r>
      <w:r>
        <w:rPr>
          <w:sz w:val="28"/>
          <w:szCs w:val="28"/>
        </w:rPr>
        <w:t xml:space="preserve">триманн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та розвит</w:t>
      </w:r>
      <w:r>
        <w:rPr>
          <w:sz w:val="28"/>
          <w:szCs w:val="28"/>
        </w:rPr>
        <w:t xml:space="preserve">ку</w:t>
      </w:r>
      <w:r>
        <w:rPr>
          <w:sz w:val="28"/>
          <w:szCs w:val="28"/>
        </w:rPr>
        <w:t xml:space="preserve"> автомобільних доріг та дорожньої інфраструктури за рахунок коштів місцевого бюджету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збільшити кошторисні призначення для придбання предметів, матеріалів, обладнання та інвентарю на суму 40000,00 грн. зменшивши на таку ж суму кошторисні призначення для оплати послуг (крім комунальних) (з метою підготовки до зимового періоду)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0117461 КЕКВ 2240 -40000,00 грн., КЕКВ 2210 +40000,00 грн.).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8. Внести зміни до </w:t>
      </w:r>
      <w:r>
        <w:rPr>
          <w:sz w:val="28"/>
          <w:szCs w:val="28"/>
        </w:rPr>
        <w:t xml:space="preserve">помісячного розпису видатків</w:t>
      </w:r>
      <w:r>
        <w:rPr>
          <w:sz w:val="28"/>
          <w:szCs w:val="28"/>
        </w:rPr>
        <w:t xml:space="preserve"> загального фонду </w:t>
      </w:r>
      <w:r>
        <w:rPr>
          <w:sz w:val="28"/>
          <w:szCs w:val="28"/>
        </w:rPr>
        <w:t xml:space="preserve">Менської міської ради по н</w:t>
      </w:r>
      <w:r>
        <w:rPr>
          <w:sz w:val="28"/>
          <w:szCs w:val="28"/>
        </w:rPr>
        <w:t xml:space="preserve">аданн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sz w:val="28"/>
          <w:szCs w:val="28"/>
        </w:rPr>
        <w:t xml:space="preserve">, а саме:</w:t>
      </w:r>
      <w:r>
        <w:rPr>
          <w:sz w:val="28"/>
          <w:szCs w:val="28"/>
        </w:rPr>
        <w:t xml:space="preserve"> збільшити кошторисні призначення для інших виплат</w:t>
      </w:r>
      <w:r>
        <w:rPr>
          <w:sz w:val="28"/>
          <w:szCs w:val="28"/>
        </w:rPr>
        <w:t xml:space="preserve"> населенню</w:t>
      </w:r>
      <w:r>
        <w:rPr>
          <w:sz w:val="28"/>
          <w:szCs w:val="28"/>
        </w:rPr>
        <w:t xml:space="preserve"> в серпні місяці на суму 40000,00 за рахунок зменшення кошторисних призначень за вказаним напрямком в жовтні місяці на суму 2000,00 грн., в листопаді місяці на суму 18000,00 грн., у грудні місяці на суму 20000,00 грн.</w:t>
      </w:r>
      <w:r>
        <w:rPr>
          <w:sz w:val="28"/>
          <w:szCs w:val="28"/>
        </w:rPr>
        <w:t xml:space="preserve"> (з метою своєчасної виплати компенсації фізичним особам, які надають соціальні послуги на непрофесійній основі)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0113160 КЕКВ 2730).</w:t>
      </w:r>
      <w:r>
        <w:rPr>
          <w:sz w:val="28"/>
          <w:szCs w:val="28"/>
        </w:rPr>
        <w:t xml:space="preserve">  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ab/>
        <w:t xml:space="preserve">9. За рахунок уточнення залишку коштів освітньої субвенції, що утворився на 01.01.2022 року з метою виплати відпускних за липень-серпень поточного року та з метою недопущення </w:t>
      </w:r>
      <w:r>
        <w:rPr>
          <w:sz w:val="28"/>
          <w:szCs w:val="28"/>
        </w:rPr>
        <w:t xml:space="preserve">протермінованої</w:t>
      </w:r>
      <w:r>
        <w:rPr>
          <w:sz w:val="28"/>
          <w:szCs w:val="28"/>
        </w:rPr>
        <w:t xml:space="preserve"> кредиторської заборгованості з оплати праці та нарахувань </w:t>
      </w:r>
      <w:r>
        <w:rPr>
          <w:sz w:val="28"/>
          <w:szCs w:val="28"/>
        </w:rPr>
        <w:t xml:space="preserve">педагогічним працівникам </w:t>
      </w:r>
      <w:r>
        <w:rPr>
          <w:sz w:val="28"/>
          <w:szCs w:val="28"/>
        </w:rPr>
        <w:t xml:space="preserve">збільшити річну суму кошторисних призначень відділ</w:t>
      </w:r>
      <w:r>
        <w:rPr>
          <w:sz w:val="28"/>
          <w:szCs w:val="28"/>
        </w:rPr>
        <w:t xml:space="preserve">у освіти Менської міської ради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адання загальної середньої освіти закладами загальної середньої освіти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рахунок залишку коштів за освітньою субвенцією</w:t>
      </w:r>
      <w:r>
        <w:rPr>
          <w:sz w:val="28"/>
          <w:szCs w:val="28"/>
        </w:rPr>
        <w:t xml:space="preserve">, а саме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для оплати праці на суму 925361,00 грн., для нарахувань на заробітну плату на суму 222239,00 </w:t>
      </w:r>
      <w:r>
        <w:rPr>
          <w:sz w:val="28"/>
          <w:szCs w:val="28"/>
        </w:rPr>
        <w:t xml:space="preserve">грн. з послідуючим затвердженням на черговому пленарному засіда</w:t>
      </w:r>
      <w:r>
        <w:rPr>
          <w:sz w:val="28"/>
          <w:szCs w:val="28"/>
        </w:rPr>
        <w:t xml:space="preserve">нні сесії Менської міської ради</w:t>
      </w:r>
      <w:r/>
    </w:p>
    <w:p>
      <w:pPr>
        <w:pStyle w:val="828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(КПВКВ МБ 0611161 КЕКВ 2111 +925361,00 грн., КЕКВ 2120 +222239,00 грн.).</w:t>
      </w:r>
      <w:r/>
    </w:p>
    <w:p>
      <w:pPr>
        <w:pStyle w:val="82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А.Максименко.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jc w:val="center"/>
    </w:pPr>
    <w:fldSimple w:instr="PAGE \* MERGEFORMAT">
      <w:r>
        <w:t xml:space="preserve">1</w:t>
      </w:r>
    </w:fldSimple>
    <w:r/>
    <w:r/>
  </w:p>
  <w:p>
    <w:pPr>
      <w:pStyle w:val="83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659">
    <w:name w:val="Heading 2 Char"/>
    <w:basedOn w:val="704"/>
    <w:link w:val="696"/>
    <w:uiPriority w:val="9"/>
    <w:rPr>
      <w:rFonts w:ascii="Arial" w:hAnsi="Arial" w:cs="Arial" w:eastAsia="Arial"/>
      <w:sz w:val="34"/>
    </w:rPr>
  </w:style>
  <w:style w:type="character" w:styleId="660">
    <w:name w:val="Heading 3 Char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661">
    <w:name w:val="Heading 4 Char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662">
    <w:name w:val="Heading 5 Char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663">
    <w:name w:val="Heading 6 Char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664">
    <w:name w:val="Heading 7 Char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8 Char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666">
    <w:name w:val="Heading 9 Char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667">
    <w:name w:val="Title Char"/>
    <w:basedOn w:val="704"/>
    <w:link w:val="830"/>
    <w:uiPriority w:val="10"/>
    <w:rPr>
      <w:sz w:val="48"/>
      <w:szCs w:val="48"/>
    </w:rPr>
  </w:style>
  <w:style w:type="character" w:styleId="668">
    <w:name w:val="Subtitle Char"/>
    <w:basedOn w:val="704"/>
    <w:link w:val="832"/>
    <w:uiPriority w:val="11"/>
    <w:rPr>
      <w:sz w:val="24"/>
      <w:szCs w:val="24"/>
    </w:rPr>
  </w:style>
  <w:style w:type="character" w:styleId="669">
    <w:name w:val="Quote Char"/>
    <w:link w:val="834"/>
    <w:uiPriority w:val="29"/>
    <w:rPr>
      <w:i/>
    </w:rPr>
  </w:style>
  <w:style w:type="character" w:styleId="670">
    <w:name w:val="Intense Quote Char"/>
    <w:link w:val="836"/>
    <w:uiPriority w:val="30"/>
    <w:rPr>
      <w:i/>
    </w:rPr>
  </w:style>
  <w:style w:type="character" w:styleId="671">
    <w:name w:val="Header Char"/>
    <w:basedOn w:val="704"/>
    <w:link w:val="838"/>
    <w:uiPriority w:val="99"/>
  </w:style>
  <w:style w:type="character" w:styleId="672">
    <w:name w:val="Footer Char"/>
    <w:basedOn w:val="704"/>
    <w:link w:val="840"/>
    <w:uiPriority w:val="99"/>
  </w:style>
  <w:style w:type="table" w:styleId="673">
    <w:name w:val="Plain Table 1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2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3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4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7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0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1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2">
    <w:name w:val="Footnote Text Char"/>
    <w:link w:val="865"/>
    <w:uiPriority w:val="99"/>
    <w:rPr>
      <w:sz w:val="18"/>
    </w:rPr>
  </w:style>
  <w:style w:type="character" w:styleId="693">
    <w:name w:val="Endnote Text Char"/>
    <w:link w:val="709"/>
    <w:uiPriority w:val="99"/>
    <w:rPr>
      <w:sz w:val="20"/>
    </w:rPr>
  </w:style>
  <w:style w:type="paragraph" w:styleId="69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5">
    <w:name w:val="Heading 1"/>
    <w:basedOn w:val="694"/>
    <w:next w:val="694"/>
    <w:link w:val="8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>
    <w:name w:val="Heading 2"/>
    <w:basedOn w:val="694"/>
    <w:next w:val="694"/>
    <w:link w:val="8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basedOn w:val="694"/>
    <w:next w:val="694"/>
    <w:link w:val="8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basedOn w:val="694"/>
    <w:next w:val="694"/>
    <w:link w:val="8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basedOn w:val="694"/>
    <w:next w:val="694"/>
    <w:link w:val="8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basedOn w:val="694"/>
    <w:next w:val="694"/>
    <w:link w:val="82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1">
    <w:name w:val="Heading 7"/>
    <w:basedOn w:val="694"/>
    <w:next w:val="694"/>
    <w:link w:val="82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2">
    <w:name w:val="Heading 8"/>
    <w:basedOn w:val="694"/>
    <w:next w:val="694"/>
    <w:link w:val="82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3">
    <w:name w:val="Heading 9"/>
    <w:basedOn w:val="694"/>
    <w:next w:val="694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paragraph" w:styleId="709">
    <w:name w:val="endnote text"/>
    <w:basedOn w:val="694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4"/>
    <w:uiPriority w:val="99"/>
    <w:semiHidden/>
    <w:unhideWhenUsed/>
    <w:rPr>
      <w:vertAlign w:val="superscript"/>
    </w:rPr>
  </w:style>
  <w:style w:type="paragraph" w:styleId="712">
    <w:name w:val="table of figures"/>
    <w:basedOn w:val="694"/>
    <w:next w:val="694"/>
    <w:uiPriority w:val="99"/>
    <w:unhideWhenUsed/>
  </w:style>
  <w:style w:type="table" w:styleId="713" w:customStyle="1">
    <w:name w:val="Table Grid Light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Звичайна таблиця 11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я-сітка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Таблиця-сітка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4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2" w:customStyle="1">
    <w:name w:val="Grid Table 4 - Accent 2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3" w:customStyle="1">
    <w:name w:val="Grid Table 4 - Accent 3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4" w:customStyle="1">
    <w:name w:val="Grid Table 4 - Accent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5" w:customStyle="1">
    <w:name w:val="Grid Table 4 - Accent 5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6" w:customStyle="1">
    <w:name w:val="Grid Table 4 - Accent 6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7" w:customStyle="1">
    <w:name w:val="Таблиця-сітка 5 (темн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я-сітка 6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Таблиця-сітка 7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писок 1 (світл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писок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7" w:customStyle="1">
    <w:name w:val="List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8" w:customStyle="1">
    <w:name w:val="List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9" w:customStyle="1">
    <w:name w:val="List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0" w:customStyle="1">
    <w:name w:val="List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1" w:customStyle="1">
    <w:name w:val="List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2" w:customStyle="1">
    <w:name w:val="Таблиця-список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писок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5 (темн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Таблиця-список 6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5" w:customStyle="1">
    <w:name w:val="List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List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7" w:customStyle="1">
    <w:name w:val="List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List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9" w:customStyle="1">
    <w:name w:val="List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0" w:customStyle="1">
    <w:name w:val="Таблиця-список 7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 w:customStyle="1">
    <w:name w:val="Bordered &amp; 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9" w:customStyle="1">
    <w:name w:val="Заголовок 1 Знак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820" w:customStyle="1">
    <w:name w:val="Заголовок 2 Знак"/>
    <w:basedOn w:val="704"/>
    <w:link w:val="696"/>
    <w:uiPriority w:val="9"/>
    <w:rPr>
      <w:rFonts w:ascii="Arial" w:hAnsi="Arial" w:cs="Arial" w:eastAsia="Arial"/>
      <w:sz w:val="34"/>
    </w:rPr>
  </w:style>
  <w:style w:type="character" w:styleId="821" w:customStyle="1">
    <w:name w:val="Заголовок 3 Знак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822" w:customStyle="1">
    <w:name w:val="Заголовок 4 Знак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823" w:customStyle="1">
    <w:name w:val="Заголовок 5 Знак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824" w:customStyle="1">
    <w:name w:val="Заголовок 6 Знак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825" w:customStyle="1">
    <w:name w:val="Заголовок 7 Знак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6" w:customStyle="1">
    <w:name w:val="Заголовок 8 Знак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827" w:customStyle="1">
    <w:name w:val="Заголовок 9 Знак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828">
    <w:name w:val="List Paragraph"/>
    <w:basedOn w:val="694"/>
    <w:qFormat/>
    <w:uiPriority w:val="34"/>
    <w:pPr>
      <w:contextualSpacing w:val="true"/>
      <w:ind w:left="720"/>
    </w:pPr>
  </w:style>
  <w:style w:type="paragraph" w:styleId="829">
    <w:name w:val="No Spacing"/>
    <w:qFormat/>
    <w:uiPriority w:val="1"/>
    <w:pPr>
      <w:spacing w:lineRule="auto" w:line="240" w:after="0"/>
    </w:pPr>
  </w:style>
  <w:style w:type="paragraph" w:styleId="830">
    <w:name w:val="Title"/>
    <w:basedOn w:val="694"/>
    <w:next w:val="694"/>
    <w:link w:val="8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1" w:customStyle="1">
    <w:name w:val="Название Знак"/>
    <w:basedOn w:val="704"/>
    <w:link w:val="830"/>
    <w:uiPriority w:val="10"/>
    <w:rPr>
      <w:sz w:val="48"/>
      <w:szCs w:val="48"/>
    </w:rPr>
  </w:style>
  <w:style w:type="paragraph" w:styleId="832">
    <w:name w:val="Subtitle"/>
    <w:basedOn w:val="694"/>
    <w:next w:val="694"/>
    <w:link w:val="833"/>
    <w:qFormat/>
    <w:uiPriority w:val="11"/>
    <w:rPr>
      <w:sz w:val="24"/>
      <w:szCs w:val="24"/>
    </w:rPr>
    <w:pPr>
      <w:spacing w:after="200" w:before="200"/>
    </w:pPr>
  </w:style>
  <w:style w:type="character" w:styleId="833" w:customStyle="1">
    <w:name w:val="Подзаголовок Знак"/>
    <w:basedOn w:val="704"/>
    <w:link w:val="832"/>
    <w:uiPriority w:val="11"/>
    <w:rPr>
      <w:sz w:val="24"/>
      <w:szCs w:val="24"/>
    </w:rPr>
  </w:style>
  <w:style w:type="paragraph" w:styleId="834">
    <w:name w:val="Quote"/>
    <w:basedOn w:val="694"/>
    <w:next w:val="694"/>
    <w:link w:val="835"/>
    <w:qFormat/>
    <w:uiPriority w:val="29"/>
    <w:rPr>
      <w:i/>
    </w:rPr>
    <w:pPr>
      <w:ind w:left="720" w:right="720"/>
    </w:pPr>
  </w:style>
  <w:style w:type="character" w:styleId="835" w:customStyle="1">
    <w:name w:val="Цитата 2 Знак"/>
    <w:link w:val="834"/>
    <w:uiPriority w:val="29"/>
    <w:rPr>
      <w:i/>
    </w:rPr>
  </w:style>
  <w:style w:type="paragraph" w:styleId="836">
    <w:name w:val="Intense Quote"/>
    <w:basedOn w:val="694"/>
    <w:next w:val="694"/>
    <w:link w:val="8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7" w:customStyle="1">
    <w:name w:val="Выделенная цитата Знак"/>
    <w:link w:val="836"/>
    <w:uiPriority w:val="30"/>
    <w:rPr>
      <w:i/>
    </w:rPr>
  </w:style>
  <w:style w:type="paragraph" w:styleId="838">
    <w:name w:val="Header"/>
    <w:basedOn w:val="694"/>
    <w:link w:val="8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9" w:customStyle="1">
    <w:name w:val="Верхний колонтитул Знак"/>
    <w:basedOn w:val="704"/>
    <w:link w:val="838"/>
    <w:uiPriority w:val="99"/>
  </w:style>
  <w:style w:type="paragraph" w:styleId="840">
    <w:name w:val="Footer"/>
    <w:basedOn w:val="694"/>
    <w:link w:val="8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1" w:customStyle="1">
    <w:name w:val="Нижний колонтитул Знак"/>
    <w:basedOn w:val="704"/>
    <w:link w:val="840"/>
    <w:uiPriority w:val="99"/>
  </w:style>
  <w:style w:type="table" w:styleId="842">
    <w:name w:val="Table Grid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4" w:customStyle="1">
    <w:name w:val="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5" w:customStyle="1">
    <w:name w:val="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6" w:customStyle="1">
    <w:name w:val="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7" w:customStyle="1">
    <w:name w:val="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8" w:customStyle="1">
    <w:name w:val="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9" w:customStyle="1">
    <w:name w:val="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0" w:customStyle="1">
    <w:name w:val="Bordered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1" w:customStyle="1">
    <w:name w:val="Bordered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2" w:customStyle="1">
    <w:name w:val="Bordered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3" w:customStyle="1">
    <w:name w:val="Bordered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4" w:customStyle="1">
    <w:name w:val="Bordered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5" w:customStyle="1">
    <w:name w:val="Bordered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6" w:customStyle="1">
    <w:name w:val="Bordered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7" w:customStyle="1">
    <w:name w:val="Bordered &amp; Lined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Bordered &amp; 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9" w:customStyle="1">
    <w:name w:val="Bordered &amp; 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0" w:customStyle="1">
    <w:name w:val="Bordered &amp; 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1" w:customStyle="1">
    <w:name w:val="Bordered &amp; 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2" w:customStyle="1">
    <w:name w:val="Bordered &amp; 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Bordered &amp; 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694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04"/>
    <w:uiPriority w:val="99"/>
    <w:unhideWhenUsed/>
    <w:rPr>
      <w:vertAlign w:val="superscript"/>
    </w:rPr>
  </w:style>
  <w:style w:type="paragraph" w:styleId="868">
    <w:name w:val="toc 1"/>
    <w:basedOn w:val="694"/>
    <w:next w:val="694"/>
    <w:uiPriority w:val="39"/>
    <w:unhideWhenUsed/>
    <w:pPr>
      <w:ind w:firstLine="0"/>
      <w:spacing w:after="57"/>
    </w:pPr>
  </w:style>
  <w:style w:type="paragraph" w:styleId="869">
    <w:name w:val="toc 2"/>
    <w:basedOn w:val="694"/>
    <w:next w:val="694"/>
    <w:uiPriority w:val="39"/>
    <w:unhideWhenUsed/>
    <w:pPr>
      <w:ind w:left="283" w:firstLine="0"/>
      <w:spacing w:after="57"/>
    </w:pPr>
  </w:style>
  <w:style w:type="paragraph" w:styleId="870">
    <w:name w:val="toc 3"/>
    <w:basedOn w:val="694"/>
    <w:next w:val="694"/>
    <w:uiPriority w:val="39"/>
    <w:unhideWhenUsed/>
    <w:pPr>
      <w:ind w:left="567" w:firstLine="0"/>
      <w:spacing w:after="57"/>
    </w:pPr>
  </w:style>
  <w:style w:type="paragraph" w:styleId="871">
    <w:name w:val="toc 4"/>
    <w:basedOn w:val="694"/>
    <w:next w:val="694"/>
    <w:uiPriority w:val="39"/>
    <w:unhideWhenUsed/>
    <w:pPr>
      <w:ind w:left="850" w:firstLine="0"/>
      <w:spacing w:after="57"/>
    </w:pPr>
  </w:style>
  <w:style w:type="paragraph" w:styleId="872">
    <w:name w:val="toc 5"/>
    <w:basedOn w:val="694"/>
    <w:next w:val="694"/>
    <w:uiPriority w:val="39"/>
    <w:unhideWhenUsed/>
    <w:pPr>
      <w:ind w:left="1134" w:firstLine="0"/>
      <w:spacing w:after="57"/>
    </w:pPr>
  </w:style>
  <w:style w:type="paragraph" w:styleId="873">
    <w:name w:val="toc 6"/>
    <w:basedOn w:val="694"/>
    <w:next w:val="694"/>
    <w:uiPriority w:val="39"/>
    <w:unhideWhenUsed/>
    <w:pPr>
      <w:ind w:left="1417" w:firstLine="0"/>
      <w:spacing w:after="57"/>
    </w:pPr>
  </w:style>
  <w:style w:type="paragraph" w:styleId="874">
    <w:name w:val="toc 7"/>
    <w:basedOn w:val="694"/>
    <w:next w:val="694"/>
    <w:uiPriority w:val="39"/>
    <w:unhideWhenUsed/>
    <w:pPr>
      <w:ind w:left="1701" w:firstLine="0"/>
      <w:spacing w:after="57"/>
    </w:pPr>
  </w:style>
  <w:style w:type="paragraph" w:styleId="875">
    <w:name w:val="toc 8"/>
    <w:basedOn w:val="694"/>
    <w:next w:val="694"/>
    <w:uiPriority w:val="39"/>
    <w:unhideWhenUsed/>
    <w:pPr>
      <w:ind w:left="1984" w:firstLine="0"/>
      <w:spacing w:after="57"/>
    </w:pPr>
  </w:style>
  <w:style w:type="paragraph" w:styleId="876">
    <w:name w:val="toc 9"/>
    <w:basedOn w:val="694"/>
    <w:next w:val="694"/>
    <w:uiPriority w:val="39"/>
    <w:unhideWhenUsed/>
    <w:pPr>
      <w:ind w:left="2268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Balloon Text"/>
    <w:basedOn w:val="694"/>
    <w:link w:val="879"/>
    <w:uiPriority w:val="99"/>
    <w:semiHidden/>
    <w:unhideWhenUsed/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basedOn w:val="704"/>
    <w:link w:val="87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0" w:customStyle="1">
    <w:name w:val="docdata"/>
    <w:basedOn w:val="69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113</cp:revision>
  <dcterms:created xsi:type="dcterms:W3CDTF">2021-11-01T07:03:00Z</dcterms:created>
  <dcterms:modified xsi:type="dcterms:W3CDTF">2022-08-22T09:40:21Z</dcterms:modified>
</cp:coreProperties>
</file>