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9"/>
        <w:jc w:val="center"/>
        <w:tabs>
          <w:tab w:val="left" w:pos="5666" w:leader="none"/>
        </w:tabs>
        <w:rPr>
          <w:rFonts w:ascii="Times New Roman" w:hAnsi="Times New Roman"/>
          <w:b/>
          <w:color w:val="000000"/>
          <w:sz w:val="28"/>
          <w:highlight w:val="none"/>
        </w:rPr>
      </w:pP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889"/>
        <w:jc w:val="center"/>
        <w:tabs>
          <w:tab w:val="left" w:pos="5666" w:leader="none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b/>
          <w:color w:val="000000"/>
          <w:sz w:val="16"/>
          <w:highlight w:val="none"/>
        </w:rPr>
      </w:r>
      <w:r>
        <w:rPr>
          <w:rFonts w:ascii="Times New Roman" w:hAnsi="Times New Roman"/>
          <w:color w:val="000000"/>
          <w:sz w:val="16"/>
        </w:rPr>
      </w:r>
      <w:r/>
    </w:p>
    <w:p>
      <w:pPr>
        <w:pStyle w:val="889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/>
          <w:b/>
          <w:color w:val="000000"/>
          <w:sz w:val="28"/>
        </w:rPr>
        <w:t xml:space="preserve">друга</w:t>
      </w:r>
      <w:r>
        <w:rPr>
          <w:rFonts w:ascii="Times New Roman" w:hAnsi="Times New Roman"/>
          <w:b/>
          <w:color w:val="000000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29 серпня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</w:t>
      </w:r>
      <w:r/>
    </w:p>
    <w:p>
      <w:pPr>
        <w:pStyle w:val="890"/>
        <w:ind w:right="5528"/>
        <w:rPr>
          <w:lang w:val="ru-RU"/>
        </w:rPr>
      </w:pPr>
      <w:r>
        <w:rPr>
          <w:lang w:val="ru-RU"/>
        </w:rPr>
      </w:r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передачу в оренду земельних ділянок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правління 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районної спілки споживчих товариств</w:t>
      </w:r>
      <w:r>
        <w:rPr>
          <w:rFonts w:ascii="Times New Roman" w:hAnsi="Times New Roman"/>
          <w:sz w:val="28"/>
          <w:szCs w:val="28"/>
          <w:lang w:val="uk-UA"/>
        </w:rPr>
        <w:t xml:space="preserve"> Оле</w:t>
      </w:r>
      <w:r>
        <w:rPr>
          <w:rFonts w:ascii="Times New Roman" w:hAnsi="Times New Roman"/>
          <w:sz w:val="28"/>
          <w:szCs w:val="28"/>
          <w:lang w:val="uk-UA"/>
        </w:rPr>
        <w:t xml:space="preserve">ксія</w:t>
      </w:r>
      <w:r>
        <w:rPr>
          <w:rFonts w:ascii="Times New Roman" w:hAnsi="Times New Roman"/>
          <w:sz w:val="28"/>
          <w:szCs w:val="28"/>
          <w:lang w:val="uk-UA"/>
        </w:rPr>
        <w:t xml:space="preserve"> Пономаренка про передачу в оренду земельних ділянок площею 0,0260 га в с. Данилівка, вул. Миру, 54, кадастровий номер 7423083001:01:001:0144, площею 0,0331 га  в с. Садове, вул. Перемоги, 7, кадастровий номер 7423083501:01:001:0029, площею 0,0378 га в 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, вул. Покровська, 36, кадастровий номер 7423083501:01:001:0164, площею 0,0455 га в с.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вул. Миру, 35, кадастровий номер 7423089501:01:001:0238 для будівництва та обслуговування будівель торгівлі (код КВЦПЗ-03.07),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</w:t>
      </w:r>
      <w:r>
        <w:rPr>
          <w:rFonts w:ascii="Times New Roman" w:hAnsi="Times New Roman"/>
          <w:sz w:val="28"/>
          <w:szCs w:val="28"/>
          <w:lang w:val="uk-UA"/>
        </w:rPr>
        <w:t xml:space="preserve">12, 93, 120, 116, 123, 1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4 Земельного кодексу України, ст. 631 Цивільного кодексу України, ст. 26 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рішенням 7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8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 30 червня 2021 року за № 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pStyle w:val="887"/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Менській районній спілці споживчих товариств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оренду</w:t>
      </w:r>
      <w:r>
        <w:rPr>
          <w:rFonts w:ascii="Times New Roman" w:hAnsi="Times New Roman"/>
          <w:sz w:val="28"/>
          <w:szCs w:val="28"/>
          <w:lang w:val="uk-UA"/>
        </w:rPr>
        <w:t xml:space="preserve"> строком на 7 років земельні ділянки для будівницт</w:t>
      </w:r>
      <w:r>
        <w:rPr>
          <w:rFonts w:ascii="Times New Roman" w:hAnsi="Times New Roman"/>
          <w:sz w:val="28"/>
          <w:szCs w:val="28"/>
          <w:lang w:val="uk-UA"/>
        </w:rPr>
        <w:t xml:space="preserve">ва та обслуговування будівель торгівлі (код КВЦПЗ-03.07) на території Менської міської територіальної громади:</w:t>
      </w:r>
      <w:r/>
    </w:p>
    <w:p>
      <w:pPr>
        <w:pStyle w:val="887"/>
        <w:ind w:left="567" w:firstLine="0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площею 0,0260 га,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7423083001:01:001:0144,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  <w:br/>
        <w:t xml:space="preserve">с. Данилівка, вул. Миру, 54;</w:t>
      </w:r>
      <w:r/>
    </w:p>
    <w:p>
      <w:pPr>
        <w:pStyle w:val="887"/>
        <w:ind w:left="567" w:firstLine="0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площею 0,0331 га,  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7423083501:01:001:0029,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  <w:br/>
        <w:t xml:space="preserve">с. Садове, вул. Перемоги, 7;</w:t>
      </w:r>
      <w:r/>
    </w:p>
    <w:p>
      <w:pPr>
        <w:pStyle w:val="887"/>
        <w:ind w:left="567" w:firstLine="0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площею 0,0378 га, 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7423083501:01:001:0164,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  <w:br/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, вул. Покровська, 36;</w:t>
      </w:r>
      <w:r/>
    </w:p>
    <w:p>
      <w:pPr>
        <w:pStyle w:val="887"/>
        <w:ind w:left="567" w:firstLine="0"/>
        <w:jc w:val="both"/>
        <w:tabs>
          <w:tab w:val="left" w:pos="567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площею 0,0455 га, 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7423089501:01:001:0238,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  <w:br/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вул. Миру, 35.</w:t>
      </w:r>
      <w:r/>
    </w:p>
    <w:p>
      <w:pPr>
        <w:pStyle w:val="887"/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орендну плату в розмірі 12% від нормативної грошової оцінки земельних ділянок в рік, відповідно до рішення 7 сесії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8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 30 червня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322 «Про затвердження ставок орендної плати за земельні ділянки на території Менської міської територіальної громади», яка повинна сплачуватися в строки передбачені чинним законодавством.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887"/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Враховуючи фактичне користування земельними ділянками, застосувати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умови договорів оренди земельних ділянок, вказаних у пункті 1 рішення, до відносин між Менською міською радою та Менською районною спілкою  споживчих товариств, які виникли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val="uk-UA"/>
        </w:rPr>
        <w:t xml:space="preserve"> з 01 січня 2021 року. Сплату орендної плати за користування земельними ділянками за період з 01 січня 2022 року до 31 серпня 2022 року розстрочити на 6 місяців рівними частинами (починаючи з вересня 2022 року).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val="uk-UA"/>
        </w:rPr>
      </w:r>
    </w:p>
    <w:p>
      <w:pPr>
        <w:pStyle w:val="887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Голові правління Менської районної спілки споживчих товариств 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договори оренди землі на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земельні ділянки зазначені в пункті 1 цього рішення та здійснити реєстрацію згідно чинного законодавства.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887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87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>
        <w:rPr>
          <w:rFonts w:ascii="Times New Roman" w:hAnsi="Times New Roman"/>
          <w:sz w:val="28"/>
          <w:szCs w:val="28"/>
          <w:lang w:bidi="hi-IN" w:eastAsia="hi-IN"/>
        </w:rPr>
      </w:r>
      <w:r/>
    </w:p>
    <w:p>
      <w:pPr>
        <w:pStyle w:val="887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/>
    </w:p>
    <w:p>
      <w:pPr>
        <w:tabs>
          <w:tab w:val="left" w:pos="6803" w:leader="none"/>
        </w:tabs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370" w:right="567" w:bottom="1134" w:left="1701" w:header="284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  <w:jc w:val="center"/>
    </w:pPr>
    <w:fldSimple w:instr="PAGE \* MERGEFORMAT">
      <w:r>
        <w:t xml:space="preserve">1</w:t>
      </w:r>
    </w:fldSimple>
    <w:r/>
    <w:r/>
  </w:p>
  <w:p>
    <w:pPr>
      <w:pStyle w:val="7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3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>
    <w:name w:val="Heading 1"/>
    <w:basedOn w:val="883"/>
    <w:next w:val="883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6">
    <w:name w:val="Heading 1 Char"/>
    <w:basedOn w:val="884"/>
    <w:link w:val="705"/>
    <w:uiPriority w:val="9"/>
    <w:rPr>
      <w:rFonts w:ascii="Arial" w:hAnsi="Arial" w:cs="Arial" w:eastAsia="Arial"/>
      <w:sz w:val="40"/>
      <w:szCs w:val="40"/>
    </w:rPr>
  </w:style>
  <w:style w:type="paragraph" w:styleId="707">
    <w:name w:val="Heading 2"/>
    <w:basedOn w:val="883"/>
    <w:next w:val="883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8">
    <w:name w:val="Heading 2 Char"/>
    <w:basedOn w:val="884"/>
    <w:link w:val="707"/>
    <w:uiPriority w:val="9"/>
    <w:rPr>
      <w:rFonts w:ascii="Arial" w:hAnsi="Arial" w:cs="Arial" w:eastAsia="Arial"/>
      <w:sz w:val="34"/>
    </w:rPr>
  </w:style>
  <w:style w:type="paragraph" w:styleId="709">
    <w:name w:val="Heading 3"/>
    <w:basedOn w:val="883"/>
    <w:next w:val="883"/>
    <w:link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0">
    <w:name w:val="Heading 3 Char"/>
    <w:basedOn w:val="884"/>
    <w:link w:val="709"/>
    <w:uiPriority w:val="9"/>
    <w:rPr>
      <w:rFonts w:ascii="Arial" w:hAnsi="Arial" w:cs="Arial" w:eastAsia="Arial"/>
      <w:sz w:val="30"/>
      <w:szCs w:val="30"/>
    </w:rPr>
  </w:style>
  <w:style w:type="paragraph" w:styleId="711">
    <w:name w:val="Heading 4"/>
    <w:basedOn w:val="883"/>
    <w:next w:val="883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2">
    <w:name w:val="Heading 4 Char"/>
    <w:basedOn w:val="884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713">
    <w:name w:val="Heading 5"/>
    <w:basedOn w:val="883"/>
    <w:next w:val="883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4">
    <w:name w:val="Heading 5 Char"/>
    <w:basedOn w:val="884"/>
    <w:link w:val="713"/>
    <w:uiPriority w:val="9"/>
    <w:rPr>
      <w:rFonts w:ascii="Arial" w:hAnsi="Arial" w:cs="Arial" w:eastAsia="Arial"/>
      <w:b/>
      <w:bCs/>
      <w:sz w:val="24"/>
      <w:szCs w:val="24"/>
    </w:rPr>
  </w:style>
  <w:style w:type="paragraph" w:styleId="715">
    <w:name w:val="Heading 6"/>
    <w:basedOn w:val="883"/>
    <w:next w:val="883"/>
    <w:link w:val="7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6">
    <w:name w:val="Heading 6 Char"/>
    <w:basedOn w:val="884"/>
    <w:link w:val="715"/>
    <w:uiPriority w:val="9"/>
    <w:rPr>
      <w:rFonts w:ascii="Arial" w:hAnsi="Arial" w:cs="Arial" w:eastAsia="Arial"/>
      <w:b/>
      <w:bCs/>
      <w:sz w:val="22"/>
      <w:szCs w:val="22"/>
    </w:rPr>
  </w:style>
  <w:style w:type="paragraph" w:styleId="717">
    <w:name w:val="Heading 7"/>
    <w:basedOn w:val="883"/>
    <w:next w:val="883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8">
    <w:name w:val="Heading 7 Char"/>
    <w:basedOn w:val="884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9">
    <w:name w:val="Heading 8"/>
    <w:basedOn w:val="883"/>
    <w:next w:val="883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0">
    <w:name w:val="Heading 8 Char"/>
    <w:basedOn w:val="884"/>
    <w:link w:val="719"/>
    <w:uiPriority w:val="9"/>
    <w:rPr>
      <w:rFonts w:ascii="Arial" w:hAnsi="Arial" w:cs="Arial" w:eastAsia="Arial"/>
      <w:i/>
      <w:iCs/>
      <w:sz w:val="22"/>
      <w:szCs w:val="22"/>
    </w:rPr>
  </w:style>
  <w:style w:type="paragraph" w:styleId="721">
    <w:name w:val="Heading 9"/>
    <w:basedOn w:val="883"/>
    <w:next w:val="883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>
    <w:name w:val="Heading 9 Char"/>
    <w:basedOn w:val="884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List Paragraph"/>
    <w:basedOn w:val="883"/>
    <w:qFormat/>
    <w:uiPriority w:val="34"/>
    <w:pPr>
      <w:contextualSpacing w:val="true"/>
      <w:ind w:left="720"/>
    </w:pPr>
  </w:style>
  <w:style w:type="paragraph" w:styleId="724">
    <w:name w:val="No Spacing"/>
    <w:qFormat/>
    <w:uiPriority w:val="1"/>
    <w:pPr>
      <w:spacing w:lineRule="auto" w:line="240" w:after="0" w:before="0"/>
    </w:pPr>
  </w:style>
  <w:style w:type="paragraph" w:styleId="725">
    <w:name w:val="Title"/>
    <w:basedOn w:val="883"/>
    <w:next w:val="883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>
    <w:name w:val="Title Char"/>
    <w:basedOn w:val="884"/>
    <w:link w:val="725"/>
    <w:uiPriority w:val="10"/>
    <w:rPr>
      <w:sz w:val="48"/>
      <w:szCs w:val="48"/>
    </w:rPr>
  </w:style>
  <w:style w:type="paragraph" w:styleId="727">
    <w:name w:val="Subtitle"/>
    <w:basedOn w:val="883"/>
    <w:next w:val="883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>
    <w:name w:val="Subtitle Char"/>
    <w:basedOn w:val="884"/>
    <w:link w:val="727"/>
    <w:uiPriority w:val="11"/>
    <w:rPr>
      <w:sz w:val="24"/>
      <w:szCs w:val="24"/>
    </w:rPr>
  </w:style>
  <w:style w:type="paragraph" w:styleId="729">
    <w:name w:val="Quote"/>
    <w:basedOn w:val="883"/>
    <w:next w:val="883"/>
    <w:link w:val="730"/>
    <w:qFormat/>
    <w:uiPriority w:val="29"/>
    <w:rPr>
      <w:i/>
    </w:rPr>
    <w:pPr>
      <w:ind w:left="720" w:right="720"/>
    </w:p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83"/>
    <w:next w:val="883"/>
    <w:link w:val="73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>
    <w:name w:val="Intense Quote Char"/>
    <w:link w:val="731"/>
    <w:uiPriority w:val="30"/>
    <w:rPr>
      <w:i/>
    </w:rPr>
  </w:style>
  <w:style w:type="paragraph" w:styleId="733">
    <w:name w:val="Header"/>
    <w:basedOn w:val="883"/>
    <w:link w:val="7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4">
    <w:name w:val="Header Char"/>
    <w:basedOn w:val="884"/>
    <w:link w:val="733"/>
    <w:uiPriority w:val="99"/>
  </w:style>
  <w:style w:type="paragraph" w:styleId="735">
    <w:name w:val="Footer"/>
    <w:basedOn w:val="883"/>
    <w:link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6">
    <w:name w:val="Footer Char"/>
    <w:basedOn w:val="884"/>
    <w:link w:val="735"/>
    <w:uiPriority w:val="99"/>
  </w:style>
  <w:style w:type="paragraph" w:styleId="737">
    <w:name w:val="Caption"/>
    <w:basedOn w:val="883"/>
    <w:next w:val="8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>
    <w:name w:val="Caption Char"/>
    <w:basedOn w:val="737"/>
    <w:link w:val="735"/>
    <w:uiPriority w:val="99"/>
  </w:style>
  <w:style w:type="table" w:styleId="739">
    <w:name w:val="Table Grid"/>
    <w:basedOn w:val="8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Table Grid Light"/>
    <w:basedOn w:val="8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8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8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>
    <w:name w:val="Grid Table 1 Light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4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>
    <w:name w:val="Grid Table 4 - Accent 1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9">
    <w:name w:val="Grid Table 4 - Accent 2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Grid Table 4 - Accent 3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1">
    <w:name w:val="Grid Table 4 - Accent 4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Grid Table 4 - Accent 5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3">
    <w:name w:val="Grid Table 4 - Accent 6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4">
    <w:name w:val="Grid Table 5 Dark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5">
    <w:name w:val="Grid Table 5 Dark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8">
    <w:name w:val="Grid Table 5 Dark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0">
    <w:name w:val="Grid Table 5 Dark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1">
    <w:name w:val="Grid Table 6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3">
    <w:name w:val="List Table 2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4">
    <w:name w:val="List Table 2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5">
    <w:name w:val="List Table 2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6">
    <w:name w:val="List Table 2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7">
    <w:name w:val="List Table 2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8">
    <w:name w:val="List Table 2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9">
    <w:name w:val="List Table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1">
    <w:name w:val="List Table 6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2">
    <w:name w:val="List Table 6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3">
    <w:name w:val="List Table 6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4">
    <w:name w:val="List Table 6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5">
    <w:name w:val="List Table 6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6">
    <w:name w:val="List Table 6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7">
    <w:name w:val="List Table 7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9">
    <w:name w:val="List Table 7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0">
    <w:name w:val="List Table 7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1">
    <w:name w:val="List Table 7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2">
    <w:name w:val="List Table 7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43">
    <w:name w:val="List Table 7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4">
    <w:name w:val="Lined - Accent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5">
    <w:name w:val="Lined - Accent 1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6">
    <w:name w:val="Lined - Accent 2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7">
    <w:name w:val="Lined - Accent 3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8">
    <w:name w:val="Lined - Accent 4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9">
    <w:name w:val="Lined - Accent 5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0">
    <w:name w:val="Lined - Accent 6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1">
    <w:name w:val="Bordered &amp; Lined - Accent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2">
    <w:name w:val="Bordered &amp; Lined - Accent 1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3">
    <w:name w:val="Bordered &amp; Lined - Accent 2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4">
    <w:name w:val="Bordered &amp; Lined - Accent 3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5">
    <w:name w:val="Bordered &amp; Lined - Accent 4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6">
    <w:name w:val="Bordered &amp; Lined - Accent 5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7">
    <w:name w:val="Bordered &amp; Lined - Accent 6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8">
    <w:name w:val="Bordered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9">
    <w:name w:val="Bordered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0">
    <w:name w:val="Bordered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1">
    <w:name w:val="Bordered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2">
    <w:name w:val="Bordered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3">
    <w:name w:val="Bordered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4">
    <w:name w:val="Bordered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basedOn w:val="883"/>
    <w:link w:val="867"/>
    <w:uiPriority w:val="99"/>
    <w:semiHidden/>
    <w:unhideWhenUsed/>
    <w:rPr>
      <w:sz w:val="18"/>
    </w:rPr>
    <w:pPr>
      <w:spacing w:lineRule="auto" w:line="240" w:after="40"/>
    </w:pPr>
  </w:style>
  <w:style w:type="character" w:styleId="867">
    <w:name w:val="Footnote Text Char"/>
    <w:link w:val="866"/>
    <w:uiPriority w:val="99"/>
    <w:rPr>
      <w:sz w:val="18"/>
    </w:rPr>
  </w:style>
  <w:style w:type="character" w:styleId="868">
    <w:name w:val="footnote reference"/>
    <w:basedOn w:val="884"/>
    <w:uiPriority w:val="99"/>
    <w:unhideWhenUsed/>
    <w:rPr>
      <w:vertAlign w:val="superscript"/>
    </w:rPr>
  </w:style>
  <w:style w:type="paragraph" w:styleId="869">
    <w:name w:val="endnote text"/>
    <w:basedOn w:val="883"/>
    <w:link w:val="870"/>
    <w:uiPriority w:val="99"/>
    <w:semiHidden/>
    <w:unhideWhenUsed/>
    <w:rPr>
      <w:sz w:val="20"/>
    </w:rPr>
    <w:pPr>
      <w:spacing w:lineRule="auto" w:line="240" w:after="0"/>
    </w:pPr>
  </w:style>
  <w:style w:type="character" w:styleId="870">
    <w:name w:val="Endnote Text Char"/>
    <w:link w:val="869"/>
    <w:uiPriority w:val="99"/>
    <w:rPr>
      <w:sz w:val="20"/>
    </w:rPr>
  </w:style>
  <w:style w:type="character" w:styleId="871">
    <w:name w:val="endnote reference"/>
    <w:basedOn w:val="884"/>
    <w:uiPriority w:val="99"/>
    <w:semiHidden/>
    <w:unhideWhenUsed/>
    <w:rPr>
      <w:vertAlign w:val="superscript"/>
    </w:rPr>
  </w:style>
  <w:style w:type="paragraph" w:styleId="872">
    <w:name w:val="toc 1"/>
    <w:basedOn w:val="883"/>
    <w:next w:val="883"/>
    <w:uiPriority w:val="39"/>
    <w:unhideWhenUsed/>
    <w:pPr>
      <w:ind w:left="0" w:right="0" w:firstLine="0"/>
      <w:spacing w:after="57"/>
    </w:pPr>
  </w:style>
  <w:style w:type="paragraph" w:styleId="873">
    <w:name w:val="toc 2"/>
    <w:basedOn w:val="883"/>
    <w:next w:val="883"/>
    <w:uiPriority w:val="39"/>
    <w:unhideWhenUsed/>
    <w:pPr>
      <w:ind w:left="283" w:right="0" w:firstLine="0"/>
      <w:spacing w:after="57"/>
    </w:pPr>
  </w:style>
  <w:style w:type="paragraph" w:styleId="874">
    <w:name w:val="toc 3"/>
    <w:basedOn w:val="883"/>
    <w:next w:val="883"/>
    <w:uiPriority w:val="39"/>
    <w:unhideWhenUsed/>
    <w:pPr>
      <w:ind w:left="567" w:right="0" w:firstLine="0"/>
      <w:spacing w:after="57"/>
    </w:pPr>
  </w:style>
  <w:style w:type="paragraph" w:styleId="875">
    <w:name w:val="toc 4"/>
    <w:basedOn w:val="883"/>
    <w:next w:val="883"/>
    <w:uiPriority w:val="39"/>
    <w:unhideWhenUsed/>
    <w:pPr>
      <w:ind w:left="850" w:right="0" w:firstLine="0"/>
      <w:spacing w:after="57"/>
    </w:pPr>
  </w:style>
  <w:style w:type="paragraph" w:styleId="876">
    <w:name w:val="toc 5"/>
    <w:basedOn w:val="883"/>
    <w:next w:val="883"/>
    <w:uiPriority w:val="39"/>
    <w:unhideWhenUsed/>
    <w:pPr>
      <w:ind w:left="1134" w:right="0" w:firstLine="0"/>
      <w:spacing w:after="57"/>
    </w:pPr>
  </w:style>
  <w:style w:type="paragraph" w:styleId="877">
    <w:name w:val="toc 6"/>
    <w:basedOn w:val="883"/>
    <w:next w:val="883"/>
    <w:uiPriority w:val="39"/>
    <w:unhideWhenUsed/>
    <w:pPr>
      <w:ind w:left="1417" w:right="0" w:firstLine="0"/>
      <w:spacing w:after="57"/>
    </w:pPr>
  </w:style>
  <w:style w:type="paragraph" w:styleId="878">
    <w:name w:val="toc 7"/>
    <w:basedOn w:val="883"/>
    <w:next w:val="883"/>
    <w:uiPriority w:val="39"/>
    <w:unhideWhenUsed/>
    <w:pPr>
      <w:ind w:left="1701" w:right="0" w:firstLine="0"/>
      <w:spacing w:after="57"/>
    </w:pPr>
  </w:style>
  <w:style w:type="paragraph" w:styleId="879">
    <w:name w:val="toc 8"/>
    <w:basedOn w:val="883"/>
    <w:next w:val="883"/>
    <w:uiPriority w:val="39"/>
    <w:unhideWhenUsed/>
    <w:pPr>
      <w:ind w:left="1984" w:right="0" w:firstLine="0"/>
      <w:spacing w:after="57"/>
    </w:pPr>
  </w:style>
  <w:style w:type="paragraph" w:styleId="880">
    <w:name w:val="toc 9"/>
    <w:basedOn w:val="883"/>
    <w:next w:val="883"/>
    <w:uiPriority w:val="39"/>
    <w:unhideWhenUsed/>
    <w:pPr>
      <w:ind w:left="2268" w:right="0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883"/>
    <w:next w:val="883"/>
    <w:uiPriority w:val="99"/>
    <w:unhideWhenUsed/>
    <w:pPr>
      <w:spacing w:after="0" w:afterAutospacing="0"/>
    </w:pPr>
  </w:style>
  <w:style w:type="paragraph" w:styleId="883" w:default="1">
    <w:name w:val="Normal"/>
    <w:qFormat/>
    <w:rPr>
      <w:rFonts w:ascii="Calibri" w:hAnsi="Calibri" w:cs="Times New Roman" w:eastAsia="Times New Roman"/>
      <w:lang w:val="ru-RU"/>
    </w:rPr>
    <w:pPr>
      <w:spacing w:lineRule="auto" w:line="240" w:after="0"/>
    </w:pPr>
  </w:style>
  <w:style w:type="character" w:styleId="884" w:default="1">
    <w:name w:val="Default Paragraph Font"/>
    <w:uiPriority w:val="1"/>
    <w:semiHidden/>
    <w:unhideWhenUsed/>
  </w:style>
  <w:style w:type="table" w:styleId="8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6" w:default="1">
    <w:name w:val="No List"/>
    <w:uiPriority w:val="99"/>
    <w:semiHidden/>
    <w:unhideWhenUsed/>
  </w:style>
  <w:style w:type="paragraph" w:styleId="887" w:customStyle="1">
    <w:name w:val="Абзац списка1"/>
    <w:rPr>
      <w:rFonts w:ascii="Calibri" w:hAnsi="Calibri" w:cs="Times New Roman" w:eastAsia="Times New Roman"/>
      <w:lang w:val="ru-RU"/>
    </w:rPr>
    <w:pPr>
      <w:contextualSpacing w:val="true"/>
      <w:ind w:left="720"/>
      <w:spacing w:lineRule="auto" w:line="240" w:after="0"/>
    </w:pPr>
  </w:style>
  <w:style w:type="character" w:styleId="888" w:customStyle="1">
    <w:name w:val="No Spacing Char"/>
    <w:basedOn w:val="884"/>
    <w:link w:val="889"/>
  </w:style>
  <w:style w:type="paragraph" w:styleId="889" w:customStyle="1">
    <w:name w:val="Без интервала1"/>
    <w:link w:val="888"/>
    <w:pPr>
      <w:spacing w:lineRule="auto" w:line="240" w:after="0"/>
    </w:pPr>
  </w:style>
  <w:style w:type="paragraph" w:styleId="890" w:customStyle="1">
    <w:name w:val="TOC Heading Char"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Марцева  Тетяна  Іванівна</cp:lastModifiedBy>
  <cp:revision>9</cp:revision>
  <dcterms:created xsi:type="dcterms:W3CDTF">2022-07-26T06:35:00Z</dcterms:created>
  <dcterms:modified xsi:type="dcterms:W3CDTF">2022-08-26T15:49:54Z</dcterms:modified>
</cp:coreProperties>
</file>