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ind w:left="0" w:right="0" w:firstLine="0"/>
        <w:jc w:val="center"/>
        <w:spacing w:lineRule="auto" w:line="240" w:after="0" w:afterAutospacing="0" w:before="0" w:beforeAutospacing="0"/>
      </w:pPr>
      <w:r>
        <w:rPr>
          <w:lang w:bidi="en-US"/>
        </w:rPr>
        <w:t xml:space="preserve">МЕНСЬКА МІСЬКА РАДА</w:t>
      </w:r>
      <w:r/>
    </w:p>
    <w:p>
      <w:pPr>
        <w:pStyle w:val="701"/>
        <w:ind w:left="0" w:right="0" w:firstLine="0"/>
        <w:jc w:val="center"/>
        <w:spacing w:lineRule="auto" w:line="240"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701"/>
        <w:ind w:left="0" w:right="0" w:firstLine="0"/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(двадцять перша сесія восьма скликання) </w:t>
      </w:r>
      <w:bookmarkEnd w:id="5"/>
      <w:r/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701"/>
        <w:ind w:left="0" w:right="0" w:firstLine="0"/>
        <w:spacing w:lineRule="auto" w:line="24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03"/>
        <w:spacing w:lineRule="auto" w:line="24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липня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231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  <w:highlight w:val="none"/>
        </w:rPr>
      </w:r>
      <w:r>
        <w:rPr>
          <w:sz w:val="20"/>
        </w:rPr>
      </w:r>
      <w:r/>
    </w:p>
    <w:p>
      <w:pPr>
        <w:pStyle w:val="720"/>
        <w:spacing w:lineRule="auto" w:line="24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підписання угод про дружні відносини та партнерство між Менською міською радою та іншими органами місцевого самоврядування в період дії воєнного стану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</w:r>
      <w:r>
        <w:rPr>
          <w:sz w:val="20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міського голови щодо встановлення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дружніх відносин та партнерства між органами місцевого самоврядування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територіальної громади з представниками органів місцевого самоврядування України та інших країн Світу (далі - громади або муніципалітети) та зустрічі які відбуваються під час яких обговорюється питання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дружніх відносин,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зміцнення відносин між муніципалітетами, керуючись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пп.43 п.1 ст.26 Закону України “Про місцеве самоврядування в Україні”, Менська міська рада 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 </w:t>
      </w:r>
      <w:r/>
    </w:p>
    <w:p>
      <w:pPr>
        <w:pStyle w:val="719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період дії воєнного стану в Україні, доручити Менському міському голові,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або призначених ним посадових осіб органів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здійснювати підготовку звернень від Менської міської ради, як органу місцевого самоврядування Менської міської територіальної громади, до органів місцевого самоврядування України та інших держав Світу з приводу розгляду звернень про встановл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ення дружніх відносин та партнерства між органами місцевого самоврядування .</w:t>
      </w:r>
      <w:r/>
    </w:p>
    <w:p>
      <w:pPr>
        <w:pStyle w:val="719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період дії воєнного стану в Україні,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Менського міського голову,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або призначених ним посадових осіб органів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представляти інтереси Менської міської територіальної громади при укладанні угоди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погодити підписання узгодженої угоди про встановлення дружніх відносин та партнерства, з подальшим погодженням тексту такої угоди на сесії Менської міської ради.</w:t>
      </w:r>
      <w:r/>
    </w:p>
    <w:p>
      <w:pPr>
        <w:pStyle w:val="719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Погодити меморандум про співробітництво Здолбунівської та Менської громад відповідно до додатку до даного рішення (додається).</w:t>
      </w:r>
      <w:r/>
    </w:p>
    <w:p>
      <w:pPr>
        <w:pStyle w:val="719"/>
        <w:numPr>
          <w:ilvl w:val="0"/>
          <w:numId w:val="2"/>
        </w:numPr>
        <w:ind w:left="0" w:right="0" w:firstLine="567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депутатську комісію з питань регламенту, етики, законності та 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авопорядку.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05"/>
        <w:spacing w:lineRule="auto" w:line="240"/>
      </w:pPr>
      <w: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37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9"/>
    <w:next w:val="879"/>
    <w:link w:val="702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02">
    <w:name w:val="Heading 1 Char"/>
    <w:link w:val="701"/>
    <w:uiPriority w:val="9"/>
    <w:rPr>
      <w:b/>
      <w:lang w:eastAsia="uk-UA"/>
    </w:rPr>
  </w:style>
  <w:style w:type="paragraph" w:styleId="703">
    <w:name w:val="Heading 2"/>
    <w:basedOn w:val="879"/>
    <w:next w:val="879"/>
    <w:link w:val="70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04">
    <w:name w:val="Heading 2 Char"/>
    <w:link w:val="70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5">
    <w:name w:val="Heading 3"/>
    <w:basedOn w:val="879"/>
    <w:next w:val="879"/>
    <w:link w:val="70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6">
    <w:name w:val="Heading 3 Char"/>
    <w:link w:val="70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7">
    <w:name w:val="Heading 4"/>
    <w:basedOn w:val="879"/>
    <w:next w:val="879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>
    <w:name w:val="Heading 4 Char"/>
    <w:basedOn w:val="88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9"/>
    <w:next w:val="879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>
    <w:name w:val="Heading 5 Char"/>
    <w:basedOn w:val="880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9"/>
    <w:next w:val="879"/>
    <w:link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2">
    <w:name w:val="Heading 6 Char"/>
    <w:basedOn w:val="880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4">
    <w:name w:val="Heading 7 Char"/>
    <w:basedOn w:val="880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9"/>
    <w:next w:val="879"/>
    <w:link w:val="7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6">
    <w:name w:val="Heading 8 Char"/>
    <w:basedOn w:val="880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9"/>
    <w:next w:val="879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>
    <w:name w:val="Heading 9 Char"/>
    <w:basedOn w:val="880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879"/>
    <w:qFormat/>
    <w:uiPriority w:val="34"/>
    <w:pPr>
      <w:contextualSpacing w:val="true"/>
      <w:ind w:left="720"/>
    </w:pPr>
  </w:style>
  <w:style w:type="paragraph" w:styleId="720">
    <w:name w:val="No Spacing"/>
    <w:basedOn w:val="87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1">
    <w:name w:val="Title"/>
    <w:basedOn w:val="879"/>
    <w:next w:val="879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>
    <w:name w:val="Title Char"/>
    <w:basedOn w:val="880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>
    <w:name w:val="Subtitle Char"/>
    <w:basedOn w:val="880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qFormat/>
    <w:uiPriority w:val="29"/>
    <w:rPr>
      <w:i/>
    </w:rPr>
    <w:pPr>
      <w:ind w:left="720" w:right="720"/>
    </w:p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>
    <w:name w:val="Header Char"/>
    <w:basedOn w:val="880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80"/>
    <w:link w:val="731"/>
    <w:uiPriority w:val="99"/>
  </w:style>
  <w:style w:type="paragraph" w:styleId="733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5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7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9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0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9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0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1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2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3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4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5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7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8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9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0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1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2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3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5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6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7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8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9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0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8</cp:revision>
  <dcterms:created xsi:type="dcterms:W3CDTF">2019-03-29T20:09:00Z</dcterms:created>
  <dcterms:modified xsi:type="dcterms:W3CDTF">2022-07-24T12:50:52Z</dcterms:modified>
</cp:coreProperties>
</file>