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2"/>
        <w:jc w:val="center"/>
        <w:spacing w:lineRule="auto" w:line="240" w:after="0" w:afterAutospacing="0"/>
        <w:rPr>
          <w:color w:val="000000"/>
        </w:rPr>
      </w:pPr>
      <w:r>
        <w:rPr>
          <w:lang w:val="ru-RU" w:eastAsia="ru-RU"/>
        </w:rPr>
      </w:r>
      <w:r>
        <w:rPr>
          <w:color w:val="00000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color w:val="000000"/>
        </w:rPr>
      </w:r>
      <w:r/>
    </w:p>
    <w:p>
      <w:pPr>
        <w:pStyle w:val="872"/>
        <w:jc w:val="center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72"/>
        <w:jc w:val="center"/>
        <w:spacing w:lineRule="auto" w:line="240" w:after="0" w:afterAutospacing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818"/>
        <w:jc w:val="center"/>
        <w:spacing w:lineRule="auto" w:line="240" w:after="0" w:afterAutospacing="0"/>
        <w:widowControl w:val="o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  <w:r/>
    </w:p>
    <w:p>
      <w:pPr>
        <w:pStyle w:val="818"/>
        <w:jc w:val="center"/>
        <w:spacing w:lineRule="auto" w:line="240" w:after="0" w:afterAutospacing="0"/>
        <w:widowControl w:val="o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РОЗПОРЯДЖЕННЯ </w:t>
      </w:r>
      <w:r>
        <w:rPr>
          <w:color w:val="000000"/>
          <w:sz w:val="28"/>
          <w:szCs w:val="28"/>
        </w:rPr>
      </w:r>
      <w:r/>
    </w:p>
    <w:p>
      <w:pPr>
        <w:pStyle w:val="818"/>
        <w:spacing w:lineRule="auto" w:line="240" w:after="0" w:afterAutospacing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18"/>
        <w:spacing w:lineRule="auto" w:line="240" w:after="0" w:afterAutospacing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hi-IN" w:eastAsia="hi-IN"/>
        </w:rPr>
        <w:t xml:space="preserve"> </w:t>
      </w:r>
      <w:r>
        <w:rPr>
          <w:color w:val="000000"/>
          <w:sz w:val="28"/>
          <w:szCs w:val="28"/>
          <w:lang w:val="ru-RU" w:bidi="hi-IN" w:eastAsia="hi-IN"/>
        </w:rPr>
        <w:t xml:space="preserve">0</w:t>
      </w:r>
      <w:r>
        <w:rPr>
          <w:color w:val="000000"/>
          <w:sz w:val="28"/>
          <w:szCs w:val="28"/>
          <w:lang w:val="ru-RU" w:bidi="hi-IN" w:eastAsia="hi-IN"/>
        </w:rPr>
        <w:t xml:space="preserve">1</w:t>
      </w:r>
      <w:r>
        <w:rPr>
          <w:color w:val="000000"/>
          <w:sz w:val="28"/>
          <w:szCs w:val="28"/>
          <w:lang w:val="ru-RU" w:bidi="hi-IN" w:eastAsia="hi-IN"/>
        </w:rPr>
        <w:t xml:space="preserve"> </w:t>
      </w:r>
      <w:r>
        <w:rPr>
          <w:color w:val="000000"/>
          <w:sz w:val="28"/>
          <w:szCs w:val="28"/>
          <w:lang w:val="ru-RU" w:bidi="hi-IN" w:eastAsia="hi-IN"/>
        </w:rPr>
        <w:t xml:space="preserve">червня</w:t>
      </w:r>
      <w:r>
        <w:rPr>
          <w:color w:val="000000"/>
          <w:sz w:val="28"/>
          <w:szCs w:val="28"/>
          <w:lang w:val="ru-RU" w:bidi="hi-IN" w:eastAsia="hi-IN"/>
        </w:rPr>
        <w:t xml:space="preserve"> </w:t>
      </w:r>
      <w:r>
        <w:rPr>
          <w:color w:val="000000"/>
          <w:sz w:val="28"/>
          <w:szCs w:val="28"/>
          <w:lang w:bidi="hi-IN" w:eastAsia="hi-IN"/>
        </w:rPr>
        <w:t xml:space="preserve">2022</w:t>
      </w:r>
      <w:r>
        <w:rPr>
          <w:color w:val="000000"/>
          <w:sz w:val="28"/>
          <w:szCs w:val="28"/>
          <w:lang w:bidi="hi-IN" w:eastAsia="hi-IN"/>
        </w:rPr>
        <w:t xml:space="preserve"> року</w:t>
        <w:tab/>
        <w:t xml:space="preserve">м.</w:t>
      </w:r>
      <w:r>
        <w:rPr>
          <w:color w:val="000000"/>
          <w:sz w:val="28"/>
          <w:szCs w:val="28"/>
          <w:lang w:val="ru-RU" w:bidi="hi-IN" w:eastAsia="hi-IN"/>
        </w:rPr>
        <w:t xml:space="preserve"> </w:t>
      </w:r>
      <w:r>
        <w:rPr>
          <w:color w:val="000000"/>
          <w:sz w:val="28"/>
          <w:szCs w:val="28"/>
          <w:lang w:bidi="hi-IN" w:eastAsia="hi-IN"/>
        </w:rPr>
        <w:t xml:space="preserve">Мена</w:t>
        <w:tab/>
        <w:t xml:space="preserve">№ 162</w:t>
      </w:r>
      <w:r/>
    </w:p>
    <w:p>
      <w:pPr>
        <w:pStyle w:val="873"/>
        <w:spacing w:lineRule="auto" w:line="240" w:after="0" w:afterAutospacing="0" w:before="0" w:beforeAutospacing="0"/>
      </w:pPr>
      <w:r>
        <w:t xml:space="preserve"> </w:t>
      </w:r>
      <w:r/>
    </w:p>
    <w:p>
      <w:pPr>
        <w:pStyle w:val="873"/>
        <w:ind w:left="0" w:right="5528" w:firstLine="0"/>
        <w:jc w:val="both"/>
        <w:spacing w:lineRule="auto" w:line="240"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створення комісії з розгляду звернення гр. </w:t>
      </w:r>
      <w:r>
        <w:rPr>
          <w:color w:val="000000"/>
          <w:sz w:val="28"/>
          <w:szCs w:val="28"/>
        </w:rPr>
        <w:t xml:space="preserve"> 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ХХХ.</w:t>
      </w:r>
      <w:r>
        <w:rPr>
          <w:lang w:val="uk-UA"/>
        </w:rPr>
      </w:r>
      <w:r/>
    </w:p>
    <w:p>
      <w:pPr>
        <w:pStyle w:val="873"/>
        <w:spacing w:lineRule="auto" w:line="240" w:after="0" w:afterAutospacing="0" w:before="0" w:beforeAutospacing="0"/>
      </w:pPr>
      <w:r>
        <w:t xml:space="preserve"> </w:t>
      </w:r>
      <w:r/>
    </w:p>
    <w:p>
      <w:pPr>
        <w:pStyle w:val="873"/>
        <w:ind w:firstLine="709"/>
        <w:jc w:val="both"/>
        <w:spacing w:lineRule="auto" w:line="240"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З метою розгляду звернення гр. </w:t>
      </w:r>
      <w:r>
        <w:rPr>
          <w:color w:val="000000"/>
          <w:sz w:val="28"/>
          <w:szCs w:val="28"/>
          <w:lang w:val="uk-UA"/>
        </w:rPr>
        <w:t xml:space="preserve">ХХХ ХХХ ХХХ</w:t>
      </w:r>
      <w:r>
        <w:rPr>
          <w:color w:val="000000"/>
          <w:sz w:val="28"/>
          <w:szCs w:val="28"/>
        </w:rPr>
        <w:t xml:space="preserve">, жител</w:t>
      </w:r>
      <w:r>
        <w:rPr>
          <w:color w:val="000000"/>
          <w:sz w:val="28"/>
          <w:szCs w:val="28"/>
          <w:lang w:val="uk-UA"/>
        </w:rPr>
        <w:t xml:space="preserve">ьки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ХХХ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ХХХ</w:t>
      </w:r>
      <w:r>
        <w:rPr>
          <w:color w:val="000000"/>
          <w:sz w:val="28"/>
          <w:szCs w:val="28"/>
        </w:rPr>
        <w:t xml:space="preserve">, буд. </w:t>
      </w:r>
      <w:r>
        <w:rPr>
          <w:color w:val="000000"/>
          <w:sz w:val="28"/>
          <w:szCs w:val="28"/>
          <w:lang w:val="uk-UA"/>
        </w:rPr>
        <w:t xml:space="preserve">ХХХ</w:t>
      </w:r>
      <w:r>
        <w:rPr>
          <w:color w:val="000000"/>
          <w:sz w:val="28"/>
          <w:szCs w:val="28"/>
        </w:rPr>
        <w:t xml:space="preserve"> з приводу надання довідки про те, що в</w:t>
      </w:r>
      <w:r>
        <w:rPr>
          <w:color w:val="000000"/>
          <w:sz w:val="28"/>
          <w:szCs w:val="28"/>
          <w:lang w:val="uk-UA"/>
        </w:rPr>
        <w:t xml:space="preserve">о</w:t>
      </w:r>
      <w:r>
        <w:rPr>
          <w:color w:val="000000"/>
          <w:sz w:val="28"/>
          <w:szCs w:val="28"/>
          <w:lang w:val="uk-UA"/>
        </w:rPr>
        <w:t xml:space="preserve">н</w:t>
      </w:r>
      <w:r>
        <w:rPr>
          <w:color w:val="000000"/>
          <w:sz w:val="28"/>
          <w:szCs w:val="28"/>
          <w:lang w:val="uk-UA"/>
        </w:rPr>
        <w:t xml:space="preserve">а</w:t>
      </w:r>
      <w:r>
        <w:rPr>
          <w:color w:val="000000"/>
          <w:sz w:val="28"/>
          <w:szCs w:val="28"/>
        </w:rPr>
        <w:t xml:space="preserve"> не є членом особистого селянського господарства,</w:t>
      </w:r>
      <w:r>
        <w:rPr>
          <w:color w:val="000000"/>
          <w:sz w:val="28"/>
          <w:szCs w:val="28"/>
          <w:lang w:val="uk-UA"/>
        </w:rPr>
        <w:t xml:space="preserve"> керуючись ст.42 Закону України «Про місцеве самоврядування в Україні»:</w:t>
      </w:r>
      <w:r/>
    </w:p>
    <w:p>
      <w:pPr>
        <w:pStyle w:val="873"/>
        <w:ind w:firstLine="709"/>
        <w:jc w:val="both"/>
        <w:spacing w:lineRule="auto" w:line="240" w:after="0" w:afterAutospacing="0" w:before="0" w:beforeAutospacing="0"/>
      </w:pPr>
      <w:r>
        <w:rPr>
          <w:color w:val="000000"/>
          <w:sz w:val="28"/>
          <w:szCs w:val="28"/>
          <w:lang w:val="uk-UA"/>
        </w:rPr>
        <w:t xml:space="preserve">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</w:t>
      </w:r>
      <w:r>
        <w:rPr>
          <w:color w:val="000000"/>
          <w:sz w:val="28"/>
          <w:szCs w:val="28"/>
        </w:rPr>
        <w:t xml:space="preserve">творити комісію для вивчення та подальшого вирішення питання у наступному складі:</w:t>
      </w:r>
      <w:r/>
    </w:p>
    <w:p>
      <w:pPr>
        <w:pStyle w:val="873"/>
        <w:ind w:firstLine="709"/>
        <w:jc w:val="both"/>
        <w:spacing w:lineRule="auto" w:line="240"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Голова</w:t>
      </w:r>
      <w:r>
        <w:rPr>
          <w:color w:val="000000"/>
          <w:sz w:val="28"/>
          <w:szCs w:val="28"/>
          <w:lang w:val="uk-UA"/>
        </w:rPr>
        <w:t xml:space="preserve"> комісії: </w:t>
      </w:r>
      <w:r>
        <w:rPr>
          <w:color w:val="000000"/>
          <w:sz w:val="28"/>
          <w:szCs w:val="28"/>
          <w:lang w:val="uk-UA"/>
        </w:rPr>
      </w:r>
      <w:r/>
    </w:p>
    <w:p>
      <w:pPr>
        <w:pStyle w:val="873"/>
        <w:ind w:firstLine="709"/>
        <w:jc w:val="both"/>
        <w:spacing w:lineRule="auto" w:line="240"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НЕБЕРА Олег Леонідович, перший заступник </w:t>
      </w:r>
      <w:r>
        <w:rPr>
          <w:color w:val="000000"/>
          <w:sz w:val="28"/>
          <w:szCs w:val="28"/>
          <w:lang w:val="uk-UA"/>
        </w:rPr>
        <w:t xml:space="preserve">міського </w:t>
      </w:r>
      <w:r>
        <w:rPr>
          <w:color w:val="000000"/>
          <w:sz w:val="28"/>
          <w:szCs w:val="28"/>
          <w:lang w:val="uk-UA"/>
        </w:rPr>
        <w:t xml:space="preserve">голови</w:t>
      </w:r>
      <w:r>
        <w:rPr>
          <w:color w:val="000000"/>
          <w:sz w:val="28"/>
          <w:szCs w:val="28"/>
          <w:lang w:val="uk-UA"/>
        </w:rPr>
        <w:t xml:space="preserve"> Менської міської ради</w:t>
      </w:r>
      <w:r>
        <w:rPr>
          <w:color w:val="000000"/>
          <w:sz w:val="28"/>
          <w:szCs w:val="28"/>
        </w:rPr>
        <w:t xml:space="preserve">.</w:t>
      </w:r>
      <w:r>
        <w:rPr>
          <w:lang w:val="uk-UA"/>
        </w:rPr>
      </w:r>
      <w:r/>
    </w:p>
    <w:p>
      <w:pPr>
        <w:pStyle w:val="873"/>
        <w:ind w:firstLine="709"/>
        <w:jc w:val="both"/>
        <w:spacing w:lineRule="auto" w:line="240"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Секретар комісії: </w:t>
      </w:r>
      <w:r>
        <w:rPr>
          <w:color w:val="000000"/>
          <w:sz w:val="28"/>
          <w:szCs w:val="28"/>
          <w:lang w:val="uk-UA"/>
        </w:rPr>
      </w:r>
      <w:r/>
    </w:p>
    <w:p>
      <w:pPr>
        <w:pStyle w:val="873"/>
        <w:ind w:firstLine="709"/>
        <w:jc w:val="both"/>
        <w:spacing w:lineRule="auto" w:line="240"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МОРОЗ</w:t>
      </w:r>
      <w:r>
        <w:rPr>
          <w:color w:val="000000"/>
          <w:sz w:val="28"/>
          <w:szCs w:val="28"/>
          <w:lang w:val="uk-UA"/>
        </w:rPr>
        <w:t xml:space="preserve"> Тетяна Олексіївна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провідний спеціаліст відділу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земельних відносин агропромислового комплексу та екології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Менської міської ради.</w:t>
      </w:r>
      <w:r>
        <w:rPr>
          <w:lang w:val="uk-UA"/>
        </w:rPr>
      </w:r>
      <w:r/>
    </w:p>
    <w:p>
      <w:pPr>
        <w:pStyle w:val="873"/>
        <w:ind w:firstLine="709"/>
        <w:jc w:val="both"/>
        <w:spacing w:lineRule="auto" w:line="240"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Члени комісії:  </w:t>
      </w:r>
      <w:r>
        <w:rPr>
          <w:color w:val="000000"/>
          <w:sz w:val="28"/>
          <w:szCs w:val="28"/>
          <w:lang w:val="uk-UA"/>
        </w:rPr>
      </w:r>
      <w:r/>
    </w:p>
    <w:p>
      <w:pPr>
        <w:pStyle w:val="873"/>
        <w:ind w:firstLine="709"/>
        <w:jc w:val="both"/>
        <w:spacing w:lineRule="auto" w:line="240"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БІЛОГУБ Ігор Олексійович, головний</w:t>
      </w:r>
      <w:r>
        <w:rPr>
          <w:color w:val="000000"/>
          <w:sz w:val="28"/>
          <w:szCs w:val="28"/>
          <w:lang w:val="uk-UA"/>
        </w:rPr>
        <w:t xml:space="preserve"> спеціаліст відділу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земельних відносин агропромислового комплексу та екології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Менської міської ради</w:t>
      </w:r>
      <w:r>
        <w:rPr>
          <w:color w:val="000000"/>
          <w:sz w:val="28"/>
          <w:szCs w:val="28"/>
          <w:lang w:val="uk-UA"/>
        </w:rPr>
        <w:t xml:space="preserve">;</w:t>
      </w:r>
      <w:r>
        <w:rPr>
          <w:lang w:val="uk-UA"/>
        </w:rPr>
      </w:r>
      <w:r/>
    </w:p>
    <w:p>
      <w:pPr>
        <w:pStyle w:val="873"/>
        <w:ind w:firstLine="709"/>
        <w:jc w:val="both"/>
        <w:spacing w:lineRule="auto" w:line="240" w:after="0" w:afterAutospacing="0" w:before="0" w:beforeAutospacing="0"/>
        <w:rPr>
          <w:color w:val="000000"/>
          <w:sz w:val="28"/>
          <w:szCs w:val="28"/>
          <w:shd w:val="clear" w:fill="FFFFFF" w:color="auto"/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МАРЦЕВА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 Тетяна Іванівна,</w:t>
      </w:r>
      <w:r>
        <w:rPr>
          <w:color w:val="000000"/>
          <w:sz w:val="28"/>
          <w:szCs w:val="28"/>
          <w:shd w:val="clear" w:fill="FFFFFF" w:color="auto"/>
        </w:rPr>
        <w:t xml:space="preserve">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заступник начальника</w:t>
      </w:r>
      <w:r>
        <w:rPr>
          <w:color w:val="000000"/>
          <w:sz w:val="28"/>
          <w:szCs w:val="28"/>
          <w:shd w:val="clear" w:fill="FFFFFF" w:color="auto"/>
        </w:rPr>
        <w:t xml:space="preserve"> юридичного відділу Менської міської ради;</w:t>
      </w:r>
      <w:r>
        <w:rPr>
          <w:color w:val="000000"/>
          <w:sz w:val="28"/>
          <w:szCs w:val="28"/>
          <w:shd w:val="clear" w:fill="FFFFFF" w:color="auto"/>
          <w:lang w:val="uk-UA"/>
        </w:rPr>
      </w:r>
      <w:r/>
    </w:p>
    <w:p>
      <w:pPr>
        <w:pStyle w:val="873"/>
        <w:ind w:firstLine="709"/>
        <w:jc w:val="both"/>
        <w:spacing w:lineRule="auto" w:line="240" w:after="0" w:afterAutospacing="0" w:before="0" w:beforeAutospacing="0"/>
        <w:rPr>
          <w:color w:val="000000"/>
          <w:sz w:val="28"/>
          <w:szCs w:val="28"/>
          <w:shd w:val="clear" w:fill="FFFFFF" w:color="auto"/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ХРОПАЧ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Катерина Миколаївна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, ста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роста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Фесь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ківського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 старостинського округу.</w:t>
      </w:r>
      <w:r/>
    </w:p>
    <w:p>
      <w:pPr>
        <w:pStyle w:val="818"/>
        <w:ind w:firstLine="709"/>
        <w:jc w:val="both"/>
        <w:spacing w:lineRule="auto" w:line="240" w:after="0" w:afterAutospacing="0"/>
        <w:rPr>
          <w:sz w:val="24"/>
          <w:szCs w:val="24"/>
          <w:lang w:val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  <w:shd w:val="clear" w:fill="FFFFFF" w:color="auto"/>
          <w:lang w:val="ru-RU"/>
        </w:rPr>
        <w:t xml:space="preserve">2. Контроль за виконанням розпорядження покласти на </w:t>
      </w:r>
      <w:r>
        <w:rPr>
          <w:color w:val="000000"/>
          <w:sz w:val="28"/>
          <w:szCs w:val="28"/>
          <w:shd w:val="clear" w:fill="FFFFFF" w:color="auto"/>
          <w:lang w:val="ru-RU"/>
        </w:rPr>
        <w:t xml:space="preserve">першого </w:t>
      </w:r>
      <w:r>
        <w:rPr>
          <w:color w:val="000000"/>
          <w:sz w:val="28"/>
          <w:szCs w:val="28"/>
          <w:shd w:val="clear" w:fill="FFFFFF" w:color="auto"/>
          <w:lang w:val="ru-RU"/>
        </w:rPr>
        <w:t xml:space="preserve">заступ</w:t>
      </w:r>
      <w:r>
        <w:rPr>
          <w:color w:val="000000"/>
          <w:sz w:val="28"/>
          <w:szCs w:val="28"/>
          <w:shd w:val="clear" w:fill="FFFFFF" w:color="auto"/>
          <w:lang w:val="ru-RU"/>
        </w:rPr>
        <w:t xml:space="preserve">ника міського голови</w:t>
      </w:r>
      <w:r>
        <w:rPr>
          <w:color w:val="000000"/>
          <w:sz w:val="28"/>
          <w:szCs w:val="28"/>
          <w:shd w:val="clear" w:fill="FFFFFF" w:color="auto"/>
          <w:lang w:val="ru-RU"/>
        </w:rPr>
        <w:t xml:space="preserve"> </w:t>
      </w:r>
      <w:r>
        <w:rPr>
          <w:color w:val="000000"/>
          <w:sz w:val="28"/>
          <w:szCs w:val="28"/>
          <w:shd w:val="clear" w:fill="FFFFFF" w:color="auto"/>
          <w:lang w:val="ru-RU"/>
        </w:rPr>
        <w:t xml:space="preserve">Неберу О.Л.</w:t>
      </w:r>
      <w:r>
        <w:rPr>
          <w:sz w:val="24"/>
          <w:szCs w:val="24"/>
          <w:lang w:val="ru-RU"/>
        </w:rPr>
      </w:r>
      <w:r/>
    </w:p>
    <w:p>
      <w:pPr>
        <w:pStyle w:val="873"/>
        <w:jc w:val="both"/>
        <w:spacing w:lineRule="auto" w:line="240"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73"/>
        <w:spacing w:lineRule="auto" w:line="240" w:after="0" w:afterAutospacing="0" w:before="0" w:beforeAutospacing="0"/>
        <w:rPr>
          <w:lang w:val="uk-UA"/>
        </w:rPr>
      </w:pPr>
      <w:r>
        <w:t xml:space="preserve"> </w:t>
      </w:r>
      <w:r>
        <w:rPr>
          <w:lang w:val="uk-UA"/>
        </w:rPr>
      </w:r>
      <w:r/>
    </w:p>
    <w:p>
      <w:pPr>
        <w:pStyle w:val="873"/>
        <w:spacing w:lineRule="auto" w:line="240" w:after="0" w:afterAutospacing="0" w:before="0" w:beforeAutospacing="0"/>
        <w:tabs>
          <w:tab w:val="left" w:pos="7088" w:leader="none"/>
        </w:tabs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 xml:space="preserve">      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          </w:t>
      </w: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               Геннадій ПРИМАКОВ</w:t>
      </w:r>
      <w:r>
        <w:rPr>
          <w:bCs/>
          <w:color w:val="000000"/>
          <w:sz w:val="28"/>
          <w:szCs w:val="28"/>
          <w:lang w:val="uk-UA"/>
        </w:rPr>
      </w:r>
      <w:r/>
    </w:p>
    <w:p>
      <w:pPr>
        <w:pStyle w:val="873"/>
        <w:spacing w:lineRule="auto" w:line="256" w:after="160" w:afterAutospacing="0" w:before="0" w:beforeAutospacing="0"/>
        <w:tabs>
          <w:tab w:val="left" w:pos="7088" w:leader="none"/>
        </w:tabs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pStyle w:val="873"/>
        <w:spacing w:lineRule="auto" w:line="256" w:after="160" w:afterAutospacing="0" w:before="0" w:beforeAutospacing="0"/>
        <w:tabs>
          <w:tab w:val="left" w:pos="7088" w:leader="none"/>
        </w:tabs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pStyle w:val="873"/>
        <w:spacing w:lineRule="auto" w:line="256" w:after="160" w:afterAutospacing="0" w:before="0" w:beforeAutospacing="0"/>
        <w:tabs>
          <w:tab w:val="left" w:pos="7088" w:leader="none"/>
        </w:tabs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pStyle w:val="873"/>
        <w:spacing w:lineRule="auto" w:line="256" w:after="160" w:afterAutospacing="0" w:before="0" w:beforeAutospacing="0"/>
        <w:tabs>
          <w:tab w:val="left" w:pos="7088" w:leader="none"/>
        </w:tabs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pStyle w:val="873"/>
        <w:spacing w:lineRule="auto" w:line="256" w:after="160" w:afterAutospacing="0" w:before="0" w:beforeAutospacing="0"/>
        <w:tabs>
          <w:tab w:val="left" w:pos="7088" w:leader="none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1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1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1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1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1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1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1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18"/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1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1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1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1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1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1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1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18"/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1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1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1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1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1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1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1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18"/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8"/>
        <w:ind w:left="40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18"/>
        <w:ind w:left="11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18"/>
        <w:ind w:left="184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18"/>
        <w:ind w:left="25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18"/>
        <w:ind w:left="32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18"/>
        <w:ind w:left="400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18"/>
        <w:ind w:left="47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18"/>
        <w:ind w:left="54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18"/>
        <w:ind w:left="6165" w:hanging="180"/>
      </w:pPr>
    </w:lvl>
  </w:abstractNum>
  <w:abstractNum w:abstractNumId="4">
    <w:multiLevelType w:val="hybridMultilevel"/>
    <w:lvl w:ilvl="0">
      <w:start w:val="14"/>
      <w:numFmt w:val="decimal"/>
      <w:isLgl w:val="false"/>
      <w:suff w:val="tab"/>
      <w:lvlText w:val="%1.)"/>
      <w:lvlJc w:val="left"/>
      <w:pPr>
        <w:pStyle w:val="818"/>
        <w:ind w:left="1170" w:hanging="450"/>
        <w:tabs>
          <w:tab w:val="num" w:pos="1170" w:leader="none"/>
        </w:tabs>
      </w:pPr>
      <w:rPr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18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18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18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18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18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18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18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18"/>
        <w:ind w:left="6840" w:hanging="180"/>
        <w:tabs>
          <w:tab w:val="num" w:pos="684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1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1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1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1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1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1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1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1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18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1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1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1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1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1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1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1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18"/>
        <w:ind w:left="6828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Heading 1"/>
    <w:link w:val="84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9">
    <w:name w:val="Heading 2"/>
    <w:link w:val="6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0">
    <w:name w:val="Heading 2 Char"/>
    <w:link w:val="649"/>
    <w:uiPriority w:val="9"/>
    <w:rPr>
      <w:rFonts w:ascii="Arial" w:hAnsi="Arial" w:cs="Arial" w:eastAsia="Arial"/>
      <w:sz w:val="34"/>
    </w:rPr>
  </w:style>
  <w:style w:type="paragraph" w:styleId="651">
    <w:name w:val="Heading 3"/>
    <w:link w:val="6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2">
    <w:name w:val="Heading 3 Char"/>
    <w:link w:val="651"/>
    <w:uiPriority w:val="9"/>
    <w:rPr>
      <w:rFonts w:ascii="Arial" w:hAnsi="Arial" w:cs="Arial" w:eastAsia="Arial"/>
      <w:sz w:val="30"/>
      <w:szCs w:val="30"/>
    </w:rPr>
  </w:style>
  <w:style w:type="paragraph" w:styleId="653">
    <w:name w:val="Heading 4"/>
    <w:link w:val="6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4">
    <w:name w:val="Heading 4 Char"/>
    <w:link w:val="653"/>
    <w:uiPriority w:val="9"/>
    <w:rPr>
      <w:rFonts w:ascii="Arial" w:hAnsi="Arial" w:cs="Arial" w:eastAsia="Arial"/>
      <w:b/>
      <w:bCs/>
      <w:sz w:val="26"/>
      <w:szCs w:val="26"/>
    </w:rPr>
  </w:style>
  <w:style w:type="paragraph" w:styleId="655">
    <w:name w:val="Heading 5"/>
    <w:link w:val="6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6">
    <w:name w:val="Heading 5 Char"/>
    <w:link w:val="655"/>
    <w:uiPriority w:val="9"/>
    <w:rPr>
      <w:rFonts w:ascii="Arial" w:hAnsi="Arial" w:cs="Arial" w:eastAsia="Arial"/>
      <w:b/>
      <w:bCs/>
      <w:sz w:val="24"/>
      <w:szCs w:val="24"/>
    </w:rPr>
  </w:style>
  <w:style w:type="paragraph" w:styleId="657">
    <w:name w:val="Heading 6"/>
    <w:link w:val="6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8">
    <w:name w:val="Heading 6 Char"/>
    <w:link w:val="657"/>
    <w:uiPriority w:val="9"/>
    <w:rPr>
      <w:rFonts w:ascii="Arial" w:hAnsi="Arial" w:cs="Arial" w:eastAsia="Arial"/>
      <w:b/>
      <w:bCs/>
      <w:sz w:val="22"/>
      <w:szCs w:val="22"/>
    </w:rPr>
  </w:style>
  <w:style w:type="paragraph" w:styleId="659">
    <w:name w:val="Heading 7"/>
    <w:link w:val="6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0">
    <w:name w:val="Heading 7 Char"/>
    <w:link w:val="6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1">
    <w:name w:val="Heading 8"/>
    <w:link w:val="6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2">
    <w:name w:val="Heading 8 Char"/>
    <w:link w:val="661"/>
    <w:uiPriority w:val="9"/>
    <w:rPr>
      <w:rFonts w:ascii="Arial" w:hAnsi="Arial" w:cs="Arial" w:eastAsia="Arial"/>
      <w:i/>
      <w:iCs/>
      <w:sz w:val="22"/>
      <w:szCs w:val="22"/>
    </w:rPr>
  </w:style>
  <w:style w:type="paragraph" w:styleId="663">
    <w:name w:val="Heading 9"/>
    <w:link w:val="6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4">
    <w:name w:val="Heading 9 Char"/>
    <w:link w:val="663"/>
    <w:uiPriority w:val="9"/>
    <w:rPr>
      <w:rFonts w:ascii="Arial" w:hAnsi="Arial" w:cs="Arial" w:eastAsia="Arial"/>
      <w:i/>
      <w:iCs/>
      <w:sz w:val="21"/>
      <w:szCs w:val="21"/>
    </w:rPr>
  </w:style>
  <w:style w:type="paragraph" w:styleId="665">
    <w:name w:val="Title"/>
    <w:link w:val="66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6">
    <w:name w:val="Title Char"/>
    <w:link w:val="665"/>
    <w:uiPriority w:val="10"/>
    <w:rPr>
      <w:sz w:val="48"/>
      <w:szCs w:val="48"/>
    </w:rPr>
  </w:style>
  <w:style w:type="paragraph" w:styleId="667">
    <w:name w:val="Subtitle"/>
    <w:link w:val="668"/>
    <w:qFormat/>
    <w:uiPriority w:val="11"/>
    <w:rPr>
      <w:sz w:val="24"/>
      <w:szCs w:val="24"/>
    </w:rPr>
    <w:pPr>
      <w:spacing w:after="200" w:before="200"/>
    </w:pPr>
  </w:style>
  <w:style w:type="character" w:styleId="668">
    <w:name w:val="Subtitle Char"/>
    <w:link w:val="667"/>
    <w:uiPriority w:val="11"/>
    <w:rPr>
      <w:sz w:val="24"/>
      <w:szCs w:val="24"/>
    </w:rPr>
  </w:style>
  <w:style w:type="paragraph" w:styleId="669">
    <w:name w:val="Header"/>
    <w:link w:val="67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0">
    <w:name w:val="Header Char"/>
    <w:link w:val="669"/>
    <w:uiPriority w:val="99"/>
  </w:style>
  <w:style w:type="paragraph" w:styleId="671">
    <w:name w:val="Footer"/>
    <w:link w:val="6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2">
    <w:name w:val="Footer Char"/>
    <w:link w:val="671"/>
    <w:uiPriority w:val="99"/>
  </w:style>
  <w:style w:type="paragraph" w:styleId="673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4">
    <w:name w:val="Caption Char"/>
    <w:basedOn w:val="673"/>
    <w:link w:val="671"/>
    <w:uiPriority w:val="99"/>
  </w:style>
  <w:style w:type="table" w:styleId="675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0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2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4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5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6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7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8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9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0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4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7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8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9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0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1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2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9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0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1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2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3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4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5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7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8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9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0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1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2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3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4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5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6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7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8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9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0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8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9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0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1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2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3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4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5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6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7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8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9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0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1">
    <w:name w:val="Hyperlink"/>
    <w:uiPriority w:val="99"/>
    <w:unhideWhenUsed/>
    <w:rPr>
      <w:color w:val="0000FF" w:themeColor="hyperlink"/>
      <w:u w:val="single"/>
    </w:rPr>
  </w:style>
  <w:style w:type="paragraph" w:styleId="802">
    <w:name w:val="footnote text"/>
    <w:link w:val="803"/>
    <w:uiPriority w:val="99"/>
    <w:semiHidden/>
    <w:unhideWhenUsed/>
    <w:rPr>
      <w:sz w:val="18"/>
    </w:rPr>
    <w:pPr>
      <w:spacing w:lineRule="auto" w:line="240" w:after="40"/>
    </w:pPr>
  </w:style>
  <w:style w:type="character" w:styleId="803">
    <w:name w:val="Footnote Text Char"/>
    <w:link w:val="802"/>
    <w:uiPriority w:val="99"/>
    <w:rPr>
      <w:sz w:val="18"/>
    </w:rPr>
  </w:style>
  <w:style w:type="character" w:styleId="804">
    <w:name w:val="footnote reference"/>
    <w:uiPriority w:val="99"/>
    <w:unhideWhenUsed/>
    <w:rPr>
      <w:vertAlign w:val="superscript"/>
    </w:rPr>
  </w:style>
  <w:style w:type="paragraph" w:styleId="805">
    <w:name w:val="endnote text"/>
    <w:link w:val="806"/>
    <w:uiPriority w:val="99"/>
    <w:semiHidden/>
    <w:unhideWhenUsed/>
    <w:rPr>
      <w:sz w:val="20"/>
    </w:rPr>
    <w:pPr>
      <w:spacing w:lineRule="auto" w:line="240" w:after="0"/>
    </w:pPr>
  </w:style>
  <w:style w:type="character" w:styleId="806">
    <w:name w:val="Endnote Text Char"/>
    <w:link w:val="805"/>
    <w:uiPriority w:val="99"/>
    <w:rPr>
      <w:sz w:val="20"/>
    </w:rPr>
  </w:style>
  <w:style w:type="character" w:styleId="807">
    <w:name w:val="endnote reference"/>
    <w:uiPriority w:val="99"/>
    <w:semiHidden/>
    <w:unhideWhenUsed/>
    <w:rPr>
      <w:vertAlign w:val="superscript"/>
    </w:rPr>
  </w:style>
  <w:style w:type="paragraph" w:styleId="808">
    <w:name w:val="toc 1"/>
    <w:uiPriority w:val="39"/>
    <w:unhideWhenUsed/>
    <w:pPr>
      <w:ind w:left="0" w:right="0" w:firstLine="0"/>
      <w:spacing w:after="57"/>
    </w:pPr>
  </w:style>
  <w:style w:type="paragraph" w:styleId="809">
    <w:name w:val="toc 2"/>
    <w:uiPriority w:val="39"/>
    <w:unhideWhenUsed/>
    <w:pPr>
      <w:ind w:left="283" w:right="0" w:firstLine="0"/>
      <w:spacing w:after="57"/>
    </w:pPr>
  </w:style>
  <w:style w:type="paragraph" w:styleId="810">
    <w:name w:val="toc 3"/>
    <w:uiPriority w:val="39"/>
    <w:unhideWhenUsed/>
    <w:pPr>
      <w:ind w:left="567" w:right="0" w:firstLine="0"/>
      <w:spacing w:after="57"/>
    </w:pPr>
  </w:style>
  <w:style w:type="paragraph" w:styleId="811">
    <w:name w:val="toc 4"/>
    <w:uiPriority w:val="39"/>
    <w:unhideWhenUsed/>
    <w:pPr>
      <w:ind w:left="850" w:right="0" w:firstLine="0"/>
      <w:spacing w:after="57"/>
    </w:pPr>
  </w:style>
  <w:style w:type="paragraph" w:styleId="812">
    <w:name w:val="toc 5"/>
    <w:uiPriority w:val="39"/>
    <w:unhideWhenUsed/>
    <w:pPr>
      <w:ind w:left="1134" w:right="0" w:firstLine="0"/>
      <w:spacing w:after="57"/>
    </w:pPr>
  </w:style>
  <w:style w:type="paragraph" w:styleId="813">
    <w:name w:val="toc 6"/>
    <w:uiPriority w:val="39"/>
    <w:unhideWhenUsed/>
    <w:pPr>
      <w:ind w:left="1417" w:right="0" w:firstLine="0"/>
      <w:spacing w:after="57"/>
    </w:pPr>
  </w:style>
  <w:style w:type="paragraph" w:styleId="814">
    <w:name w:val="toc 7"/>
    <w:uiPriority w:val="39"/>
    <w:unhideWhenUsed/>
    <w:pPr>
      <w:ind w:left="1701" w:right="0" w:firstLine="0"/>
      <w:spacing w:after="57"/>
    </w:pPr>
  </w:style>
  <w:style w:type="paragraph" w:styleId="815">
    <w:name w:val="toc 8"/>
    <w:uiPriority w:val="39"/>
    <w:unhideWhenUsed/>
    <w:pPr>
      <w:ind w:left="1984" w:right="0" w:firstLine="0"/>
      <w:spacing w:after="57"/>
    </w:pPr>
  </w:style>
  <w:style w:type="paragraph" w:styleId="816">
    <w:name w:val="toc 9"/>
    <w:uiPriority w:val="39"/>
    <w:unhideWhenUsed/>
    <w:pPr>
      <w:ind w:left="2268" w:right="0" w:firstLine="0"/>
      <w:spacing w:after="57"/>
    </w:pPr>
  </w:style>
  <w:style w:type="paragraph" w:styleId="817">
    <w:name w:val="table of figures"/>
    <w:uiPriority w:val="99"/>
    <w:unhideWhenUsed/>
    <w:pPr>
      <w:spacing w:after="0" w:afterAutospacing="0"/>
    </w:pPr>
  </w:style>
  <w:style w:type="paragraph" w:styleId="818">
    <w:name w:val="Обычный"/>
    <w:next w:val="818"/>
    <w:link w:val="818"/>
    <w:rPr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19">
    <w:name w:val="Заголовок 1"/>
    <w:basedOn w:val="818"/>
    <w:next w:val="818"/>
    <w:link w:val="831"/>
    <w:rPr>
      <w:b/>
      <w:sz w:val="32"/>
    </w:rPr>
    <w:pPr>
      <w:jc w:val="center"/>
      <w:keepNext/>
      <w:outlineLvl w:val="0"/>
    </w:pPr>
  </w:style>
  <w:style w:type="paragraph" w:styleId="820">
    <w:name w:val="Заголовок 2"/>
    <w:basedOn w:val="818"/>
    <w:next w:val="818"/>
    <w:link w:val="832"/>
    <w:rPr>
      <w:rFonts w:ascii="Arial" w:hAnsi="Arial"/>
      <w:sz w:val="34"/>
    </w:rPr>
    <w:pPr>
      <w:keepLines/>
      <w:keepNext/>
      <w:spacing w:after="200" w:before="360"/>
      <w:outlineLvl w:val="1"/>
    </w:pPr>
  </w:style>
  <w:style w:type="paragraph" w:styleId="821">
    <w:name w:val="Заголовок 3"/>
    <w:basedOn w:val="818"/>
    <w:next w:val="818"/>
    <w:link w:val="833"/>
    <w:rPr>
      <w:rFonts w:ascii="Arial" w:hAnsi="Arial"/>
      <w:sz w:val="30"/>
      <w:szCs w:val="30"/>
    </w:rPr>
    <w:pPr>
      <w:keepLines/>
      <w:keepNext/>
      <w:spacing w:after="200" w:before="320"/>
      <w:outlineLvl w:val="2"/>
    </w:pPr>
  </w:style>
  <w:style w:type="paragraph" w:styleId="822">
    <w:name w:val="Заголовок 4"/>
    <w:basedOn w:val="818"/>
    <w:next w:val="818"/>
    <w:link w:val="834"/>
    <w:rPr>
      <w:rFonts w:ascii="Arial" w:hAnsi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23">
    <w:name w:val="Заголовок 5"/>
    <w:basedOn w:val="818"/>
    <w:next w:val="818"/>
    <w:link w:val="835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24">
    <w:name w:val="Заголовок 6"/>
    <w:basedOn w:val="818"/>
    <w:next w:val="818"/>
    <w:link w:val="836"/>
    <w:rPr>
      <w:rFonts w:ascii="Arial" w:hAnsi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825">
    <w:name w:val="Заголовок 7"/>
    <w:basedOn w:val="818"/>
    <w:next w:val="818"/>
    <w:link w:val="837"/>
    <w:rPr>
      <w:rFonts w:ascii="Arial" w:hAnsi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826">
    <w:name w:val="Заголовок 8"/>
    <w:basedOn w:val="818"/>
    <w:next w:val="818"/>
    <w:link w:val="838"/>
    <w:rPr>
      <w:rFonts w:ascii="Arial" w:hAnsi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827">
    <w:name w:val="Заголовок 9"/>
    <w:basedOn w:val="818"/>
    <w:next w:val="818"/>
    <w:link w:val="839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28">
    <w:name w:val="Основной шрифт абзаца"/>
    <w:next w:val="828"/>
    <w:link w:val="818"/>
    <w:semiHidden/>
  </w:style>
  <w:style w:type="table" w:styleId="829">
    <w:name w:val="Обычная таблица"/>
    <w:next w:val="829"/>
    <w:link w:val="818"/>
    <w:semiHidden/>
    <w:tblPr/>
  </w:style>
  <w:style w:type="numbering" w:styleId="830">
    <w:name w:val="Нет списка"/>
    <w:next w:val="830"/>
    <w:link w:val="818"/>
    <w:semiHidden/>
  </w:style>
  <w:style w:type="character" w:styleId="831">
    <w:name w:val="Заголовок 1 Знак"/>
    <w:next w:val="831"/>
    <w:link w:val="819"/>
    <w:rPr>
      <w:b/>
      <w:sz w:val="32"/>
      <w:lang w:val="uk-UA" w:bidi="ar-SA" w:eastAsia="ru-RU"/>
    </w:rPr>
  </w:style>
  <w:style w:type="character" w:styleId="832">
    <w:name w:val="Заголовок 2 Знак"/>
    <w:next w:val="832"/>
    <w:link w:val="820"/>
    <w:rPr>
      <w:rFonts w:ascii="Arial" w:hAnsi="Arial"/>
      <w:sz w:val="34"/>
      <w:lang w:val="uk-UA" w:bidi="ar-SA" w:eastAsia="ru-RU"/>
    </w:rPr>
  </w:style>
  <w:style w:type="character" w:styleId="833">
    <w:name w:val="Заголовок 3 Знак"/>
    <w:next w:val="833"/>
    <w:link w:val="821"/>
    <w:rPr>
      <w:rFonts w:ascii="Arial" w:hAnsi="Arial"/>
      <w:sz w:val="30"/>
      <w:szCs w:val="30"/>
      <w:lang w:val="uk-UA" w:bidi="ar-SA" w:eastAsia="ru-RU"/>
    </w:rPr>
  </w:style>
  <w:style w:type="character" w:styleId="834">
    <w:name w:val="Заголовок 4 Знак"/>
    <w:next w:val="834"/>
    <w:link w:val="822"/>
    <w:rPr>
      <w:rFonts w:ascii="Arial" w:hAnsi="Arial"/>
      <w:b/>
      <w:bCs/>
      <w:sz w:val="26"/>
      <w:szCs w:val="26"/>
      <w:lang w:val="uk-UA" w:bidi="ar-SA" w:eastAsia="ru-RU"/>
    </w:rPr>
  </w:style>
  <w:style w:type="character" w:styleId="835">
    <w:name w:val="Заголовок 5 Знак"/>
    <w:next w:val="835"/>
    <w:link w:val="823"/>
    <w:rPr>
      <w:rFonts w:ascii="Arial" w:hAnsi="Arial"/>
      <w:b/>
      <w:bCs/>
      <w:sz w:val="24"/>
      <w:szCs w:val="24"/>
      <w:lang w:val="uk-UA" w:bidi="ar-SA" w:eastAsia="ru-RU"/>
    </w:rPr>
  </w:style>
  <w:style w:type="character" w:styleId="836">
    <w:name w:val="Заголовок 6 Знак"/>
    <w:next w:val="836"/>
    <w:link w:val="824"/>
    <w:rPr>
      <w:rFonts w:ascii="Arial" w:hAnsi="Arial"/>
      <w:b/>
      <w:bCs/>
      <w:sz w:val="22"/>
      <w:szCs w:val="22"/>
      <w:lang w:val="uk-UA" w:bidi="ar-SA" w:eastAsia="ru-RU"/>
    </w:rPr>
  </w:style>
  <w:style w:type="character" w:styleId="837">
    <w:name w:val="Заголовок 7 Знак"/>
    <w:next w:val="837"/>
    <w:link w:val="825"/>
    <w:rPr>
      <w:rFonts w:ascii="Arial" w:hAnsi="Arial"/>
      <w:b/>
      <w:bCs/>
      <w:i/>
      <w:iCs/>
      <w:sz w:val="22"/>
      <w:szCs w:val="22"/>
      <w:lang w:val="uk-UA" w:bidi="ar-SA" w:eastAsia="ru-RU"/>
    </w:rPr>
  </w:style>
  <w:style w:type="character" w:styleId="838">
    <w:name w:val="Заголовок 8 Знак"/>
    <w:next w:val="838"/>
    <w:link w:val="826"/>
    <w:rPr>
      <w:rFonts w:ascii="Arial" w:hAnsi="Arial"/>
      <w:i/>
      <w:iCs/>
      <w:sz w:val="22"/>
      <w:szCs w:val="22"/>
      <w:lang w:val="uk-UA" w:bidi="ar-SA" w:eastAsia="ru-RU"/>
    </w:rPr>
  </w:style>
  <w:style w:type="character" w:styleId="839">
    <w:name w:val="Заголовок 9 Знак"/>
    <w:next w:val="839"/>
    <w:link w:val="827"/>
    <w:rPr>
      <w:rFonts w:ascii="Arial" w:hAnsi="Arial"/>
      <w:i/>
      <w:iCs/>
      <w:sz w:val="21"/>
      <w:szCs w:val="21"/>
      <w:lang w:val="uk-UA" w:bidi="ar-SA" w:eastAsia="ru-RU"/>
    </w:rPr>
  </w:style>
  <w:style w:type="character" w:styleId="840">
    <w:name w:val="Heading 1 Char"/>
    <w:next w:val="840"/>
    <w:link w:val="818"/>
    <w:rPr>
      <w:rFonts w:ascii="Arial" w:hAnsi="Arial" w:eastAsia="Times New Roman"/>
      <w:sz w:val="40"/>
      <w:szCs w:val="40"/>
    </w:rPr>
  </w:style>
  <w:style w:type="paragraph" w:styleId="841">
    <w:name w:val="Заголовок"/>
    <w:basedOn w:val="818"/>
    <w:next w:val="818"/>
    <w:link w:val="842"/>
    <w:rPr>
      <w:sz w:val="48"/>
      <w:szCs w:val="48"/>
    </w:rPr>
    <w:pPr>
      <w:contextualSpacing w:val="true"/>
      <w:spacing w:after="200" w:before="300"/>
    </w:pPr>
  </w:style>
  <w:style w:type="character" w:styleId="842">
    <w:name w:val="Заголовок Знак"/>
    <w:next w:val="842"/>
    <w:link w:val="841"/>
    <w:rPr>
      <w:sz w:val="48"/>
      <w:szCs w:val="48"/>
      <w:lang w:val="uk-UA" w:bidi="ar-SA" w:eastAsia="ru-RU"/>
    </w:rPr>
  </w:style>
  <w:style w:type="paragraph" w:styleId="843">
    <w:name w:val="Подзаголовок"/>
    <w:basedOn w:val="818"/>
    <w:next w:val="818"/>
    <w:link w:val="844"/>
    <w:rPr>
      <w:sz w:val="24"/>
      <w:szCs w:val="24"/>
    </w:rPr>
    <w:pPr>
      <w:spacing w:after="200" w:before="200"/>
    </w:pPr>
  </w:style>
  <w:style w:type="character" w:styleId="844">
    <w:name w:val="Подзаголовок Знак"/>
    <w:next w:val="844"/>
    <w:link w:val="843"/>
    <w:rPr>
      <w:sz w:val="24"/>
      <w:szCs w:val="24"/>
      <w:lang w:val="uk-UA" w:bidi="ar-SA" w:eastAsia="ru-RU"/>
    </w:rPr>
  </w:style>
  <w:style w:type="paragraph" w:styleId="845">
    <w:name w:val="Quote"/>
    <w:basedOn w:val="818"/>
    <w:next w:val="818"/>
    <w:link w:val="846"/>
    <w:rPr>
      <w:rFonts w:ascii="Calibri" w:hAnsi="Calibri"/>
      <w:i/>
      <w:lang w:val="en-US"/>
    </w:rPr>
    <w:pPr>
      <w:ind w:left="720" w:right="720"/>
    </w:pPr>
  </w:style>
  <w:style w:type="character" w:styleId="846">
    <w:name w:val="Quote Char"/>
    <w:next w:val="846"/>
    <w:link w:val="845"/>
    <w:rPr>
      <w:rFonts w:ascii="Calibri" w:hAnsi="Calibri"/>
      <w:i/>
      <w:lang w:val="en-US" w:bidi="ar-SA" w:eastAsia="ru-RU"/>
    </w:rPr>
  </w:style>
  <w:style w:type="paragraph" w:styleId="847">
    <w:name w:val="Intense Quote"/>
    <w:basedOn w:val="818"/>
    <w:next w:val="818"/>
    <w:link w:val="848"/>
    <w:rPr>
      <w:rFonts w:ascii="Calibri" w:hAnsi="Calibri"/>
      <w:i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8">
    <w:name w:val="Intense Quote Char"/>
    <w:next w:val="848"/>
    <w:link w:val="847"/>
    <w:rPr>
      <w:rFonts w:ascii="Calibri" w:hAnsi="Calibri"/>
      <w:i/>
      <w:lang w:val="en-US" w:bidi="ar-SA" w:eastAsia="ru-RU"/>
    </w:rPr>
  </w:style>
  <w:style w:type="paragraph" w:styleId="849">
    <w:name w:val="Верхний колонтитул"/>
    <w:basedOn w:val="818"/>
    <w:next w:val="849"/>
    <w:link w:val="850"/>
    <w:pPr>
      <w:tabs>
        <w:tab w:val="center" w:pos="7143" w:leader="none"/>
        <w:tab w:val="right" w:pos="14287" w:leader="none"/>
      </w:tabs>
    </w:pPr>
  </w:style>
  <w:style w:type="character" w:styleId="850">
    <w:name w:val="Верхний колонтитул Знак"/>
    <w:next w:val="850"/>
    <w:link w:val="849"/>
    <w:rPr>
      <w:lang w:val="uk-UA" w:bidi="ar-SA" w:eastAsia="ru-RU"/>
    </w:rPr>
  </w:style>
  <w:style w:type="paragraph" w:styleId="851">
    <w:name w:val="Нижний колонтитул"/>
    <w:basedOn w:val="818"/>
    <w:next w:val="851"/>
    <w:link w:val="852"/>
    <w:pPr>
      <w:tabs>
        <w:tab w:val="center" w:pos="7143" w:leader="none"/>
        <w:tab w:val="right" w:pos="14287" w:leader="none"/>
      </w:tabs>
    </w:pPr>
  </w:style>
  <w:style w:type="character" w:styleId="852">
    <w:name w:val="Нижний колонтитул Знак"/>
    <w:next w:val="852"/>
    <w:link w:val="851"/>
    <w:rPr>
      <w:lang w:val="uk-UA" w:bidi="ar-SA" w:eastAsia="ru-RU"/>
    </w:rPr>
  </w:style>
  <w:style w:type="character" w:styleId="853">
    <w:name w:val="Гиперссылка"/>
    <w:next w:val="853"/>
    <w:link w:val="818"/>
    <w:rPr>
      <w:color w:val="0563C1"/>
      <w:u w:val="single"/>
    </w:rPr>
  </w:style>
  <w:style w:type="paragraph" w:styleId="854">
    <w:name w:val="Текст сноски"/>
    <w:basedOn w:val="818"/>
    <w:next w:val="854"/>
    <w:link w:val="855"/>
    <w:semiHidden/>
    <w:rPr>
      <w:rFonts w:ascii="Calibri" w:hAnsi="Calibri"/>
      <w:sz w:val="18"/>
      <w:lang w:val="en-US"/>
    </w:rPr>
    <w:pPr>
      <w:spacing w:after="40"/>
    </w:pPr>
  </w:style>
  <w:style w:type="character" w:styleId="855">
    <w:name w:val="Текст сноски Знак"/>
    <w:next w:val="855"/>
    <w:link w:val="854"/>
    <w:rPr>
      <w:rFonts w:ascii="Calibri" w:hAnsi="Calibri"/>
      <w:sz w:val="18"/>
      <w:lang w:val="en-US" w:bidi="ar-SA" w:eastAsia="ru-RU"/>
    </w:rPr>
  </w:style>
  <w:style w:type="character" w:styleId="856">
    <w:name w:val="Знак сноски"/>
    <w:next w:val="856"/>
    <w:link w:val="818"/>
    <w:rPr>
      <w:vertAlign w:val="superscript"/>
    </w:rPr>
  </w:style>
  <w:style w:type="paragraph" w:styleId="857">
    <w:name w:val="Оглавление 1"/>
    <w:basedOn w:val="818"/>
    <w:next w:val="818"/>
    <w:link w:val="818"/>
    <w:pPr>
      <w:spacing w:after="57"/>
    </w:pPr>
  </w:style>
  <w:style w:type="paragraph" w:styleId="858">
    <w:name w:val="Оглавление 2"/>
    <w:basedOn w:val="818"/>
    <w:next w:val="818"/>
    <w:link w:val="818"/>
    <w:pPr>
      <w:ind w:left="283"/>
      <w:spacing w:after="57"/>
    </w:pPr>
  </w:style>
  <w:style w:type="paragraph" w:styleId="859">
    <w:name w:val="Оглавление 3"/>
    <w:basedOn w:val="818"/>
    <w:next w:val="818"/>
    <w:link w:val="818"/>
    <w:pPr>
      <w:ind w:left="567"/>
      <w:spacing w:after="57"/>
    </w:pPr>
  </w:style>
  <w:style w:type="paragraph" w:styleId="860">
    <w:name w:val="Оглавление 4"/>
    <w:basedOn w:val="818"/>
    <w:next w:val="818"/>
    <w:link w:val="818"/>
    <w:pPr>
      <w:ind w:left="850"/>
      <w:spacing w:after="57"/>
    </w:pPr>
  </w:style>
  <w:style w:type="paragraph" w:styleId="861">
    <w:name w:val="Оглавление 5"/>
    <w:basedOn w:val="818"/>
    <w:next w:val="818"/>
    <w:link w:val="818"/>
    <w:pPr>
      <w:ind w:left="1134"/>
      <w:spacing w:after="57"/>
    </w:pPr>
  </w:style>
  <w:style w:type="paragraph" w:styleId="862">
    <w:name w:val="Оглавление 6"/>
    <w:basedOn w:val="818"/>
    <w:next w:val="818"/>
    <w:link w:val="818"/>
    <w:pPr>
      <w:ind w:left="1417"/>
      <w:spacing w:after="57"/>
    </w:pPr>
  </w:style>
  <w:style w:type="paragraph" w:styleId="863">
    <w:name w:val="Оглавление 7"/>
    <w:basedOn w:val="818"/>
    <w:next w:val="818"/>
    <w:link w:val="818"/>
    <w:pPr>
      <w:ind w:left="1701"/>
      <w:spacing w:after="57"/>
    </w:pPr>
  </w:style>
  <w:style w:type="paragraph" w:styleId="864">
    <w:name w:val="Оглавление 8"/>
    <w:basedOn w:val="818"/>
    <w:next w:val="818"/>
    <w:link w:val="818"/>
    <w:pPr>
      <w:ind w:left="1984"/>
      <w:spacing w:after="57"/>
    </w:pPr>
  </w:style>
  <w:style w:type="paragraph" w:styleId="865">
    <w:name w:val="Оглавление 9"/>
    <w:basedOn w:val="818"/>
    <w:next w:val="818"/>
    <w:link w:val="818"/>
    <w:pPr>
      <w:ind w:left="2268"/>
      <w:spacing w:after="57"/>
    </w:pPr>
  </w:style>
  <w:style w:type="paragraph" w:styleId="866">
    <w:name w:val="TOC Heading"/>
    <w:next w:val="866"/>
    <w:link w:val="818"/>
    <w:rPr>
      <w:rFonts w:ascii="Calibri" w:hAnsi="Calibri"/>
      <w:sz w:val="22"/>
      <w:szCs w:val="22"/>
      <w:lang w:val="uk-UA" w:bidi="ar-SA" w:eastAsia="uk-UA"/>
    </w:rPr>
    <w:pPr>
      <w:spacing w:lineRule="auto" w:line="259" w:after="1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67">
    <w:name w:val="Стандартный HTML"/>
    <w:basedOn w:val="818"/>
    <w:next w:val="867"/>
    <w:link w:val="868"/>
    <w:rPr>
      <w:rFonts w:ascii="Courier New" w:hAnsi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68">
    <w:name w:val="Стандартный HTML Знак"/>
    <w:next w:val="868"/>
    <w:link w:val="867"/>
    <w:rPr>
      <w:rFonts w:ascii="Courier New" w:hAnsi="Courier New"/>
      <w:lang w:val="ru-RU" w:bidi="ar-SA" w:eastAsia="ru-RU"/>
    </w:rPr>
  </w:style>
  <w:style w:type="paragraph" w:styleId="869">
    <w:name w:val="Титулка"/>
    <w:basedOn w:val="818"/>
    <w:next w:val="869"/>
    <w:link w:val="818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870">
    <w:name w:val="rvts23"/>
    <w:next w:val="870"/>
    <w:link w:val="818"/>
  </w:style>
  <w:style w:type="paragraph" w:styleId="871">
    <w:name w:val="List Paragraph"/>
    <w:basedOn w:val="818"/>
    <w:next w:val="871"/>
    <w:link w:val="818"/>
    <w:rPr>
      <w:sz w:val="22"/>
      <w:lang w:eastAsia="ar-SA"/>
    </w:rPr>
    <w:pPr>
      <w:contextualSpacing w:val="true"/>
      <w:ind w:left="720"/>
    </w:pPr>
  </w:style>
  <w:style w:type="paragraph" w:styleId="872">
    <w:name w:val="No Spacing"/>
    <w:next w:val="872"/>
    <w:link w:val="818"/>
    <w:rPr>
      <w:rFonts w:ascii="Calibri" w:hAnsi="Calibri"/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73">
    <w:name w:val="Обычный (веб)"/>
    <w:basedOn w:val="818"/>
    <w:next w:val="873"/>
    <w:link w:val="818"/>
    <w:rPr>
      <w:sz w:val="24"/>
      <w:szCs w:val="24"/>
      <w:lang w:val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874">
    <w:name w:val="docdata,docy,v5,1936,bqiaagaaeyqcaaagiaiaaapkbaaabfieaaaaaaaaaaaaaaaaaaaaaaaaaaaaaaaaaaaaaaaaaaaaaaaaaaaaaaaaaaaaaaaaaaaaaaaaaaaaaaaaaaaaaaaaaaaaaaaaaaaaaaaaaaaaaaaaaaaaaaaaaaaaaaaaaaaaaaaaaaaaaaaaaaaaaaaaaaaaaaaaaaaaaaaaaaaaaaaaaaaaaaaaaaaaaaaaaaaaaaaa"/>
    <w:basedOn w:val="818"/>
    <w:next w:val="874"/>
    <w:link w:val="818"/>
    <w:rPr>
      <w:rFonts w:eastAsia="Calibri"/>
      <w:sz w:val="24"/>
      <w:szCs w:val="24"/>
      <w:lang w:eastAsia="uk-UA"/>
    </w:rPr>
    <w:pPr>
      <w:spacing w:after="100" w:afterAutospacing="1" w:before="100" w:beforeAutospacing="1"/>
    </w:pPr>
  </w:style>
  <w:style w:type="character" w:styleId="875" w:default="1">
    <w:name w:val="Default Paragraph Font"/>
    <w:uiPriority w:val="1"/>
    <w:semiHidden/>
    <w:unhideWhenUsed/>
  </w:style>
  <w:style w:type="numbering" w:styleId="876" w:default="1">
    <w:name w:val="No List"/>
    <w:uiPriority w:val="99"/>
    <w:semiHidden/>
    <w:unhideWhenUsed/>
  </w:style>
  <w:style w:type="paragraph" w:styleId="877" w:default="1">
    <w:name w:val="Normal"/>
    <w:qFormat/>
  </w:style>
  <w:style w:type="table" w:styleId="87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4</cp:revision>
  <dcterms:modified xsi:type="dcterms:W3CDTF">2023-10-13T07:46:00Z</dcterms:modified>
</cp:coreProperties>
</file>