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ind w:left="10065" w:firstLine="0"/>
        <w:jc w:val="both"/>
        <w:rPr>
          <w:color w:val="000000"/>
          <w:highlight w:val="none"/>
        </w:rPr>
      </w:pPr>
      <w:r>
        <w:rPr>
          <w:color w:val="000000"/>
          <w:sz w:val="24"/>
        </w:rPr>
        <w:t xml:space="preserve">Додаток </w:t>
      </w:r>
      <w:r>
        <w:rPr>
          <w:color w:val="000000"/>
          <w:sz w:val="24"/>
          <w:lang w:val="uk-UA"/>
        </w:rPr>
        <w:t xml:space="preserve">2</w:t>
      </w:r>
      <w:r>
        <w:rPr>
          <w:color w:val="000000"/>
          <w:sz w:val="24"/>
          <w:highlight w:val="none"/>
        </w:rPr>
      </w:r>
      <w:r/>
    </w:p>
    <w:p>
      <w:pPr>
        <w:pStyle w:val="814"/>
        <w:ind w:left="10065" w:firstLine="0"/>
        <w:jc w:val="both"/>
        <w:rPr>
          <w:rFonts w:ascii="Times New Roman" w:hAnsi="Times New Roman"/>
        </w:rPr>
      </w:pPr>
      <w:r>
        <w:rPr>
          <w:color w:val="000000"/>
          <w:sz w:val="24"/>
        </w:rPr>
        <w:t xml:space="preserve">до </w:t>
      </w:r>
      <w:r>
        <w:rPr>
          <w:spacing w:val="-4"/>
          <w:sz w:val="24"/>
          <w:szCs w:val="28"/>
          <w:lang w:val="uk-UA"/>
        </w:rPr>
        <w:t xml:space="preserve">Програми </w:t>
      </w:r>
      <w:r>
        <w:rPr>
          <w:sz w:val="24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</w:t>
      </w:r>
      <w:r>
        <w:rPr>
          <w:rFonts w:ascii="Times New Roman" w:hAnsi="Times New Roman"/>
          <w:b/>
          <w:sz w:val="24"/>
          <w:szCs w:val="32"/>
        </w:rPr>
      </w:r>
      <w:r/>
    </w:p>
    <w:p>
      <w:pPr>
        <w:pStyle w:val="814"/>
        <w:numPr>
          <w:ilvl w:val="0"/>
          <w:numId w:val="0"/>
        </w:numPr>
        <w:ind w:left="0" w:firstLine="0"/>
        <w:jc w:val="center"/>
        <w:rPr>
          <w:rFonts w:ascii="Times New Roman" w:hAnsi="Times New Roman"/>
        </w:rPr>
        <w:outlineLvl w:val="0"/>
      </w:pPr>
      <w:r>
        <w:rPr>
          <w:b/>
          <w:sz w:val="28"/>
          <w:szCs w:val="28"/>
          <w:lang w:val="uk-UA"/>
        </w:rPr>
        <w:t xml:space="preserve">Ресурсне забезпечення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ind w:right="11" w:firstLine="0"/>
        <w:jc w:val="center"/>
        <w:shd w:val="clear" w:color="FFFFFF" w:fill="FFFFFF"/>
        <w:rPr>
          <w:rFonts w:ascii="Times New Roman" w:hAnsi="Times New Roman"/>
        </w:rPr>
      </w:pPr>
      <w:r>
        <w:rPr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 ТЕРИТОРІАЛЬНОЇ ГРОМАДИ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4"/>
        <w:ind w:right="11" w:firstLine="0"/>
        <w:jc w:val="center"/>
        <w:shd w:val="clear" w:color="FFFFFF" w:fill="FFFFFF"/>
        <w:rPr>
          <w:rFonts w:ascii="Times New Roman" w:hAnsi="Times New Roman"/>
        </w:rPr>
      </w:pPr>
      <w:r>
        <w:rPr>
          <w:b/>
          <w:sz w:val="28"/>
          <w:szCs w:val="28"/>
          <w:lang w:val="uk-UA"/>
        </w:rPr>
        <w:t xml:space="preserve">НА 2022-2024 роки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4868" w:type="dxa"/>
        <w:jc w:val="center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998"/>
        <w:gridCol w:w="486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98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9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Усього витрат на виконання Програми, тис. гривень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98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ресурсів, всього на 2022-2024  роки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9" w:type="dxa"/>
            <w:textDirection w:val="lrTb"/>
            <w:noWrap w:val="false"/>
          </w:tcPr>
          <w:p>
            <w:pPr>
              <w:pStyle w:val="814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978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98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uk-UA"/>
              </w:rPr>
              <w:t xml:space="preserve">Бюджет Менської міської територіальної громади на 2022-2024 роки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9" w:type="dxa"/>
            <w:textDirection w:val="lrTb"/>
            <w:noWrap w:val="false"/>
          </w:tcPr>
          <w:p>
            <w:pPr>
              <w:pStyle w:val="814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978</w:t>
            </w:r>
            <w:r>
              <w:rPr>
                <w:sz w:val="28"/>
              </w:rPr>
            </w:r>
            <w:r/>
          </w:p>
        </w:tc>
      </w:tr>
    </w:tbl>
    <w:p>
      <w:pPr>
        <w:jc w:val="both"/>
        <w:tabs>
          <w:tab w:val="clear" w:pos="709" w:leader="none"/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clear" w:pos="709" w:leader="none"/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4"/>
        <w:jc w:val="both"/>
        <w:tabs>
          <w:tab w:val="clear" w:pos="709" w:leader="none"/>
          <w:tab w:val="left" w:pos="6803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709" w:leader="none"/>
          <w:tab w:val="left" w:pos="1034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 питань діяльності виконавчих органів ради</w:t>
        <w:tab/>
        <w:t xml:space="preserve">Сергій ГАЄВОЙ</w:t>
      </w:r>
      <w:r>
        <w:rPr>
          <w:rFonts w:ascii="Times New Roman" w:hAnsi="Times New Roman"/>
          <w:sz w:val="28"/>
          <w:szCs w:val="28"/>
        </w:rPr>
      </w:r>
      <w:r/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37">
    <w:name w:val="Heading 1 Char"/>
    <w:link w:val="636"/>
    <w:uiPriority w:val="9"/>
    <w:rPr>
      <w:b/>
      <w:lang w:eastAsia="uk-UA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4</cp:revision>
  <dcterms:created xsi:type="dcterms:W3CDTF">2019-03-29T20:09:00Z</dcterms:created>
  <dcterms:modified xsi:type="dcterms:W3CDTF">2022-06-27T09:41:32Z</dcterms:modified>
</cp:coreProperties>
</file>