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598" w:rsidRDefault="00022A73">
      <w:pPr>
        <w:widowControl w:val="0"/>
        <w:spacing w:line="240" w:lineRule="auto"/>
        <w:jc w:val="center"/>
        <w:rPr>
          <w:sz w:val="20"/>
          <w:szCs w:val="20"/>
          <w:lang w:eastAsia="uk-UA"/>
        </w:rPr>
      </w:pPr>
      <w:r>
        <w:rPr>
          <w:rFonts w:cs="Calibri"/>
          <w:color w:val="000000"/>
        </w:rPr>
        <w:t xml:space="preserve"> </w:t>
      </w:r>
      <w:r w:rsidR="0021368C">
        <w:rPr>
          <w:rFonts w:cs="Calibri"/>
          <w:color w:val="000000"/>
        </w:rPr>
        <w:t> </w:t>
      </w:r>
      <w:r w:rsidR="006B2D85">
        <w:rPr>
          <w:rFonts w:cs="Calibri"/>
          <w:color w:val="000000"/>
        </w:rPr>
        <w:t xml:space="preserve">   </w:t>
      </w:r>
      <w:r w:rsidR="0021368C">
        <w:rPr>
          <w:noProof/>
          <w:color w:val="000000"/>
          <w:sz w:val="20"/>
          <w:szCs w:val="20"/>
          <w:lang w:eastAsia="uk-UA"/>
        </w:rPr>
        <mc:AlternateContent>
          <mc:Choice Requires="wpg">
            <w:drawing>
              <wp:inline distT="0" distB="0" distL="0" distR="0">
                <wp:extent cx="438150" cy="609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8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</w:p>
    <w:p w:rsidR="00320598" w:rsidRDefault="0021368C">
      <w:pPr>
        <w:pStyle w:val="110"/>
        <w:rPr>
          <w:rFonts w:eastAsia="Lucida Sans Unicode" w:cs="Mangal"/>
        </w:rPr>
      </w:pPr>
      <w:r>
        <w:rPr>
          <w:rFonts w:eastAsia="Lucida Sans Unicode" w:cs="Mangal"/>
          <w:b/>
          <w:szCs w:val="28"/>
          <w:lang w:eastAsia="hi-IN" w:bidi="hi-IN"/>
        </w:rPr>
        <w:t>МЕНСЬКА МІСЬКА РАДА</w:t>
      </w:r>
    </w:p>
    <w:p w:rsidR="00320598" w:rsidRDefault="00320598">
      <w:pPr>
        <w:pStyle w:val="110"/>
        <w:rPr>
          <w:rFonts w:eastAsia="Lucida Sans Unicode" w:cs="Mangal"/>
          <w:sz w:val="16"/>
        </w:rPr>
      </w:pPr>
    </w:p>
    <w:p w:rsidR="00320598" w:rsidRDefault="0021368C">
      <w:pPr>
        <w:pStyle w:val="110"/>
        <w:rPr>
          <w:rFonts w:eastAsia="Lucida Sans Unicode" w:cs="Mangal"/>
        </w:rPr>
      </w:pPr>
      <w:r>
        <w:rPr>
          <w:rFonts w:eastAsia="Lucida Sans Unicode" w:cs="Mangal"/>
          <w:b/>
          <w:szCs w:val="28"/>
          <w:lang w:eastAsia="hi-IN" w:bidi="hi-IN"/>
        </w:rPr>
        <w:t>ВИКОНАВЧИЙ КОМІТЕТ</w:t>
      </w:r>
    </w:p>
    <w:p w:rsidR="00320598" w:rsidRDefault="0021368C">
      <w:pPr>
        <w:pStyle w:val="110"/>
        <w:rPr>
          <w:rFonts w:eastAsia="Lucida Sans Unicode" w:cs="Mangal"/>
        </w:rPr>
      </w:pPr>
      <w:r>
        <w:rPr>
          <w:rFonts w:eastAsia="Lucida Sans Unicode" w:cs="Mangal"/>
          <w:b/>
          <w:szCs w:val="28"/>
          <w:lang w:eastAsia="hi-IN" w:bidi="hi-IN"/>
        </w:rPr>
        <w:t>РІШЕННЯ</w:t>
      </w:r>
    </w:p>
    <w:p w:rsidR="00320598" w:rsidRDefault="00320598">
      <w:pPr>
        <w:widowControl w:val="0"/>
        <w:spacing w:line="240" w:lineRule="auto"/>
        <w:jc w:val="center"/>
        <w:rPr>
          <w:rFonts w:eastAsia="Lucida Sans Unicode" w:cs="Mangal"/>
        </w:rPr>
      </w:pPr>
    </w:p>
    <w:p w:rsidR="00320598" w:rsidRDefault="0021368C" w:rsidP="00022A73">
      <w:pPr>
        <w:tabs>
          <w:tab w:val="left" w:pos="4394"/>
          <w:tab w:val="left" w:pos="4535"/>
          <w:tab w:val="left" w:pos="7370"/>
        </w:tabs>
        <w:spacing w:line="240" w:lineRule="auto"/>
      </w:pPr>
      <w:r>
        <w:rPr>
          <w:rFonts w:ascii="Times New Roman" w:eastAsia="Times New Roman" w:hAnsi="Times New Roman"/>
          <w:color w:val="000000"/>
          <w:sz w:val="28"/>
        </w:rPr>
        <w:t>21 червня  2022  року</w:t>
      </w:r>
      <w:r>
        <w:rPr>
          <w:rFonts w:ascii="Times New Roman" w:eastAsia="Times New Roman" w:hAnsi="Times New Roman"/>
          <w:color w:val="000000"/>
          <w:sz w:val="28"/>
        </w:rPr>
        <w:tab/>
      </w:r>
      <w:r w:rsidR="00C21448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022A73">
        <w:rPr>
          <w:rFonts w:ascii="Times New Roman" w:eastAsia="Times New Roman" w:hAnsi="Times New Roman"/>
          <w:color w:val="000000"/>
          <w:sz w:val="28"/>
        </w:rPr>
        <w:t xml:space="preserve">м. </w:t>
      </w:r>
      <w:proofErr w:type="spellStart"/>
      <w:r w:rsidR="00022A73">
        <w:rPr>
          <w:rFonts w:ascii="Times New Roman" w:eastAsia="Times New Roman" w:hAnsi="Times New Roman"/>
          <w:color w:val="000000"/>
          <w:sz w:val="28"/>
        </w:rPr>
        <w:t>Мена</w:t>
      </w:r>
      <w:proofErr w:type="spellEnd"/>
      <w:r w:rsidR="00022A73">
        <w:rPr>
          <w:rFonts w:ascii="Times New Roman" w:eastAsia="Times New Roman" w:hAnsi="Times New Roman"/>
          <w:color w:val="000000"/>
          <w:sz w:val="28"/>
        </w:rPr>
        <w:tab/>
        <w:t>№ 96</w:t>
      </w:r>
    </w:p>
    <w:p w:rsidR="00320598" w:rsidRDefault="0021368C">
      <w:pPr>
        <w:widowControl w:val="0"/>
        <w:tabs>
          <w:tab w:val="left" w:pos="8505"/>
        </w:tabs>
        <w:spacing w:after="0" w:line="240" w:lineRule="auto"/>
        <w:ind w:right="4961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Про встановлення тарифів на поводження з побутовими відходами (перевезення та захоронення побутових відходів) на території Менської територіальної громади</w:t>
      </w:r>
    </w:p>
    <w:p w:rsidR="00320598" w:rsidRDefault="00320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598" w:rsidRDefault="00213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Розглянувши звернення директора 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Менакомунпослуга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Р.В., керуючись Законом України «Про відходи», Порядком формування тарифів на послуги з поводженням з побутовими відходами, затвердженим постановою КМУ № 1010 від 26</w:t>
      </w:r>
      <w:r>
        <w:rPr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липня</w:t>
      </w:r>
      <w:r>
        <w:rPr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2006 року, ст. 28. ч. 6 ст. 59 Закону України «Про місцеве самоврядування в Україні», ст. 4 Закону України «Про житлово-комунальні послуги», виконавчий комітет Менської міської ради </w:t>
      </w:r>
    </w:p>
    <w:p w:rsidR="00320598" w:rsidRDefault="0021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ВИРІШИВ:</w:t>
      </w:r>
    </w:p>
    <w:p w:rsidR="00320598" w:rsidRDefault="0021368C">
      <w:pPr>
        <w:pStyle w:val="afc"/>
        <w:numPr>
          <w:ilvl w:val="0"/>
          <w:numId w:val="5"/>
        </w:numPr>
        <w:tabs>
          <w:tab w:val="left" w:pos="8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Встановити тарифи на послуги з поводження з побутовими відходами (перевезення та захоронення побутових відходів) для споживачів на території Менської територіальної громади, які надає КП «</w:t>
      </w:r>
      <w:proofErr w:type="spellStart"/>
      <w:r>
        <w:rPr>
          <w:rFonts w:ascii="Times New Roman" w:hAnsi="Times New Roman"/>
          <w:sz w:val="28"/>
          <w:szCs w:val="28"/>
        </w:rPr>
        <w:t>Менакомунпослуга</w:t>
      </w:r>
      <w:proofErr w:type="spellEnd"/>
      <w:r>
        <w:rPr>
          <w:rFonts w:ascii="Times New Roman" w:hAnsi="Times New Roman"/>
          <w:sz w:val="28"/>
          <w:szCs w:val="28"/>
        </w:rPr>
        <w:t xml:space="preserve">», в </w:t>
      </w:r>
      <w:proofErr w:type="spellStart"/>
      <w:r>
        <w:rPr>
          <w:rFonts w:ascii="Times New Roman" w:hAnsi="Times New Roman"/>
          <w:sz w:val="28"/>
          <w:szCs w:val="28"/>
        </w:rPr>
        <w:t>слідуючих</w:t>
      </w:r>
      <w:proofErr w:type="spellEnd"/>
      <w:r>
        <w:rPr>
          <w:rFonts w:ascii="Times New Roman" w:hAnsi="Times New Roman"/>
          <w:sz w:val="28"/>
          <w:szCs w:val="28"/>
        </w:rPr>
        <w:t xml:space="preserve"> розмірах:</w:t>
      </w:r>
    </w:p>
    <w:p w:rsidR="00320598" w:rsidRDefault="00320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598" w:rsidRDefault="0021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поводження з побутовими відходами </w:t>
      </w:r>
    </w:p>
    <w:p w:rsidR="00320598" w:rsidRDefault="0021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(перевезення 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побутових відходів)</w:t>
      </w:r>
    </w:p>
    <w:p w:rsidR="00320598" w:rsidRDefault="0021368C">
      <w:pPr>
        <w:tabs>
          <w:tab w:val="left" w:pos="55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всіх категорій споживачів</w:t>
      </w:r>
      <w:r>
        <w:rPr>
          <w:rFonts w:ascii="Times New Roman" w:hAnsi="Times New Roman" w:cs="Times New Roman"/>
          <w:sz w:val="28"/>
          <w:szCs w:val="28"/>
        </w:rPr>
        <w:tab/>
        <w:t>- 100,32 грн. за 1 м. куб. з ПДВ;</w:t>
      </w:r>
    </w:p>
    <w:p w:rsidR="00320598" w:rsidRDefault="00320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598" w:rsidRDefault="0021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поводження з побутовими відходами </w:t>
      </w:r>
    </w:p>
    <w:p w:rsidR="00320598" w:rsidRDefault="0021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(захоронення 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побутових відходів)</w:t>
      </w:r>
    </w:p>
    <w:p w:rsidR="00320598" w:rsidRDefault="0021368C">
      <w:pPr>
        <w:tabs>
          <w:tab w:val="left" w:pos="55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всіх категорій споживачів</w:t>
      </w:r>
      <w:r>
        <w:rPr>
          <w:rFonts w:ascii="Times New Roman" w:hAnsi="Times New Roman" w:cs="Times New Roman"/>
          <w:sz w:val="28"/>
          <w:szCs w:val="28"/>
        </w:rPr>
        <w:tab/>
        <w:t>- 26,27 грн. за 1 м. куб. з ПДВ;</w:t>
      </w:r>
    </w:p>
    <w:p w:rsidR="00320598" w:rsidRDefault="00320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598" w:rsidRDefault="00213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Вартість перевезення та захоронення твердих побутових відходів на одного мешканця для багатоквартирних будинків з однієї людини (при нормі 0,154) становить 19,50</w:t>
      </w:r>
      <w:r>
        <w:rPr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грн з ПДВ.</w:t>
      </w:r>
    </w:p>
    <w:p w:rsidR="00320598" w:rsidRDefault="00213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Вартість перевезення та захоронення твердих побутових відходів на одного мешканця для приватних будинків з однієї людини (при нормі 0,158) становить 20,00</w:t>
      </w:r>
      <w:r>
        <w:rPr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грн з ПДВ.</w:t>
      </w:r>
    </w:p>
    <w:p w:rsidR="00320598" w:rsidRDefault="00213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тарифу з поводження з побутовими відходами (перевезення побутових відходів) (додаток 1) та тарифу з поводження з побутовими відходами </w:t>
      </w:r>
      <w:r>
        <w:rPr>
          <w:rFonts w:ascii="Times New Roman" w:hAnsi="Times New Roman" w:cs="Times New Roman"/>
          <w:sz w:val="28"/>
          <w:szCs w:val="28"/>
        </w:rPr>
        <w:lastRenderedPageBreak/>
        <w:t>(захоронення побутових відходів) (додаток 2) по 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Менакомунпослуга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додається.</w:t>
      </w:r>
    </w:p>
    <w:p w:rsidR="00320598" w:rsidRDefault="0021368C">
      <w:pPr>
        <w:pStyle w:val="afc"/>
        <w:numPr>
          <w:ilvl w:val="0"/>
          <w:numId w:val="5"/>
        </w:numPr>
        <w:tabs>
          <w:tab w:val="left" w:pos="8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Вважати таким, що втратило чинність рішення виконкому Менської міської ради від 22 грудня 2020 року № 308 «Про встановлення тарифів на поводження з побутовими відходами (перевезення та захоронення побутових відходів) на території м. </w:t>
      </w:r>
      <w:proofErr w:type="spellStart"/>
      <w:r>
        <w:rPr>
          <w:rFonts w:ascii="Times New Roman" w:hAnsi="Times New Roman"/>
          <w:sz w:val="28"/>
          <w:szCs w:val="28"/>
        </w:rPr>
        <w:t>Мена</w:t>
      </w:r>
      <w:proofErr w:type="spellEnd"/>
      <w:r>
        <w:rPr>
          <w:rFonts w:ascii="Times New Roman" w:hAnsi="Times New Roman"/>
          <w:sz w:val="28"/>
          <w:szCs w:val="28"/>
        </w:rPr>
        <w:t>» з моменту введення в дію встановлених тарифів.</w:t>
      </w:r>
    </w:p>
    <w:p w:rsidR="00320598" w:rsidRDefault="0021368C">
      <w:pPr>
        <w:pStyle w:val="afc"/>
        <w:numPr>
          <w:ilvl w:val="0"/>
          <w:numId w:val="5"/>
        </w:numPr>
        <w:tabs>
          <w:tab w:val="left" w:pos="8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Встановлені тарифи на послуги з поводження з побутовими відходами (перевезення та захоронення побутових відходів) для споживачів на території Менської ТГ, які надає КП «</w:t>
      </w:r>
      <w:proofErr w:type="spellStart"/>
      <w:r>
        <w:rPr>
          <w:rFonts w:ascii="Times New Roman" w:hAnsi="Times New Roman"/>
          <w:sz w:val="28"/>
          <w:szCs w:val="28"/>
        </w:rPr>
        <w:t>Менакомунпослуга</w:t>
      </w:r>
      <w:proofErr w:type="spellEnd"/>
      <w:r>
        <w:rPr>
          <w:rFonts w:ascii="Times New Roman" w:hAnsi="Times New Roman"/>
          <w:sz w:val="28"/>
          <w:szCs w:val="28"/>
        </w:rPr>
        <w:t>» вводяться в дію з 01 липня 2022 року.</w:t>
      </w:r>
    </w:p>
    <w:p w:rsidR="00320598" w:rsidRDefault="0021368C">
      <w:pPr>
        <w:pStyle w:val="afc"/>
        <w:numPr>
          <w:ilvl w:val="0"/>
          <w:numId w:val="5"/>
        </w:numPr>
        <w:tabs>
          <w:tab w:val="left" w:pos="8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Оприлюднити дане рішення в газеті «Наше слово» або на офіційному сайті Менської міської ради.</w:t>
      </w:r>
      <w:r>
        <w:rPr>
          <w:rFonts w:ascii="Times New Roman" w:hAnsi="Times New Roman"/>
          <w:sz w:val="28"/>
          <w:szCs w:val="28"/>
        </w:rPr>
        <w:tab/>
      </w:r>
    </w:p>
    <w:p w:rsidR="00320598" w:rsidRDefault="0021368C">
      <w:pPr>
        <w:pStyle w:val="afc"/>
        <w:numPr>
          <w:ilvl w:val="0"/>
          <w:numId w:val="5"/>
        </w:numPr>
        <w:tabs>
          <w:tab w:val="left" w:pos="8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  <w:szCs w:val="28"/>
        </w:rPr>
        <w:t>ізницю між розміром встановленого виконкомом міської ради тарифу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 послуги з поводження з побутовими відходами (перевезення та захоронення побутових відходів), згідно пункту 1 даного рішення, </w:t>
      </w:r>
      <w:r>
        <w:rPr>
          <w:rFonts w:ascii="Times New Roman" w:hAnsi="Times New Roman"/>
          <w:sz w:val="28"/>
        </w:rPr>
        <w:t>та економічно обґрунтованими витратами на виробництво цих послуг, відповідно до  розрахунку КП «</w:t>
      </w:r>
      <w:proofErr w:type="spellStart"/>
      <w:r>
        <w:rPr>
          <w:rFonts w:ascii="Times New Roman" w:hAnsi="Times New Roman"/>
          <w:sz w:val="28"/>
        </w:rPr>
        <w:t>Менакомунпослуга</w:t>
      </w:r>
      <w:proofErr w:type="spellEnd"/>
      <w:r>
        <w:rPr>
          <w:rFonts w:ascii="Times New Roman" w:hAnsi="Times New Roman"/>
          <w:sz w:val="28"/>
        </w:rPr>
        <w:t>»,  у розмірі 5 грн на одну особу відшкодовувати з бюджету Менської міської територіальної громади  згідно Програми «Відшкодування різниці в тарифах на поводження з побутовими відходами (перевезення та захоронення побутових відходів на території Менської міської територіальної громади на 2022–2024 роки» затвердженої 15 сесію 8 скликання №786 від 9.12.2021року.</w:t>
      </w:r>
    </w:p>
    <w:p w:rsidR="00320598" w:rsidRDefault="0021368C">
      <w:pPr>
        <w:pStyle w:val="afc"/>
        <w:numPr>
          <w:ilvl w:val="0"/>
          <w:numId w:val="5"/>
        </w:numPr>
        <w:tabs>
          <w:tab w:val="left" w:pos="8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" w:name="_Hlk29984416"/>
      <w:bookmarkEnd w:id="1"/>
      <w:r>
        <w:rPr>
          <w:rFonts w:ascii="Times New Roman" w:hAnsi="Times New Roman"/>
          <w:sz w:val="28"/>
          <w:szCs w:val="28"/>
          <w:lang w:eastAsia="hi-IN" w:bidi="hi-IN"/>
        </w:rPr>
        <w:t>Ко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Гаєвого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С.М.</w:t>
      </w:r>
    </w:p>
    <w:p w:rsidR="00320598" w:rsidRDefault="00320598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320598" w:rsidRDefault="00320598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320598" w:rsidRDefault="0021368C">
      <w:pPr>
        <w:tabs>
          <w:tab w:val="left" w:pos="709"/>
          <w:tab w:val="left" w:pos="6803"/>
        </w:tabs>
        <w:spacing w:line="240" w:lineRule="auto"/>
        <w:rPr>
          <w:rFonts w:ascii="Times New Roman" w:eastAsia="Lucida Sans Unicode" w:hAnsi="Times New Roman" w:cs="Mangal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ab/>
        <w:t>Геннадій ПРИМАКОВ</w:t>
      </w:r>
    </w:p>
    <w:p w:rsidR="00320598" w:rsidRDefault="00213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0598" w:rsidRDefault="00C2144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="0021368C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320598" w:rsidRDefault="0021368C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рішення виконавчого комітету Менської міської ради </w:t>
      </w:r>
    </w:p>
    <w:p w:rsidR="00320598" w:rsidRDefault="0021368C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червня 2022 року № </w:t>
      </w:r>
      <w:r w:rsidR="00603BB8">
        <w:rPr>
          <w:rFonts w:ascii="Times New Roman" w:hAnsi="Times New Roman" w:cs="Times New Roman"/>
          <w:sz w:val="24"/>
          <w:szCs w:val="24"/>
        </w:rPr>
        <w:t>96</w:t>
      </w:r>
    </w:p>
    <w:p w:rsidR="00320598" w:rsidRDefault="00320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598" w:rsidRDefault="00213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тарифу з поводження з побутовими відходами</w:t>
      </w:r>
    </w:p>
    <w:p w:rsidR="00320598" w:rsidRDefault="002136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(перевезення побутових відходів) </w:t>
      </w:r>
    </w:p>
    <w:tbl>
      <w:tblPr>
        <w:tblStyle w:val="afd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5675"/>
        <w:gridCol w:w="1701"/>
        <w:gridCol w:w="1549"/>
      </w:tblGrid>
      <w:tr w:rsidR="00320598">
        <w:tc>
          <w:tcPr>
            <w:tcW w:w="703" w:type="dxa"/>
            <w:vMerge w:val="restart"/>
            <w:vAlign w:val="center"/>
          </w:tcPr>
          <w:p w:rsidR="00320598" w:rsidRDefault="002136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675" w:type="dxa"/>
            <w:vMerge w:val="restart"/>
            <w:vAlign w:val="center"/>
          </w:tcPr>
          <w:p w:rsidR="00320598" w:rsidRDefault="002136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 показників</w:t>
            </w:r>
          </w:p>
        </w:tc>
        <w:tc>
          <w:tcPr>
            <w:tcW w:w="3250" w:type="dxa"/>
            <w:gridSpan w:val="2"/>
            <w:vAlign w:val="center"/>
          </w:tcPr>
          <w:p w:rsidR="00320598" w:rsidRDefault="002136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тарифів</w:t>
            </w:r>
          </w:p>
        </w:tc>
      </w:tr>
      <w:tr w:rsidR="00320598">
        <w:tc>
          <w:tcPr>
            <w:tcW w:w="703" w:type="dxa"/>
            <w:vMerge/>
            <w:vAlign w:val="center"/>
          </w:tcPr>
          <w:p w:rsidR="00320598" w:rsidRDefault="003205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vMerge/>
            <w:vAlign w:val="center"/>
          </w:tcPr>
          <w:p w:rsidR="00320598" w:rsidRDefault="003205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20598" w:rsidRDefault="002136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грн. на рік</w:t>
            </w:r>
          </w:p>
        </w:tc>
        <w:tc>
          <w:tcPr>
            <w:tcW w:w="1549" w:type="dxa"/>
            <w:vAlign w:val="center"/>
          </w:tcPr>
          <w:p w:rsidR="00320598" w:rsidRDefault="002136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грн./м3</w:t>
            </w:r>
          </w:p>
        </w:tc>
      </w:tr>
      <w:tr w:rsidR="00320598">
        <w:tc>
          <w:tcPr>
            <w:tcW w:w="703" w:type="dxa"/>
            <w:vAlign w:val="center"/>
          </w:tcPr>
          <w:p w:rsidR="00320598" w:rsidRDefault="00213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5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Виробнича собівартість, у т. ч.</w:t>
            </w:r>
          </w:p>
        </w:tc>
        <w:tc>
          <w:tcPr>
            <w:tcW w:w="1701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1 947 269,06</w:t>
            </w:r>
          </w:p>
        </w:tc>
        <w:tc>
          <w:tcPr>
            <w:tcW w:w="1549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69,10</w:t>
            </w:r>
          </w:p>
        </w:tc>
      </w:tr>
      <w:tr w:rsidR="00320598">
        <w:tc>
          <w:tcPr>
            <w:tcW w:w="703" w:type="dxa"/>
            <w:vAlign w:val="center"/>
          </w:tcPr>
          <w:p w:rsidR="00320598" w:rsidRDefault="00213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675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Прямі матеріальні витрати, у т. ч.</w:t>
            </w:r>
          </w:p>
        </w:tc>
        <w:tc>
          <w:tcPr>
            <w:tcW w:w="1701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905 050,80</w:t>
            </w:r>
          </w:p>
        </w:tc>
        <w:tc>
          <w:tcPr>
            <w:tcW w:w="1549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32,12</w:t>
            </w:r>
          </w:p>
        </w:tc>
      </w:tr>
      <w:tr w:rsidR="00320598">
        <w:tc>
          <w:tcPr>
            <w:tcW w:w="703" w:type="dxa"/>
            <w:vAlign w:val="center"/>
          </w:tcPr>
          <w:p w:rsidR="00320598" w:rsidRDefault="00213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675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Прямі витрати на оплату праці</w:t>
            </w:r>
          </w:p>
        </w:tc>
        <w:tc>
          <w:tcPr>
            <w:tcW w:w="1701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576 683,64</w:t>
            </w:r>
          </w:p>
        </w:tc>
        <w:tc>
          <w:tcPr>
            <w:tcW w:w="1549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20,46</w:t>
            </w:r>
          </w:p>
        </w:tc>
      </w:tr>
      <w:tr w:rsidR="00320598">
        <w:tc>
          <w:tcPr>
            <w:tcW w:w="703" w:type="dxa"/>
            <w:vAlign w:val="center"/>
          </w:tcPr>
          <w:p w:rsidR="00320598" w:rsidRDefault="00213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675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Єдиний внесок</w:t>
            </w:r>
          </w:p>
        </w:tc>
        <w:tc>
          <w:tcPr>
            <w:tcW w:w="1701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126 870,40</w:t>
            </w:r>
          </w:p>
        </w:tc>
        <w:tc>
          <w:tcPr>
            <w:tcW w:w="1549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4,50</w:t>
            </w:r>
          </w:p>
        </w:tc>
      </w:tr>
      <w:tr w:rsidR="00320598">
        <w:tc>
          <w:tcPr>
            <w:tcW w:w="703" w:type="dxa"/>
            <w:vAlign w:val="center"/>
          </w:tcPr>
          <w:p w:rsidR="00320598" w:rsidRDefault="00213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5675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Амортизація</w:t>
            </w:r>
          </w:p>
        </w:tc>
        <w:tc>
          <w:tcPr>
            <w:tcW w:w="1701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169 164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</w:p>
        </w:tc>
        <w:tc>
          <w:tcPr>
            <w:tcW w:w="1549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6,00</w:t>
            </w:r>
          </w:p>
        </w:tc>
      </w:tr>
      <w:tr w:rsidR="00320598">
        <w:tc>
          <w:tcPr>
            <w:tcW w:w="703" w:type="dxa"/>
            <w:vAlign w:val="center"/>
          </w:tcPr>
          <w:p w:rsidR="00320598" w:rsidRDefault="00213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5675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ОЗ</w:t>
            </w:r>
          </w:p>
        </w:tc>
        <w:tc>
          <w:tcPr>
            <w:tcW w:w="1701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57 600,00</w:t>
            </w:r>
          </w:p>
        </w:tc>
        <w:tc>
          <w:tcPr>
            <w:tcW w:w="1549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2,04</w:t>
            </w:r>
          </w:p>
        </w:tc>
      </w:tr>
      <w:tr w:rsidR="00320598">
        <w:tc>
          <w:tcPr>
            <w:tcW w:w="703" w:type="dxa"/>
            <w:vAlign w:val="center"/>
          </w:tcPr>
          <w:p w:rsidR="00320598" w:rsidRDefault="00213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5675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Інші прямі витрати</w:t>
            </w:r>
          </w:p>
        </w:tc>
        <w:tc>
          <w:tcPr>
            <w:tcW w:w="1701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111 900,13</w:t>
            </w:r>
          </w:p>
        </w:tc>
        <w:tc>
          <w:tcPr>
            <w:tcW w:w="1549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3,97</w:t>
            </w:r>
          </w:p>
        </w:tc>
      </w:tr>
      <w:tr w:rsidR="00320598">
        <w:tc>
          <w:tcPr>
            <w:tcW w:w="703" w:type="dxa"/>
            <w:vAlign w:val="center"/>
          </w:tcPr>
          <w:p w:rsidR="00320598" w:rsidRDefault="00213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5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Загальновиробничі витрати</w:t>
            </w:r>
          </w:p>
        </w:tc>
        <w:tc>
          <w:tcPr>
            <w:tcW w:w="1701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384 886,91</w:t>
            </w:r>
          </w:p>
        </w:tc>
        <w:tc>
          <w:tcPr>
            <w:tcW w:w="1549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13,66</w:t>
            </w:r>
          </w:p>
        </w:tc>
      </w:tr>
      <w:tr w:rsidR="00320598">
        <w:tc>
          <w:tcPr>
            <w:tcW w:w="703" w:type="dxa"/>
            <w:vAlign w:val="center"/>
          </w:tcPr>
          <w:p w:rsidR="00320598" w:rsidRDefault="00213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5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Адміністративні витрати</w:t>
            </w:r>
          </w:p>
        </w:tc>
        <w:tc>
          <w:tcPr>
            <w:tcW w:w="1701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213 329,16</w:t>
            </w:r>
          </w:p>
        </w:tc>
        <w:tc>
          <w:tcPr>
            <w:tcW w:w="1549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7,57</w:t>
            </w:r>
          </w:p>
        </w:tc>
      </w:tr>
      <w:tr w:rsidR="00320598">
        <w:tc>
          <w:tcPr>
            <w:tcW w:w="703" w:type="dxa"/>
            <w:vAlign w:val="center"/>
          </w:tcPr>
          <w:p w:rsidR="00320598" w:rsidRDefault="00213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5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Витрати на збут</w:t>
            </w:r>
          </w:p>
        </w:tc>
        <w:tc>
          <w:tcPr>
            <w:tcW w:w="1701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399 315,64</w:t>
            </w:r>
          </w:p>
        </w:tc>
        <w:tc>
          <w:tcPr>
            <w:tcW w:w="1549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14,17</w:t>
            </w:r>
          </w:p>
        </w:tc>
      </w:tr>
      <w:tr w:rsidR="00320598">
        <w:tc>
          <w:tcPr>
            <w:tcW w:w="703" w:type="dxa"/>
            <w:vAlign w:val="center"/>
          </w:tcPr>
          <w:p w:rsidR="00320598" w:rsidRDefault="00213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5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Інші операційні витрати</w:t>
            </w:r>
          </w:p>
        </w:tc>
        <w:tc>
          <w:tcPr>
            <w:tcW w:w="1701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49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20598">
        <w:tc>
          <w:tcPr>
            <w:tcW w:w="703" w:type="dxa"/>
            <w:vAlign w:val="center"/>
          </w:tcPr>
          <w:p w:rsidR="00320598" w:rsidRDefault="00213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5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Витрати фінансової діяльності</w:t>
            </w:r>
          </w:p>
        </w:tc>
        <w:tc>
          <w:tcPr>
            <w:tcW w:w="1701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49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20598">
        <w:tc>
          <w:tcPr>
            <w:tcW w:w="703" w:type="dxa"/>
            <w:vAlign w:val="center"/>
          </w:tcPr>
          <w:p w:rsidR="00320598" w:rsidRDefault="00213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5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Повна собівартість послуги без ПДВ</w:t>
            </w:r>
          </w:p>
        </w:tc>
        <w:tc>
          <w:tcPr>
            <w:tcW w:w="1701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2 944 800,78</w:t>
            </w:r>
          </w:p>
        </w:tc>
        <w:tc>
          <w:tcPr>
            <w:tcW w:w="1549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104,50</w:t>
            </w:r>
          </w:p>
        </w:tc>
      </w:tr>
      <w:tr w:rsidR="00320598">
        <w:tc>
          <w:tcPr>
            <w:tcW w:w="703" w:type="dxa"/>
            <w:vAlign w:val="center"/>
          </w:tcPr>
          <w:p w:rsidR="00320598" w:rsidRDefault="00213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5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Обсяг реалізації, куб. м</w:t>
            </w:r>
          </w:p>
        </w:tc>
        <w:tc>
          <w:tcPr>
            <w:tcW w:w="3250" w:type="dxa"/>
            <w:gridSpan w:val="2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28 180,00</w:t>
            </w:r>
          </w:p>
        </w:tc>
      </w:tr>
      <w:tr w:rsidR="00320598">
        <w:tc>
          <w:tcPr>
            <w:tcW w:w="703" w:type="dxa"/>
            <w:vAlign w:val="center"/>
          </w:tcPr>
          <w:p w:rsidR="00320598" w:rsidRDefault="00213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5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Тариф з поводження з побутовими відходами(перевезення) для всіх категорій споживачів, грн./м3 без ПДВ</w:t>
            </w:r>
          </w:p>
        </w:tc>
        <w:tc>
          <w:tcPr>
            <w:tcW w:w="3250" w:type="dxa"/>
            <w:gridSpan w:val="2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104,50</w:t>
            </w:r>
          </w:p>
        </w:tc>
      </w:tr>
      <w:tr w:rsidR="00320598">
        <w:tc>
          <w:tcPr>
            <w:tcW w:w="703" w:type="dxa"/>
            <w:vAlign w:val="center"/>
          </w:tcPr>
          <w:p w:rsidR="00320598" w:rsidRDefault="00213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5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Тариф з поводження з побутовими відходами(перевезення) для всіх категорій споживачів, грн./м3 з ПДВ</w:t>
            </w:r>
          </w:p>
        </w:tc>
        <w:tc>
          <w:tcPr>
            <w:tcW w:w="3250" w:type="dxa"/>
            <w:gridSpan w:val="2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125,40</w:t>
            </w:r>
          </w:p>
        </w:tc>
      </w:tr>
    </w:tbl>
    <w:p w:rsidR="00320598" w:rsidRDefault="00320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0598" w:rsidRDefault="0021368C">
      <w:pPr>
        <w:tabs>
          <w:tab w:val="left" w:pos="6803"/>
        </w:tabs>
        <w:spacing w:after="0" w:line="240" w:lineRule="auto"/>
        <w:rPr>
          <w:rFonts w:ascii="Times New Roman" w:eastAsia="Lucida Sans Unicode" w:hAnsi="Times New Roman" w:cs="Mangal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Начальник відділу економічного розвитку</w:t>
      </w:r>
    </w:p>
    <w:p w:rsidR="00320598" w:rsidRDefault="0021368C">
      <w:pPr>
        <w:tabs>
          <w:tab w:val="left" w:pos="6803"/>
        </w:tabs>
        <w:spacing w:after="0" w:line="240" w:lineRule="auto"/>
        <w:rPr>
          <w:rFonts w:ascii="Times New Roman" w:eastAsia="Lucida Sans Unicode" w:hAnsi="Times New Roman" w:cs="Mangal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та інвестицій Менської міської ради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  <w:t>Сергій СКОРОХОД</w:t>
      </w:r>
    </w:p>
    <w:p w:rsidR="00320598" w:rsidRDefault="00213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0598" w:rsidRDefault="00C2144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="0021368C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320598" w:rsidRDefault="0021368C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рішення виконавчого комітету Менської міської ради </w:t>
      </w:r>
    </w:p>
    <w:p w:rsidR="00320598" w:rsidRDefault="0021368C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червня 2022 року № </w:t>
      </w:r>
      <w:r w:rsidR="00603BB8">
        <w:rPr>
          <w:rFonts w:ascii="Times New Roman" w:hAnsi="Times New Roman" w:cs="Times New Roman"/>
          <w:sz w:val="24"/>
          <w:szCs w:val="24"/>
        </w:rPr>
        <w:t>96</w:t>
      </w:r>
    </w:p>
    <w:p w:rsidR="00320598" w:rsidRDefault="00320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598" w:rsidRDefault="00213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тарифу з поводження з побутовими відходами</w:t>
      </w:r>
    </w:p>
    <w:p w:rsidR="00320598" w:rsidRDefault="002136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(захоронення побутових відходів) </w:t>
      </w:r>
    </w:p>
    <w:tbl>
      <w:tblPr>
        <w:tblStyle w:val="afd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5675"/>
        <w:gridCol w:w="1843"/>
        <w:gridCol w:w="1408"/>
      </w:tblGrid>
      <w:tr w:rsidR="00320598">
        <w:tc>
          <w:tcPr>
            <w:tcW w:w="703" w:type="dxa"/>
            <w:vMerge w:val="restart"/>
            <w:vAlign w:val="center"/>
          </w:tcPr>
          <w:p w:rsidR="00320598" w:rsidRDefault="002136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675" w:type="dxa"/>
            <w:vMerge w:val="restart"/>
            <w:vAlign w:val="center"/>
          </w:tcPr>
          <w:p w:rsidR="00320598" w:rsidRDefault="002136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 показників</w:t>
            </w:r>
          </w:p>
        </w:tc>
        <w:tc>
          <w:tcPr>
            <w:tcW w:w="3250" w:type="dxa"/>
            <w:gridSpan w:val="2"/>
            <w:vAlign w:val="center"/>
          </w:tcPr>
          <w:p w:rsidR="00320598" w:rsidRDefault="002136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тарифів</w:t>
            </w:r>
          </w:p>
        </w:tc>
      </w:tr>
      <w:tr w:rsidR="00320598">
        <w:tc>
          <w:tcPr>
            <w:tcW w:w="703" w:type="dxa"/>
            <w:vMerge/>
            <w:vAlign w:val="center"/>
          </w:tcPr>
          <w:p w:rsidR="00320598" w:rsidRDefault="003205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5" w:type="dxa"/>
            <w:vMerge/>
            <w:vAlign w:val="center"/>
          </w:tcPr>
          <w:p w:rsidR="00320598" w:rsidRDefault="003205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320598" w:rsidRDefault="002136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грн. на рік</w:t>
            </w:r>
          </w:p>
        </w:tc>
        <w:tc>
          <w:tcPr>
            <w:tcW w:w="1408" w:type="dxa"/>
            <w:vAlign w:val="center"/>
          </w:tcPr>
          <w:p w:rsidR="00320598" w:rsidRDefault="002136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грн./м3</w:t>
            </w:r>
          </w:p>
        </w:tc>
      </w:tr>
      <w:tr w:rsidR="00320598">
        <w:tc>
          <w:tcPr>
            <w:tcW w:w="703" w:type="dxa"/>
            <w:vAlign w:val="center"/>
          </w:tcPr>
          <w:p w:rsidR="00320598" w:rsidRDefault="00213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5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Виробнича собівартість, у т. ч.</w:t>
            </w:r>
          </w:p>
        </w:tc>
        <w:tc>
          <w:tcPr>
            <w:tcW w:w="1843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707 343,18</w:t>
            </w:r>
          </w:p>
        </w:tc>
        <w:tc>
          <w:tcPr>
            <w:tcW w:w="1408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20,94</w:t>
            </w:r>
          </w:p>
        </w:tc>
      </w:tr>
      <w:tr w:rsidR="00320598">
        <w:tc>
          <w:tcPr>
            <w:tcW w:w="703" w:type="dxa"/>
            <w:vAlign w:val="center"/>
          </w:tcPr>
          <w:p w:rsidR="00320598" w:rsidRDefault="00213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675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Прямі матеріальні витрати, у т. ч.</w:t>
            </w:r>
          </w:p>
        </w:tc>
        <w:tc>
          <w:tcPr>
            <w:tcW w:w="1843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545 695,78</w:t>
            </w:r>
          </w:p>
        </w:tc>
        <w:tc>
          <w:tcPr>
            <w:tcW w:w="1408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16,15</w:t>
            </w:r>
          </w:p>
        </w:tc>
      </w:tr>
      <w:tr w:rsidR="00320598">
        <w:tc>
          <w:tcPr>
            <w:tcW w:w="703" w:type="dxa"/>
            <w:vAlign w:val="center"/>
          </w:tcPr>
          <w:p w:rsidR="00320598" w:rsidRDefault="00213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675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Прямі витрати на оплату праці</w:t>
            </w:r>
          </w:p>
        </w:tc>
        <w:tc>
          <w:tcPr>
            <w:tcW w:w="1843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94 049,75</w:t>
            </w:r>
          </w:p>
        </w:tc>
        <w:tc>
          <w:tcPr>
            <w:tcW w:w="1408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2,78</w:t>
            </w:r>
          </w:p>
        </w:tc>
      </w:tr>
      <w:tr w:rsidR="00320598">
        <w:tc>
          <w:tcPr>
            <w:tcW w:w="703" w:type="dxa"/>
            <w:vAlign w:val="center"/>
          </w:tcPr>
          <w:p w:rsidR="00320598" w:rsidRDefault="00213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675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Єдиний внесок</w:t>
            </w:r>
          </w:p>
        </w:tc>
        <w:tc>
          <w:tcPr>
            <w:tcW w:w="1843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20 690,94</w:t>
            </w:r>
          </w:p>
        </w:tc>
        <w:tc>
          <w:tcPr>
            <w:tcW w:w="1408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0,61</w:t>
            </w:r>
          </w:p>
        </w:tc>
      </w:tr>
      <w:tr w:rsidR="00320598">
        <w:tc>
          <w:tcPr>
            <w:tcW w:w="703" w:type="dxa"/>
            <w:vAlign w:val="center"/>
          </w:tcPr>
          <w:p w:rsidR="00320598" w:rsidRDefault="00213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5675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Амортизація</w:t>
            </w:r>
          </w:p>
        </w:tc>
        <w:tc>
          <w:tcPr>
            <w:tcW w:w="1843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08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20598">
        <w:tc>
          <w:tcPr>
            <w:tcW w:w="703" w:type="dxa"/>
            <w:vAlign w:val="center"/>
          </w:tcPr>
          <w:p w:rsidR="00320598" w:rsidRDefault="00213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5675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ОЗ</w:t>
            </w:r>
          </w:p>
        </w:tc>
        <w:tc>
          <w:tcPr>
            <w:tcW w:w="1843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20 000,00</w:t>
            </w:r>
          </w:p>
        </w:tc>
        <w:tc>
          <w:tcPr>
            <w:tcW w:w="1408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0,59</w:t>
            </w:r>
          </w:p>
        </w:tc>
      </w:tr>
      <w:tr w:rsidR="00320598">
        <w:tc>
          <w:tcPr>
            <w:tcW w:w="703" w:type="dxa"/>
            <w:vAlign w:val="center"/>
          </w:tcPr>
          <w:p w:rsidR="00320598" w:rsidRDefault="00213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5675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Інші прямі витрати</w:t>
            </w:r>
          </w:p>
        </w:tc>
        <w:tc>
          <w:tcPr>
            <w:tcW w:w="1843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26 906,71</w:t>
            </w:r>
          </w:p>
        </w:tc>
        <w:tc>
          <w:tcPr>
            <w:tcW w:w="1408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0,80</w:t>
            </w:r>
          </w:p>
        </w:tc>
      </w:tr>
      <w:tr w:rsidR="00320598">
        <w:tc>
          <w:tcPr>
            <w:tcW w:w="703" w:type="dxa"/>
            <w:vAlign w:val="center"/>
          </w:tcPr>
          <w:p w:rsidR="00320598" w:rsidRDefault="00213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5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Загальновиробничі витрати</w:t>
            </w:r>
          </w:p>
        </w:tc>
        <w:tc>
          <w:tcPr>
            <w:tcW w:w="1843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139 809,72</w:t>
            </w:r>
          </w:p>
        </w:tc>
        <w:tc>
          <w:tcPr>
            <w:tcW w:w="1408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4,14</w:t>
            </w:r>
          </w:p>
        </w:tc>
      </w:tr>
      <w:tr w:rsidR="00320598">
        <w:tc>
          <w:tcPr>
            <w:tcW w:w="703" w:type="dxa"/>
            <w:vAlign w:val="center"/>
          </w:tcPr>
          <w:p w:rsidR="00320598" w:rsidRDefault="00213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5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Адміністративні витрати</w:t>
            </w:r>
          </w:p>
        </w:tc>
        <w:tc>
          <w:tcPr>
            <w:tcW w:w="1843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77 342,24</w:t>
            </w:r>
          </w:p>
        </w:tc>
        <w:tc>
          <w:tcPr>
            <w:tcW w:w="1408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2,29</w:t>
            </w:r>
          </w:p>
        </w:tc>
      </w:tr>
      <w:tr w:rsidR="00320598">
        <w:tc>
          <w:tcPr>
            <w:tcW w:w="703" w:type="dxa"/>
            <w:vAlign w:val="center"/>
          </w:tcPr>
          <w:p w:rsidR="00320598" w:rsidRDefault="00213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5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Витрати на збут</w:t>
            </w:r>
          </w:p>
        </w:tc>
        <w:tc>
          <w:tcPr>
            <w:tcW w:w="1843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08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20598">
        <w:tc>
          <w:tcPr>
            <w:tcW w:w="703" w:type="dxa"/>
            <w:vAlign w:val="center"/>
          </w:tcPr>
          <w:p w:rsidR="00320598" w:rsidRDefault="00213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5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Інші операційні витрати</w:t>
            </w:r>
          </w:p>
        </w:tc>
        <w:tc>
          <w:tcPr>
            <w:tcW w:w="1843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08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20598">
        <w:tc>
          <w:tcPr>
            <w:tcW w:w="703" w:type="dxa"/>
            <w:vAlign w:val="center"/>
          </w:tcPr>
          <w:p w:rsidR="00320598" w:rsidRDefault="00213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5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Витрати фінансової діяльності</w:t>
            </w:r>
          </w:p>
        </w:tc>
        <w:tc>
          <w:tcPr>
            <w:tcW w:w="1843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08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20598">
        <w:tc>
          <w:tcPr>
            <w:tcW w:w="703" w:type="dxa"/>
            <w:vAlign w:val="center"/>
          </w:tcPr>
          <w:p w:rsidR="00320598" w:rsidRDefault="00213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5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Повна собівартість послуги без ПДВ</w:t>
            </w:r>
          </w:p>
        </w:tc>
        <w:tc>
          <w:tcPr>
            <w:tcW w:w="1843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924 495,13</w:t>
            </w:r>
          </w:p>
        </w:tc>
        <w:tc>
          <w:tcPr>
            <w:tcW w:w="1408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27,37</w:t>
            </w:r>
          </w:p>
        </w:tc>
      </w:tr>
      <w:tr w:rsidR="00320598">
        <w:tc>
          <w:tcPr>
            <w:tcW w:w="703" w:type="dxa"/>
            <w:vAlign w:val="center"/>
          </w:tcPr>
          <w:p w:rsidR="00320598" w:rsidRDefault="00213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5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Обсяг реалізації, куб. м</w:t>
            </w:r>
          </w:p>
        </w:tc>
        <w:tc>
          <w:tcPr>
            <w:tcW w:w="3250" w:type="dxa"/>
            <w:gridSpan w:val="2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33 780</w:t>
            </w:r>
          </w:p>
        </w:tc>
      </w:tr>
      <w:tr w:rsidR="00320598">
        <w:tc>
          <w:tcPr>
            <w:tcW w:w="703" w:type="dxa"/>
            <w:vAlign w:val="center"/>
          </w:tcPr>
          <w:p w:rsidR="00320598" w:rsidRDefault="00213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5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Тариф з поводження з побутовими відходами(захоронення) для всіх категорій споживачів, грн./м3 без ПДВ</w:t>
            </w:r>
          </w:p>
        </w:tc>
        <w:tc>
          <w:tcPr>
            <w:tcW w:w="3250" w:type="dxa"/>
            <w:gridSpan w:val="2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27,37</w:t>
            </w:r>
          </w:p>
        </w:tc>
      </w:tr>
      <w:tr w:rsidR="00320598">
        <w:tc>
          <w:tcPr>
            <w:tcW w:w="703" w:type="dxa"/>
            <w:vAlign w:val="center"/>
          </w:tcPr>
          <w:p w:rsidR="00320598" w:rsidRDefault="00213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5" w:type="dxa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Тариф з поводження з побутовими відходами(захоронення) для всіх категорій споживачів, грн./м3 з ПДВ</w:t>
            </w:r>
          </w:p>
        </w:tc>
        <w:tc>
          <w:tcPr>
            <w:tcW w:w="3250" w:type="dxa"/>
            <w:gridSpan w:val="2"/>
            <w:vAlign w:val="center"/>
          </w:tcPr>
          <w:p w:rsidR="00320598" w:rsidRDefault="0021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32,84</w:t>
            </w:r>
          </w:p>
        </w:tc>
      </w:tr>
    </w:tbl>
    <w:p w:rsidR="00320598" w:rsidRDefault="00320598">
      <w:pPr>
        <w:spacing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320598" w:rsidRDefault="0021368C">
      <w:pPr>
        <w:tabs>
          <w:tab w:val="left" w:pos="6803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Начальник відділу економічного розвитку</w:t>
      </w:r>
    </w:p>
    <w:p w:rsidR="00320598" w:rsidRDefault="0021368C">
      <w:pPr>
        <w:tabs>
          <w:tab w:val="left" w:pos="6803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та інвестицій Менської міської ради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  <w:t>Сергій СКОРОХОД</w:t>
      </w:r>
    </w:p>
    <w:sectPr w:rsidR="00320598" w:rsidSect="00276C2A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0A6" w:rsidRDefault="008110A6">
      <w:pPr>
        <w:spacing w:after="0" w:line="240" w:lineRule="auto"/>
      </w:pPr>
      <w:r>
        <w:separator/>
      </w:r>
    </w:p>
  </w:endnote>
  <w:endnote w:type="continuationSeparator" w:id="0">
    <w:p w:rsidR="008110A6" w:rsidRDefault="0081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9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0A6" w:rsidRDefault="008110A6">
      <w:pPr>
        <w:spacing w:after="0" w:line="240" w:lineRule="auto"/>
      </w:pPr>
      <w:r>
        <w:separator/>
      </w:r>
    </w:p>
  </w:footnote>
  <w:footnote w:type="continuationSeparator" w:id="0">
    <w:p w:rsidR="008110A6" w:rsidRDefault="0081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3199107"/>
      <w:docPartObj>
        <w:docPartGallery w:val="Page Numbers (Top of Page)"/>
        <w:docPartUnique/>
      </w:docPartObj>
    </w:sdtPr>
    <w:sdtContent>
      <w:p w:rsidR="00276C2A" w:rsidRDefault="00276C2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61968" w:rsidRDefault="00061968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3775485"/>
      <w:docPartObj>
        <w:docPartGallery w:val="Page Numbers (Top of Page)"/>
        <w:docPartUnique/>
      </w:docPartObj>
    </w:sdtPr>
    <w:sdtContent>
      <w:p w:rsidR="00276C2A" w:rsidRDefault="00276C2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76C2A" w:rsidRDefault="00276C2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146C"/>
    <w:multiLevelType w:val="hybridMultilevel"/>
    <w:tmpl w:val="5F42DEC8"/>
    <w:lvl w:ilvl="0" w:tplc="24729EC6">
      <w:start w:val="1"/>
      <w:numFmt w:val="decimal"/>
      <w:lvlText w:val="%1."/>
      <w:lvlJc w:val="left"/>
      <w:pPr>
        <w:ind w:left="1152" w:hanging="360"/>
      </w:pPr>
    </w:lvl>
    <w:lvl w:ilvl="1" w:tplc="84787B8C">
      <w:start w:val="1"/>
      <w:numFmt w:val="lowerLetter"/>
      <w:lvlText w:val="%2."/>
      <w:lvlJc w:val="left"/>
      <w:pPr>
        <w:ind w:left="1872" w:hanging="360"/>
      </w:pPr>
    </w:lvl>
    <w:lvl w:ilvl="2" w:tplc="4060FDE6">
      <w:start w:val="1"/>
      <w:numFmt w:val="lowerRoman"/>
      <w:lvlText w:val="%3."/>
      <w:lvlJc w:val="right"/>
      <w:pPr>
        <w:ind w:left="2592" w:hanging="180"/>
      </w:pPr>
    </w:lvl>
    <w:lvl w:ilvl="3" w:tplc="2856F07E">
      <w:start w:val="1"/>
      <w:numFmt w:val="decimal"/>
      <w:lvlText w:val="%4."/>
      <w:lvlJc w:val="left"/>
      <w:pPr>
        <w:ind w:left="3312" w:hanging="360"/>
      </w:pPr>
    </w:lvl>
    <w:lvl w:ilvl="4" w:tplc="C08424E2">
      <w:start w:val="1"/>
      <w:numFmt w:val="lowerLetter"/>
      <w:lvlText w:val="%5."/>
      <w:lvlJc w:val="left"/>
      <w:pPr>
        <w:ind w:left="4032" w:hanging="360"/>
      </w:pPr>
    </w:lvl>
    <w:lvl w:ilvl="5" w:tplc="56A8EF2E">
      <w:start w:val="1"/>
      <w:numFmt w:val="lowerRoman"/>
      <w:lvlText w:val="%6."/>
      <w:lvlJc w:val="right"/>
      <w:pPr>
        <w:ind w:left="4752" w:hanging="180"/>
      </w:pPr>
    </w:lvl>
    <w:lvl w:ilvl="6" w:tplc="714CDD50">
      <w:start w:val="1"/>
      <w:numFmt w:val="decimal"/>
      <w:lvlText w:val="%7."/>
      <w:lvlJc w:val="left"/>
      <w:pPr>
        <w:ind w:left="5472" w:hanging="360"/>
      </w:pPr>
    </w:lvl>
    <w:lvl w:ilvl="7" w:tplc="DCB2186A">
      <w:start w:val="1"/>
      <w:numFmt w:val="lowerLetter"/>
      <w:lvlText w:val="%8."/>
      <w:lvlJc w:val="left"/>
      <w:pPr>
        <w:ind w:left="6192" w:hanging="360"/>
      </w:pPr>
    </w:lvl>
    <w:lvl w:ilvl="8" w:tplc="050CF7F2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3B8062DF"/>
    <w:multiLevelType w:val="hybridMultilevel"/>
    <w:tmpl w:val="8130850C"/>
    <w:lvl w:ilvl="0" w:tplc="B8ECEB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BCBE7A">
      <w:start w:val="1"/>
      <w:numFmt w:val="lowerLetter"/>
      <w:lvlText w:val="%2."/>
      <w:lvlJc w:val="left"/>
      <w:pPr>
        <w:ind w:left="1440" w:hanging="360"/>
      </w:pPr>
    </w:lvl>
    <w:lvl w:ilvl="2" w:tplc="F734417A">
      <w:start w:val="1"/>
      <w:numFmt w:val="lowerRoman"/>
      <w:lvlText w:val="%3."/>
      <w:lvlJc w:val="right"/>
      <w:pPr>
        <w:ind w:left="2160" w:hanging="180"/>
      </w:pPr>
    </w:lvl>
    <w:lvl w:ilvl="3" w:tplc="6AF6D61A">
      <w:start w:val="1"/>
      <w:numFmt w:val="decimal"/>
      <w:lvlText w:val="%4."/>
      <w:lvlJc w:val="left"/>
      <w:pPr>
        <w:ind w:left="2880" w:hanging="360"/>
      </w:pPr>
    </w:lvl>
    <w:lvl w:ilvl="4" w:tplc="3D52C284">
      <w:start w:val="1"/>
      <w:numFmt w:val="lowerLetter"/>
      <w:lvlText w:val="%5."/>
      <w:lvlJc w:val="left"/>
      <w:pPr>
        <w:ind w:left="3600" w:hanging="360"/>
      </w:pPr>
    </w:lvl>
    <w:lvl w:ilvl="5" w:tplc="F2D44BA2">
      <w:start w:val="1"/>
      <w:numFmt w:val="lowerRoman"/>
      <w:lvlText w:val="%6."/>
      <w:lvlJc w:val="right"/>
      <w:pPr>
        <w:ind w:left="4320" w:hanging="180"/>
      </w:pPr>
    </w:lvl>
    <w:lvl w:ilvl="6" w:tplc="EEFCDF3C">
      <w:start w:val="1"/>
      <w:numFmt w:val="decimal"/>
      <w:lvlText w:val="%7."/>
      <w:lvlJc w:val="left"/>
      <w:pPr>
        <w:ind w:left="5040" w:hanging="360"/>
      </w:pPr>
    </w:lvl>
    <w:lvl w:ilvl="7" w:tplc="7C08D820">
      <w:start w:val="1"/>
      <w:numFmt w:val="lowerLetter"/>
      <w:lvlText w:val="%8."/>
      <w:lvlJc w:val="left"/>
      <w:pPr>
        <w:ind w:left="5760" w:hanging="360"/>
      </w:pPr>
    </w:lvl>
    <w:lvl w:ilvl="8" w:tplc="F0B271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7634D"/>
    <w:multiLevelType w:val="hybridMultilevel"/>
    <w:tmpl w:val="8D56B68E"/>
    <w:lvl w:ilvl="0" w:tplc="E214C7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67C68B5C">
      <w:start w:val="1"/>
      <w:numFmt w:val="lowerLetter"/>
      <w:lvlText w:val="%2."/>
      <w:lvlJc w:val="left"/>
      <w:pPr>
        <w:ind w:left="1785" w:hanging="360"/>
      </w:pPr>
    </w:lvl>
    <w:lvl w:ilvl="2" w:tplc="B0E8662E">
      <w:start w:val="1"/>
      <w:numFmt w:val="lowerRoman"/>
      <w:lvlText w:val="%3."/>
      <w:lvlJc w:val="right"/>
      <w:pPr>
        <w:ind w:left="2505" w:hanging="180"/>
      </w:pPr>
    </w:lvl>
    <w:lvl w:ilvl="3" w:tplc="7FD0F0BE">
      <w:start w:val="1"/>
      <w:numFmt w:val="decimal"/>
      <w:lvlText w:val="%4."/>
      <w:lvlJc w:val="left"/>
      <w:pPr>
        <w:ind w:left="3225" w:hanging="360"/>
      </w:pPr>
    </w:lvl>
    <w:lvl w:ilvl="4" w:tplc="5204F838">
      <w:start w:val="1"/>
      <w:numFmt w:val="lowerLetter"/>
      <w:lvlText w:val="%5."/>
      <w:lvlJc w:val="left"/>
      <w:pPr>
        <w:ind w:left="3945" w:hanging="360"/>
      </w:pPr>
    </w:lvl>
    <w:lvl w:ilvl="5" w:tplc="386C0744">
      <w:start w:val="1"/>
      <w:numFmt w:val="lowerRoman"/>
      <w:lvlText w:val="%6."/>
      <w:lvlJc w:val="right"/>
      <w:pPr>
        <w:ind w:left="4665" w:hanging="180"/>
      </w:pPr>
    </w:lvl>
    <w:lvl w:ilvl="6" w:tplc="29E459AE">
      <w:start w:val="1"/>
      <w:numFmt w:val="decimal"/>
      <w:lvlText w:val="%7."/>
      <w:lvlJc w:val="left"/>
      <w:pPr>
        <w:ind w:left="5385" w:hanging="360"/>
      </w:pPr>
    </w:lvl>
    <w:lvl w:ilvl="7" w:tplc="E14A801E">
      <w:start w:val="1"/>
      <w:numFmt w:val="lowerLetter"/>
      <w:lvlText w:val="%8."/>
      <w:lvlJc w:val="left"/>
      <w:pPr>
        <w:ind w:left="6105" w:hanging="360"/>
      </w:pPr>
    </w:lvl>
    <w:lvl w:ilvl="8" w:tplc="9E4AFD5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0A62E06"/>
    <w:multiLevelType w:val="hybridMultilevel"/>
    <w:tmpl w:val="C2AE10C8"/>
    <w:lvl w:ilvl="0" w:tplc="397EF8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47869F4">
      <w:start w:val="1"/>
      <w:numFmt w:val="lowerLetter"/>
      <w:lvlText w:val="%2."/>
      <w:lvlJc w:val="left"/>
      <w:pPr>
        <w:ind w:left="1785" w:hanging="360"/>
      </w:pPr>
    </w:lvl>
    <w:lvl w:ilvl="2" w:tplc="109A2E30">
      <w:start w:val="1"/>
      <w:numFmt w:val="lowerRoman"/>
      <w:lvlText w:val="%3."/>
      <w:lvlJc w:val="right"/>
      <w:pPr>
        <w:ind w:left="2505" w:hanging="180"/>
      </w:pPr>
    </w:lvl>
    <w:lvl w:ilvl="3" w:tplc="6D3CEFBA">
      <w:start w:val="1"/>
      <w:numFmt w:val="decimal"/>
      <w:lvlText w:val="%4."/>
      <w:lvlJc w:val="left"/>
      <w:pPr>
        <w:ind w:left="3225" w:hanging="360"/>
      </w:pPr>
    </w:lvl>
    <w:lvl w:ilvl="4" w:tplc="74C2B754">
      <w:start w:val="1"/>
      <w:numFmt w:val="lowerLetter"/>
      <w:lvlText w:val="%5."/>
      <w:lvlJc w:val="left"/>
      <w:pPr>
        <w:ind w:left="3945" w:hanging="360"/>
      </w:pPr>
    </w:lvl>
    <w:lvl w:ilvl="5" w:tplc="7FFE9160">
      <w:start w:val="1"/>
      <w:numFmt w:val="lowerRoman"/>
      <w:lvlText w:val="%6."/>
      <w:lvlJc w:val="right"/>
      <w:pPr>
        <w:ind w:left="4665" w:hanging="180"/>
      </w:pPr>
    </w:lvl>
    <w:lvl w:ilvl="6" w:tplc="96F826AE">
      <w:start w:val="1"/>
      <w:numFmt w:val="decimal"/>
      <w:lvlText w:val="%7."/>
      <w:lvlJc w:val="left"/>
      <w:pPr>
        <w:ind w:left="5385" w:hanging="360"/>
      </w:pPr>
    </w:lvl>
    <w:lvl w:ilvl="7" w:tplc="3AE4C1C8">
      <w:start w:val="1"/>
      <w:numFmt w:val="lowerLetter"/>
      <w:lvlText w:val="%8."/>
      <w:lvlJc w:val="left"/>
      <w:pPr>
        <w:ind w:left="6105" w:hanging="360"/>
      </w:pPr>
    </w:lvl>
    <w:lvl w:ilvl="8" w:tplc="AE0EB96A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8C9331E"/>
    <w:multiLevelType w:val="hybridMultilevel"/>
    <w:tmpl w:val="98A219CC"/>
    <w:lvl w:ilvl="0" w:tplc="EE083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FE14AE">
      <w:start w:val="1"/>
      <w:numFmt w:val="lowerLetter"/>
      <w:lvlText w:val="%2."/>
      <w:lvlJc w:val="left"/>
      <w:pPr>
        <w:ind w:left="1440" w:hanging="360"/>
      </w:pPr>
    </w:lvl>
    <w:lvl w:ilvl="2" w:tplc="D4CC5848">
      <w:start w:val="1"/>
      <w:numFmt w:val="lowerRoman"/>
      <w:lvlText w:val="%3."/>
      <w:lvlJc w:val="right"/>
      <w:pPr>
        <w:ind w:left="2160" w:hanging="180"/>
      </w:pPr>
    </w:lvl>
    <w:lvl w:ilvl="3" w:tplc="26A623A2">
      <w:start w:val="1"/>
      <w:numFmt w:val="decimal"/>
      <w:lvlText w:val="%4."/>
      <w:lvlJc w:val="left"/>
      <w:pPr>
        <w:ind w:left="2880" w:hanging="360"/>
      </w:pPr>
    </w:lvl>
    <w:lvl w:ilvl="4" w:tplc="7F28963A">
      <w:start w:val="1"/>
      <w:numFmt w:val="lowerLetter"/>
      <w:lvlText w:val="%5."/>
      <w:lvlJc w:val="left"/>
      <w:pPr>
        <w:ind w:left="3600" w:hanging="360"/>
      </w:pPr>
    </w:lvl>
    <w:lvl w:ilvl="5" w:tplc="C6E4914C">
      <w:start w:val="1"/>
      <w:numFmt w:val="lowerRoman"/>
      <w:lvlText w:val="%6."/>
      <w:lvlJc w:val="right"/>
      <w:pPr>
        <w:ind w:left="4320" w:hanging="180"/>
      </w:pPr>
    </w:lvl>
    <w:lvl w:ilvl="6" w:tplc="764E17D2">
      <w:start w:val="1"/>
      <w:numFmt w:val="decimal"/>
      <w:lvlText w:val="%7."/>
      <w:lvlJc w:val="left"/>
      <w:pPr>
        <w:ind w:left="5040" w:hanging="360"/>
      </w:pPr>
    </w:lvl>
    <w:lvl w:ilvl="7" w:tplc="541406D4">
      <w:start w:val="1"/>
      <w:numFmt w:val="lowerLetter"/>
      <w:lvlText w:val="%8."/>
      <w:lvlJc w:val="left"/>
      <w:pPr>
        <w:ind w:left="5760" w:hanging="360"/>
      </w:pPr>
    </w:lvl>
    <w:lvl w:ilvl="8" w:tplc="312E12F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C5831"/>
    <w:multiLevelType w:val="hybridMultilevel"/>
    <w:tmpl w:val="43E87E56"/>
    <w:lvl w:ilvl="0" w:tplc="3C4C7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A0071C">
      <w:start w:val="1"/>
      <w:numFmt w:val="lowerLetter"/>
      <w:lvlText w:val="%2."/>
      <w:lvlJc w:val="left"/>
      <w:pPr>
        <w:ind w:left="1440" w:hanging="360"/>
      </w:pPr>
    </w:lvl>
    <w:lvl w:ilvl="2" w:tplc="22A2053E">
      <w:start w:val="1"/>
      <w:numFmt w:val="lowerRoman"/>
      <w:lvlText w:val="%3."/>
      <w:lvlJc w:val="right"/>
      <w:pPr>
        <w:ind w:left="2160" w:hanging="180"/>
      </w:pPr>
    </w:lvl>
    <w:lvl w:ilvl="3" w:tplc="6B8C53A8">
      <w:start w:val="1"/>
      <w:numFmt w:val="decimal"/>
      <w:lvlText w:val="%4."/>
      <w:lvlJc w:val="left"/>
      <w:pPr>
        <w:ind w:left="2880" w:hanging="360"/>
      </w:pPr>
    </w:lvl>
    <w:lvl w:ilvl="4" w:tplc="C2B63404">
      <w:start w:val="1"/>
      <w:numFmt w:val="lowerLetter"/>
      <w:lvlText w:val="%5."/>
      <w:lvlJc w:val="left"/>
      <w:pPr>
        <w:ind w:left="3600" w:hanging="360"/>
      </w:pPr>
    </w:lvl>
    <w:lvl w:ilvl="5" w:tplc="D54672FE">
      <w:start w:val="1"/>
      <w:numFmt w:val="lowerRoman"/>
      <w:lvlText w:val="%6."/>
      <w:lvlJc w:val="right"/>
      <w:pPr>
        <w:ind w:left="4320" w:hanging="180"/>
      </w:pPr>
    </w:lvl>
    <w:lvl w:ilvl="6" w:tplc="E7622652">
      <w:start w:val="1"/>
      <w:numFmt w:val="decimal"/>
      <w:lvlText w:val="%7."/>
      <w:lvlJc w:val="left"/>
      <w:pPr>
        <w:ind w:left="5040" w:hanging="360"/>
      </w:pPr>
    </w:lvl>
    <w:lvl w:ilvl="7" w:tplc="671C3BD8">
      <w:start w:val="1"/>
      <w:numFmt w:val="lowerLetter"/>
      <w:lvlText w:val="%8."/>
      <w:lvlJc w:val="left"/>
      <w:pPr>
        <w:ind w:left="5760" w:hanging="360"/>
      </w:pPr>
    </w:lvl>
    <w:lvl w:ilvl="8" w:tplc="3CEC86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598"/>
    <w:rsid w:val="00022A73"/>
    <w:rsid w:val="00061968"/>
    <w:rsid w:val="0021368C"/>
    <w:rsid w:val="00276C2A"/>
    <w:rsid w:val="00320598"/>
    <w:rsid w:val="00603BB8"/>
    <w:rsid w:val="006B2D85"/>
    <w:rsid w:val="008110A6"/>
    <w:rsid w:val="00944B36"/>
    <w:rsid w:val="00C21448"/>
    <w:rsid w:val="00E5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C3721"/>
  <w15:docId w15:val="{6F20B6FA-55E6-4680-A452-FBEA2F75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font329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No Spacing"/>
    <w:uiPriority w:val="1"/>
    <w:qFormat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a">
    <w:name w:val="Назва Знак"/>
    <w:basedOn w:val="a0"/>
    <w:link w:val="a9"/>
    <w:uiPriority w:val="10"/>
    <w:rPr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pPr>
      <w:spacing w:before="200"/>
    </w:pPr>
    <w:rPr>
      <w:sz w:val="24"/>
      <w:szCs w:val="24"/>
    </w:rPr>
  </w:style>
  <w:style w:type="character" w:customStyle="1" w:styleId="ac">
    <w:name w:val="Підзаголовок Знак"/>
    <w:basedOn w:val="a0"/>
    <w:link w:val="ab"/>
    <w:uiPriority w:val="11"/>
    <w:rPr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pPr>
      <w:ind w:left="720" w:right="720"/>
    </w:pPr>
    <w:rPr>
      <w:i/>
    </w:rPr>
  </w:style>
  <w:style w:type="character" w:customStyle="1" w:styleId="ae">
    <w:name w:val="Цитата Знак"/>
    <w:link w:val="ad"/>
    <w:uiPriority w:val="29"/>
    <w:rPr>
      <w:i/>
    </w:rPr>
  </w:style>
  <w:style w:type="paragraph" w:styleId="af">
    <w:name w:val="Intense Quote"/>
    <w:basedOn w:val="a"/>
    <w:next w:val="a"/>
    <w:link w:val="af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0">
    <w:name w:val="Насичена цитата Знак"/>
    <w:link w:val="af"/>
    <w:uiPriority w:val="30"/>
    <w:rPr>
      <w:i/>
    </w:rPr>
  </w:style>
  <w:style w:type="paragraph" w:styleId="af1">
    <w:name w:val="header"/>
    <w:basedOn w:val="a"/>
    <w:link w:val="af2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2">
    <w:name w:val="Верхні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4">
    <w:name w:val="Нижній колонтитул Знак"/>
    <w:basedOn w:val="a0"/>
    <w:link w:val="af3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5">
    <w:name w:val="Hyperlink"/>
    <w:uiPriority w:val="99"/>
    <w:unhideWhenUsed/>
    <w:rPr>
      <w:color w:val="0000FF" w:themeColor="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7">
    <w:name w:val="Текст виноски Знак"/>
    <w:link w:val="af6"/>
    <w:uiPriority w:val="99"/>
    <w:rPr>
      <w:sz w:val="18"/>
    </w:rPr>
  </w:style>
  <w:style w:type="character" w:styleId="af8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у виносці Знак"/>
    <w:basedOn w:val="a0"/>
    <w:link w:val="afa"/>
    <w:uiPriority w:val="99"/>
    <w:semiHidden/>
    <w:rPr>
      <w:rFonts w:ascii="Tahoma" w:eastAsia="Calibri" w:hAnsi="Tahoma" w:cs="Tahoma"/>
      <w:sz w:val="16"/>
      <w:szCs w:val="16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</w:rPr>
  </w:style>
  <w:style w:type="table" w:styleId="afd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0">
    <w:name w:val="Заголовок 11"/>
    <w:basedOn w:val="a"/>
    <w:next w:val="a"/>
    <w:link w:val="Heading1Char"/>
    <w:uiPriority w:val="9"/>
    <w:qFormat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Heading1Char">
    <w:name w:val="Heading 1 Char"/>
    <w:link w:val="110"/>
    <w:uiPriority w:val="9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F0B08F7-1DED-479E-8065-AC337AFB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3465</Words>
  <Characters>1976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16</cp:revision>
  <cp:lastPrinted>2022-06-23T15:50:00Z</cp:lastPrinted>
  <dcterms:created xsi:type="dcterms:W3CDTF">2022-06-10T05:43:00Z</dcterms:created>
  <dcterms:modified xsi:type="dcterms:W3CDTF">2022-06-23T16:18:00Z</dcterms:modified>
</cp:coreProperties>
</file>