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1</w:t>
      </w:r>
      <w:r/>
    </w:p>
    <w:p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20</w:t>
      </w:r>
      <w:r>
        <w:rPr>
          <w:sz w:val="28"/>
          <w:szCs w:val="28"/>
        </w:rPr>
        <w:t xml:space="preserve"> сесії Менської міської ради 8 скликання </w:t>
      </w:r>
      <w:r/>
    </w:p>
    <w:p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червня 2022 р. № 204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3"/>
        <w:jc w:val="center"/>
        <w:spacing w:after="0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ПОЛОЖЕННЯ  </w:t>
      </w:r>
      <w:r/>
    </w:p>
    <w:p>
      <w:pPr>
        <w:ind w:firstLine="35"/>
        <w:jc w:val="center"/>
        <w:rPr>
          <w:b/>
          <w:sz w:val="28"/>
          <w:szCs w:val="28"/>
        </w:rPr>
      </w:pPr>
      <w:r/>
      <w:bookmarkStart w:id="0" w:name="про_порядок_проведення_конкурсу_на_посад"/>
      <w:r/>
      <w:bookmarkEnd w:id="0"/>
      <w:r>
        <w:rPr>
          <w:b/>
          <w:sz w:val="28"/>
          <w:szCs w:val="28"/>
        </w:rPr>
        <w:t xml:space="preserve">про порядок проведення конкурсу на посаду директора Комунального підприємства «</w:t>
      </w:r>
      <w:r>
        <w:rPr>
          <w:b/>
          <w:sz w:val="28"/>
          <w:szCs w:val="28"/>
        </w:rPr>
        <w:t xml:space="preserve">Менакомунпослуга</w:t>
      </w:r>
      <w:r>
        <w:rPr>
          <w:b/>
          <w:sz w:val="28"/>
          <w:szCs w:val="28"/>
        </w:rPr>
        <w:t xml:space="preserve">» Менської міської ради</w:t>
      </w:r>
      <w:r/>
    </w:p>
    <w:p>
      <w:pPr>
        <w:ind w:firstLine="35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3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І.Загальні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питання</w:t>
      </w:r>
      <w:r/>
    </w:p>
    <w:p>
      <w:pPr>
        <w:pStyle w:val="910"/>
        <w:ind w:left="0" w:firstLine="0"/>
        <w:jc w:val="left"/>
        <w:rPr>
          <w:b/>
        </w:rPr>
      </w:pPr>
      <w:r>
        <w:rPr>
          <w:b/>
        </w:rPr>
      </w:r>
      <w:r/>
    </w:p>
    <w:p>
      <w:pPr>
        <w:pStyle w:val="903"/>
        <w:numPr>
          <w:ilvl w:val="1"/>
          <w:numId w:val="12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Положення про порядок проведення конкурсу на посаду директора Комунального підприємства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Менської міської ради (далі – Положення) розроблено відповідно до Конституції України, Кодексу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законів про працю України, Законів України «Про місцеве самоврядування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Україні», «Про запобігання корупції», «Про доступ до публічної інформації» 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інших нормативно-правових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актів.</w:t>
      </w:r>
      <w:r/>
    </w:p>
    <w:p>
      <w:pPr>
        <w:pStyle w:val="903"/>
        <w:numPr>
          <w:ilvl w:val="1"/>
          <w:numId w:val="12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Це Положення визначає процедуру оголошення,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підготовки,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умов проведення та оформлення результатів конкурсного відбору кандидатів 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директора Комунального підприємства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Менської міської ради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підприємства).</w:t>
      </w:r>
      <w:r/>
    </w:p>
    <w:p>
      <w:pPr>
        <w:pStyle w:val="903"/>
        <w:numPr>
          <w:ilvl w:val="1"/>
          <w:numId w:val="12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Дія цього Положення поширюється на посаду директора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підприємства.</w:t>
      </w:r>
      <w:r/>
    </w:p>
    <w:p>
      <w:pPr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ІІ.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Оголошення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</w:t>
      </w:r>
      <w:r/>
    </w:p>
    <w:p>
      <w:pPr>
        <w:jc w:val="center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3"/>
        <w:numPr>
          <w:ilvl w:val="0"/>
          <w:numId w:val="10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Конкурсний відбір (далі – конкурс) оголошується за наявності вакантної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підприємства.</w:t>
      </w:r>
      <w:r/>
    </w:p>
    <w:p>
      <w:pPr>
        <w:pStyle w:val="903"/>
        <w:numPr>
          <w:ilvl w:val="0"/>
          <w:numId w:val="10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Конкурс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оголошується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розпорядження</w:t>
      </w:r>
      <w:r>
        <w:rPr>
          <w:spacing w:val="1"/>
          <w:sz w:val="28"/>
          <w:szCs w:val="28"/>
        </w:rPr>
        <w:t xml:space="preserve"> Менського  міського голови</w:t>
      </w:r>
      <w:r>
        <w:rPr>
          <w:sz w:val="28"/>
          <w:szCs w:val="28"/>
        </w:rPr>
        <w:t xml:space="preserve"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Оголошення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оприлюднюється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офіційному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/>
    </w:p>
    <w:p>
      <w:pPr>
        <w:pStyle w:val="910"/>
        <w:ind w:left="0"/>
      </w:pPr>
      <w:r>
        <w:t xml:space="preserve">З метою широкого розповсюдження інформації про проведення конкурсу,</w:t>
      </w:r>
      <w:r>
        <w:rPr>
          <w:spacing w:val="1"/>
        </w:rPr>
        <w:t xml:space="preserve"> </w:t>
      </w:r>
      <w:r>
        <w:t xml:space="preserve">така</w:t>
      </w:r>
      <w:r>
        <w:rPr>
          <w:spacing w:val="1"/>
        </w:rPr>
        <w:t xml:space="preserve"> </w:t>
      </w:r>
      <w:r>
        <w:t xml:space="preserve">інформація</w:t>
      </w:r>
      <w:r>
        <w:rPr>
          <w:spacing w:val="1"/>
        </w:rPr>
        <w:t xml:space="preserve"> </w:t>
      </w:r>
      <w:r>
        <w:t xml:space="preserve">може</w:t>
      </w:r>
      <w:r>
        <w:rPr>
          <w:spacing w:val="1"/>
        </w:rPr>
        <w:t xml:space="preserve"> </w:t>
      </w:r>
      <w:r>
        <w:t xml:space="preserve">бути</w:t>
      </w:r>
      <w:r>
        <w:rPr>
          <w:spacing w:val="1"/>
        </w:rPr>
        <w:t xml:space="preserve"> </w:t>
      </w:r>
      <w:r>
        <w:t xml:space="preserve">додатково</w:t>
      </w:r>
      <w:r>
        <w:rPr>
          <w:spacing w:val="1"/>
        </w:rPr>
        <w:t xml:space="preserve"> </w:t>
      </w:r>
      <w:r>
        <w:t xml:space="preserve">оприлюднена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засобах</w:t>
      </w:r>
      <w:r>
        <w:rPr>
          <w:spacing w:val="1"/>
        </w:rPr>
        <w:t xml:space="preserve"> </w:t>
      </w:r>
      <w:r>
        <w:t xml:space="preserve">масової</w:t>
      </w:r>
      <w:r>
        <w:rPr>
          <w:spacing w:val="1"/>
        </w:rPr>
        <w:t xml:space="preserve"> </w:t>
      </w:r>
      <w:r>
        <w:t xml:space="preserve">інформації</w:t>
      </w:r>
      <w:r>
        <w:rPr>
          <w:spacing w:val="-2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соціальних</w:t>
      </w:r>
      <w:r>
        <w:rPr>
          <w:spacing w:val="1"/>
        </w:rPr>
        <w:t xml:space="preserve"> </w:t>
      </w:r>
      <w:r>
        <w:t xml:space="preserve">мережах.</w:t>
      </w:r>
      <w:r/>
    </w:p>
    <w:p>
      <w:pPr>
        <w:pStyle w:val="903"/>
        <w:numPr>
          <w:ilvl w:val="0"/>
          <w:numId w:val="10"/>
        </w:numPr>
        <w:contextualSpacing w:val="false"/>
        <w:ind w:left="0" w:firstLine="567"/>
        <w:jc w:val="both"/>
        <w:widowControl w:val="off"/>
        <w:tabs>
          <w:tab w:val="left" w:pos="953" w:leader="none"/>
          <w:tab w:val="left" w:pos="2071" w:leader="none"/>
          <w:tab w:val="left" w:pos="3050" w:leader="none"/>
          <w:tab w:val="left" w:pos="4833" w:leader="none"/>
          <w:tab w:val="left" w:pos="805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оголоше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ні про проведення конкурсу повинні міститися такі відомості:</w:t>
      </w:r>
      <w:r/>
    </w:p>
    <w:p>
      <w:pPr>
        <w:pStyle w:val="903"/>
        <w:contextualSpacing w:val="false"/>
        <w:ind w:left="0" w:firstLine="567"/>
        <w:widowControl w:val="off"/>
        <w:tabs>
          <w:tab w:val="left" w:pos="953" w:leader="none"/>
          <w:tab w:val="left" w:pos="2071" w:leader="none"/>
          <w:tab w:val="left" w:pos="3050" w:leader="none"/>
          <w:tab w:val="left" w:pos="4833" w:leader="none"/>
          <w:tab w:val="left" w:pos="805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найменування, </w:t>
      </w:r>
      <w:r>
        <w:rPr>
          <w:sz w:val="28"/>
          <w:szCs w:val="28"/>
        </w:rPr>
        <w:t xml:space="preserve">адреса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відомості </w:t>
      </w:r>
      <w:r>
        <w:rPr>
          <w:sz w:val="28"/>
          <w:szCs w:val="28"/>
        </w:rPr>
        <w:t xml:space="preserve">про</w:t>
      </w:r>
      <w:r>
        <w:rPr>
          <w:spacing w:val="128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основну</w:t>
      </w:r>
      <w:r>
        <w:rPr>
          <w:spacing w:val="124"/>
          <w:sz w:val="28"/>
          <w:szCs w:val="28"/>
        </w:rPr>
        <w:t xml:space="preserve"> </w:t>
      </w:r>
      <w:r>
        <w:rPr>
          <w:sz w:val="28"/>
          <w:szCs w:val="28"/>
        </w:rPr>
        <w:t xml:space="preserve">діяльність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комунального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підприємства;</w:t>
      </w:r>
      <w:r/>
    </w:p>
    <w:p>
      <w:pPr>
        <w:pStyle w:val="903"/>
        <w:contextualSpacing w:val="false"/>
        <w:ind w:left="567"/>
        <w:jc w:val="both"/>
        <w:widowControl w:val="off"/>
        <w:tabs>
          <w:tab w:val="left" w:pos="953" w:leader="none"/>
          <w:tab w:val="left" w:pos="2071" w:leader="none"/>
          <w:tab w:val="left" w:pos="3050" w:leader="none"/>
          <w:tab w:val="left" w:pos="4833" w:leader="none"/>
          <w:tab w:val="left" w:pos="8059" w:leader="none"/>
        </w:tabs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повна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вакантної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посади;</w:t>
      </w:r>
      <w:r>
        <w:rPr>
          <w:spacing w:val="-67"/>
          <w:sz w:val="28"/>
          <w:szCs w:val="28"/>
        </w:rPr>
        <w:t xml:space="preserve"> </w:t>
      </w:r>
      <w:r/>
    </w:p>
    <w:p>
      <w:pPr>
        <w:pStyle w:val="903"/>
        <w:contextualSpacing w:val="false"/>
        <w:ind w:left="567"/>
        <w:jc w:val="both"/>
        <w:widowControl w:val="off"/>
        <w:tabs>
          <w:tab w:val="left" w:pos="953" w:leader="none"/>
          <w:tab w:val="left" w:pos="2071" w:leader="none"/>
          <w:tab w:val="left" w:pos="3050" w:leader="none"/>
          <w:tab w:val="left" w:pos="4833" w:leader="none"/>
          <w:tab w:val="left" w:pos="805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умови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конкурсу;</w:t>
      </w:r>
      <w:r/>
    </w:p>
    <w:p>
      <w:pPr>
        <w:pStyle w:val="910"/>
        <w:ind w:left="0"/>
        <w:jc w:val="left"/>
        <w:tabs>
          <w:tab w:val="left" w:pos="2643" w:leader="none"/>
          <w:tab w:val="left" w:pos="3134" w:leader="none"/>
          <w:tab w:val="left" w:pos="3894" w:leader="none"/>
          <w:tab w:val="left" w:pos="5001" w:leader="none"/>
          <w:tab w:val="left" w:pos="5524" w:leader="none"/>
          <w:tab w:val="left" w:pos="7139" w:leader="none"/>
          <w:tab w:val="left" w:pos="8813" w:leader="none"/>
        </w:tabs>
      </w:pPr>
      <w:r>
        <w:t xml:space="preserve">к</w:t>
      </w:r>
      <w:r>
        <w:t xml:space="preserve">валіфікаційні та інші </w:t>
      </w:r>
      <w:r>
        <w:t xml:space="preserve">ви</w:t>
      </w:r>
      <w:r>
        <w:t xml:space="preserve">моги до кандидатів</w:t>
      </w:r>
      <w:r>
        <w:t xml:space="preserve">;</w:t>
      </w:r>
      <w:r/>
    </w:p>
    <w:p>
      <w:pPr>
        <w:pStyle w:val="910"/>
        <w:ind w:left="0"/>
        <w:tabs>
          <w:tab w:val="left" w:pos="2643" w:leader="none"/>
          <w:tab w:val="left" w:pos="3134" w:leader="none"/>
          <w:tab w:val="left" w:pos="3894" w:leader="none"/>
          <w:tab w:val="left" w:pos="5001" w:leader="none"/>
          <w:tab w:val="left" w:pos="5524" w:leader="none"/>
          <w:tab w:val="left" w:pos="7139" w:leader="none"/>
          <w:tab w:val="left" w:pos="8813" w:leader="none"/>
        </w:tabs>
        <w:rPr>
          <w:spacing w:val="-67"/>
        </w:rPr>
      </w:pPr>
      <w:r>
        <w:t xml:space="preserve">перелік</w:t>
      </w:r>
      <w:r>
        <w:rPr>
          <w:spacing w:val="-4"/>
        </w:rPr>
        <w:t xml:space="preserve"> </w:t>
      </w:r>
      <w:r>
        <w:t xml:space="preserve">необхідних</w:t>
      </w:r>
      <w:r>
        <w:rPr>
          <w:spacing w:val="-4"/>
        </w:rPr>
        <w:t xml:space="preserve"> </w:t>
      </w:r>
      <w:r>
        <w:t xml:space="preserve">документів</w:t>
      </w:r>
      <w:r>
        <w:rPr>
          <w:spacing w:val="-4"/>
        </w:rPr>
        <w:t xml:space="preserve"> </w:t>
      </w:r>
      <w:r>
        <w:t xml:space="preserve">для участі</w:t>
      </w:r>
      <w:r>
        <w:rPr>
          <w:spacing w:val="-6"/>
        </w:rPr>
        <w:t xml:space="preserve"> </w:t>
      </w:r>
      <w:r>
        <w:t xml:space="preserve">в</w:t>
      </w:r>
      <w:r>
        <w:rPr>
          <w:spacing w:val="-4"/>
        </w:rPr>
        <w:t xml:space="preserve"> </w:t>
      </w:r>
      <w:r>
        <w:t xml:space="preserve">конкурсі;</w:t>
      </w:r>
      <w:r>
        <w:rPr>
          <w:spacing w:val="-67"/>
        </w:rPr>
        <w:t xml:space="preserve"> </w:t>
      </w:r>
      <w:r/>
    </w:p>
    <w:p>
      <w:pPr>
        <w:pStyle w:val="910"/>
        <w:ind w:left="0"/>
        <w:tabs>
          <w:tab w:val="left" w:pos="2643" w:leader="none"/>
          <w:tab w:val="left" w:pos="3134" w:leader="none"/>
          <w:tab w:val="left" w:pos="3894" w:leader="none"/>
          <w:tab w:val="left" w:pos="5001" w:leader="none"/>
          <w:tab w:val="left" w:pos="5524" w:leader="none"/>
          <w:tab w:val="left" w:pos="7139" w:leader="none"/>
          <w:tab w:val="left" w:pos="8813" w:leader="none"/>
        </w:tabs>
      </w:pPr>
      <w:r>
        <w:t xml:space="preserve">термін</w:t>
      </w:r>
      <w:r>
        <w:rPr>
          <w:spacing w:val="-2"/>
        </w:rPr>
        <w:t xml:space="preserve"> </w:t>
      </w:r>
      <w:r>
        <w:t xml:space="preserve">і</w:t>
      </w:r>
      <w:r>
        <w:rPr>
          <w:spacing w:val="-1"/>
        </w:rPr>
        <w:t xml:space="preserve"> </w:t>
      </w:r>
      <w:r>
        <w:t xml:space="preserve">місце</w:t>
      </w:r>
      <w:r>
        <w:rPr>
          <w:spacing w:val="-4"/>
        </w:rPr>
        <w:t xml:space="preserve"> </w:t>
      </w:r>
      <w:r>
        <w:t xml:space="preserve">прийняття документів;</w:t>
      </w:r>
      <w:r/>
    </w:p>
    <w:p>
      <w:pPr>
        <w:pStyle w:val="910"/>
        <w:ind w:left="0"/>
      </w:pPr>
      <w:r>
        <w:t xml:space="preserve">прізвище,</w:t>
      </w:r>
      <w:r>
        <w:rPr>
          <w:spacing w:val="28"/>
        </w:rPr>
        <w:t xml:space="preserve"> </w:t>
      </w:r>
      <w:r>
        <w:t xml:space="preserve">ім’я,</w:t>
      </w:r>
      <w:r>
        <w:rPr>
          <w:spacing w:val="27"/>
        </w:rPr>
        <w:t xml:space="preserve"> </w:t>
      </w:r>
      <w:r>
        <w:t xml:space="preserve">по</w:t>
      </w:r>
      <w:r>
        <w:rPr>
          <w:spacing w:val="22"/>
        </w:rPr>
        <w:t xml:space="preserve"> </w:t>
      </w:r>
      <w:r>
        <w:t xml:space="preserve">батькові,</w:t>
      </w:r>
      <w:r>
        <w:rPr>
          <w:spacing w:val="29"/>
        </w:rPr>
        <w:t xml:space="preserve"> </w:t>
      </w:r>
      <w:r>
        <w:t xml:space="preserve">номер</w:t>
      </w:r>
      <w:r>
        <w:rPr>
          <w:spacing w:val="26"/>
        </w:rPr>
        <w:t xml:space="preserve"> </w:t>
      </w:r>
      <w:r>
        <w:t xml:space="preserve">телефону</w:t>
      </w:r>
      <w:r>
        <w:rPr>
          <w:spacing w:val="22"/>
        </w:rPr>
        <w:t xml:space="preserve"> </w:t>
      </w:r>
      <w:r>
        <w:t xml:space="preserve">та</w:t>
      </w:r>
      <w:r>
        <w:rPr>
          <w:spacing w:val="27"/>
        </w:rPr>
        <w:t xml:space="preserve"> </w:t>
      </w:r>
      <w:r>
        <w:t xml:space="preserve">адреса</w:t>
      </w:r>
      <w:r>
        <w:rPr>
          <w:spacing w:val="30"/>
        </w:rPr>
        <w:t xml:space="preserve"> </w:t>
      </w:r>
      <w:r>
        <w:t xml:space="preserve">електронної</w:t>
      </w:r>
      <w:r>
        <w:rPr>
          <w:spacing w:val="24"/>
        </w:rPr>
        <w:t xml:space="preserve"> </w:t>
      </w:r>
      <w:r>
        <w:t xml:space="preserve">пошти</w:t>
      </w:r>
      <w:r>
        <w:rPr>
          <w:spacing w:val="-67"/>
        </w:rPr>
        <w:t xml:space="preserve"> </w:t>
      </w:r>
      <w:r>
        <w:t xml:space="preserve">особи,</w:t>
      </w:r>
      <w:r>
        <w:rPr>
          <w:spacing w:val="1"/>
        </w:rPr>
        <w:t xml:space="preserve"> </w:t>
      </w:r>
      <w:r>
        <w:t xml:space="preserve">яка</w:t>
      </w:r>
      <w:r>
        <w:rPr>
          <w:spacing w:val="-1"/>
        </w:rPr>
        <w:t xml:space="preserve"> </w:t>
      </w:r>
      <w:r>
        <w:t xml:space="preserve">має надавати</w:t>
      </w:r>
      <w:r>
        <w:rPr>
          <w:spacing w:val="-3"/>
        </w:rPr>
        <w:t xml:space="preserve"> </w:t>
      </w:r>
      <w:r>
        <w:t xml:space="preserve">додаткову</w:t>
      </w:r>
      <w:r>
        <w:rPr>
          <w:spacing w:val="-4"/>
        </w:rPr>
        <w:t xml:space="preserve"> </w:t>
      </w:r>
      <w:r>
        <w:t xml:space="preserve">інформацію</w:t>
      </w:r>
      <w:r>
        <w:rPr>
          <w:spacing w:val="-2"/>
        </w:rPr>
        <w:t xml:space="preserve"> </w:t>
      </w:r>
      <w:r>
        <w:t xml:space="preserve">про</w:t>
      </w:r>
      <w:r>
        <w:rPr>
          <w:spacing w:val="-4"/>
        </w:rPr>
        <w:t xml:space="preserve"> </w:t>
      </w:r>
      <w:r>
        <w:t xml:space="preserve">проведення</w:t>
      </w:r>
      <w:r>
        <w:rPr>
          <w:spacing w:val="-2"/>
        </w:rPr>
        <w:t xml:space="preserve"> </w:t>
      </w:r>
      <w:r>
        <w:t xml:space="preserve">конкурсу.</w:t>
      </w:r>
      <w:r/>
    </w:p>
    <w:p>
      <w:pPr>
        <w:pStyle w:val="910"/>
        <w:ind w:left="0" w:firstLine="0"/>
      </w:pPr>
      <w:r/>
      <w:r/>
    </w:p>
    <w:p>
      <w:pPr>
        <w:pStyle w:val="910"/>
        <w:ind w:left="0" w:firstLine="0"/>
        <w:jc w:val="center"/>
        <w:rPr>
          <w:spacing w:val="-2"/>
        </w:rPr>
      </w:pPr>
      <w:r>
        <w:t xml:space="preserve">ІІІ.</w:t>
      </w:r>
      <w:r>
        <w:rPr>
          <w:spacing w:val="-2"/>
        </w:rPr>
        <w:t xml:space="preserve"> </w:t>
      </w:r>
      <w:r>
        <w:t xml:space="preserve">Вимоги</w:t>
      </w:r>
      <w:r>
        <w:rPr>
          <w:spacing w:val="-4"/>
        </w:rPr>
        <w:t xml:space="preserve"> </w:t>
      </w:r>
      <w:r>
        <w:t xml:space="preserve">до</w:t>
      </w:r>
      <w:r>
        <w:rPr>
          <w:spacing w:val="-4"/>
        </w:rPr>
        <w:t xml:space="preserve"> </w:t>
      </w:r>
      <w:r>
        <w:t xml:space="preserve">кандидатів</w:t>
      </w:r>
      <w:r>
        <w:rPr>
          <w:spacing w:val="-2"/>
        </w:rPr>
        <w:t xml:space="preserve"> </w:t>
      </w:r>
      <w:r/>
      <w:r>
        <w:t xml:space="preserve">на</w:t>
      </w:r>
      <w:r>
        <w:rPr>
          <w:spacing w:val="-4"/>
        </w:rPr>
        <w:t xml:space="preserve"> </w:t>
      </w:r>
      <w:r>
        <w:t xml:space="preserve">посад</w:t>
      </w:r>
      <w:r>
        <w:t xml:space="preserve">у</w:t>
      </w:r>
      <w:r>
        <w:rPr>
          <w:spacing w:val="-4"/>
        </w:rPr>
        <w:t xml:space="preserve"> </w:t>
      </w:r>
      <w:r>
        <w:rPr>
          <w:spacing w:val="-4"/>
        </w:rPr>
        <w:t xml:space="preserve">директора</w:t>
      </w:r>
      <w:r>
        <w:rPr>
          <w:spacing w:val="-2"/>
        </w:rPr>
        <w:t xml:space="preserve"> </w:t>
      </w:r>
      <w:r>
        <w:t xml:space="preserve">комунальн</w:t>
      </w:r>
      <w:r>
        <w:t xml:space="preserve">ого</w:t>
      </w:r>
      <w:r>
        <w:rPr>
          <w:spacing w:val="-4"/>
        </w:rPr>
        <w:t xml:space="preserve"> </w:t>
      </w:r>
      <w:r>
        <w:t xml:space="preserve">підприємств</w:t>
      </w:r>
      <w:r>
        <w:t xml:space="preserve">а</w:t>
      </w:r>
      <w:r/>
    </w:p>
    <w:p>
      <w:pPr>
        <w:pStyle w:val="910"/>
        <w:ind w:left="0" w:firstLine="0"/>
        <w:jc w:val="center"/>
      </w:pPr>
      <w:r/>
      <w:r/>
    </w:p>
    <w:p>
      <w:pPr>
        <w:pStyle w:val="903"/>
        <w:numPr>
          <w:ilvl w:val="0"/>
          <w:numId w:val="9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Кандидатом на посаду директора</w:t>
      </w:r>
      <w:r>
        <w:rPr>
          <w:sz w:val="28"/>
          <w:szCs w:val="28"/>
        </w:rPr>
        <w:t xml:space="preserve"> комунального підприємства може бути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яка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відповідає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наступним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вимогам:</w:t>
      </w:r>
      <w:r/>
    </w:p>
    <w:p>
      <w:pPr>
        <w:pStyle w:val="903"/>
        <w:contextualSpacing w:val="false"/>
        <w:ind w:left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громадянство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України;</w:t>
      </w:r>
      <w:r/>
    </w:p>
    <w:p>
      <w:pPr>
        <w:ind w:left="0" w:right="0" w:firstLine="567"/>
        <w:jc w:val="both"/>
        <w:spacing w:lineRule="atLeast" w:line="65"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вища освіта другого рівня за ступенем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магістра за галуззю знань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“Управління та адміністрування”, “Механічна інженерія”, “Електрична інженерія”, “Цивільна інженерія”;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pStyle w:val="910"/>
        <w:ind w:left="0"/>
      </w:pPr>
      <w:r>
        <w:t xml:space="preserve">стаж</w:t>
      </w:r>
      <w:r>
        <w:rPr>
          <w:spacing w:val="1"/>
        </w:rPr>
        <w:t xml:space="preserve"> </w:t>
      </w:r>
      <w:r>
        <w:t xml:space="preserve">роботи</w:t>
      </w:r>
      <w:r>
        <w:t xml:space="preserve"> на керівних посадах нижчого рівня не менше 5 років</w:t>
      </w:r>
      <w:r>
        <w:t xml:space="preserve">;</w:t>
      </w:r>
      <w:r/>
    </w:p>
    <w:p>
      <w:pPr>
        <w:pStyle w:val="910"/>
        <w:ind w:left="0"/>
      </w:pPr>
      <w:r>
        <w:t xml:space="preserve">знання</w:t>
      </w:r>
      <w:r>
        <w:rPr>
          <w:spacing w:val="-4"/>
        </w:rPr>
        <w:t xml:space="preserve"> </w:t>
      </w:r>
      <w:r>
        <w:t xml:space="preserve">та</w:t>
      </w:r>
      <w:r>
        <w:rPr>
          <w:spacing w:val="-3"/>
        </w:rPr>
        <w:t xml:space="preserve"> </w:t>
      </w:r>
      <w:r>
        <w:t xml:space="preserve">вільне</w:t>
      </w:r>
      <w:r>
        <w:rPr>
          <w:spacing w:val="-6"/>
        </w:rPr>
        <w:t xml:space="preserve"> </w:t>
      </w:r>
      <w:r>
        <w:t xml:space="preserve">володіння</w:t>
      </w:r>
      <w:r>
        <w:rPr>
          <w:spacing w:val="-4"/>
        </w:rPr>
        <w:t xml:space="preserve"> </w:t>
      </w:r>
      <w:r>
        <w:t xml:space="preserve">державною</w:t>
      </w:r>
      <w:r>
        <w:rPr>
          <w:spacing w:val="-4"/>
        </w:rPr>
        <w:t xml:space="preserve"> </w:t>
      </w:r>
      <w:r>
        <w:t xml:space="preserve">мовою;</w:t>
      </w:r>
      <w:r/>
    </w:p>
    <w:p>
      <w:pPr>
        <w:pStyle w:val="910"/>
        <w:ind w:left="0"/>
        <w:rPr>
          <w:highlight w:val="none"/>
        </w:rPr>
      </w:pPr>
      <w:r>
        <w:t xml:space="preserve">здатність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своїми</w:t>
      </w:r>
      <w:r>
        <w:rPr>
          <w:spacing w:val="1"/>
        </w:rPr>
        <w:t xml:space="preserve"> </w:t>
      </w:r>
      <w:r>
        <w:t xml:space="preserve">діловими,</w:t>
      </w:r>
      <w:r>
        <w:rPr>
          <w:spacing w:val="1"/>
        </w:rPr>
        <w:t xml:space="preserve"> </w:t>
      </w:r>
      <w:r>
        <w:t xml:space="preserve">професійними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моральними</w:t>
      </w:r>
      <w:r>
        <w:rPr>
          <w:spacing w:val="1"/>
        </w:rPr>
        <w:t xml:space="preserve"> </w:t>
      </w:r>
      <w:r>
        <w:t xml:space="preserve">якостями</w:t>
      </w:r>
      <w:r>
        <w:rPr>
          <w:spacing w:val="1"/>
        </w:rPr>
        <w:t xml:space="preserve"> </w:t>
      </w:r>
      <w:r>
        <w:t xml:space="preserve">виконувати</w:t>
      </w:r>
      <w:r>
        <w:rPr>
          <w:spacing w:val="2"/>
        </w:rPr>
        <w:t xml:space="preserve"> </w:t>
      </w:r>
      <w:r>
        <w:t xml:space="preserve">обов’язки керівника.</w:t>
      </w:r>
      <w:r/>
    </w:p>
    <w:p>
      <w:pPr>
        <w:pStyle w:val="910"/>
        <w:ind w:left="0"/>
      </w:pPr>
      <w:r>
        <w:rPr>
          <w:highlight w:val="none"/>
        </w:rPr>
        <w:t xml:space="preserve">В разі якщо кандидат, який не відповідає встановленим кваліфікаційним вимога, наполягає на участі в конкурсі, він може бути допущений до участі за рішенням конкурсної комісії.</w:t>
      </w:r>
      <w:r>
        <w:rPr>
          <w:highlight w:val="none"/>
        </w:rPr>
      </w:r>
      <w:r/>
    </w:p>
    <w:p>
      <w:pPr>
        <w:pStyle w:val="903"/>
        <w:numPr>
          <w:ilvl w:val="0"/>
          <w:numId w:val="9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керівника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підприємства особа,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яка:</w:t>
      </w:r>
      <w:r/>
    </w:p>
    <w:p>
      <w:pPr>
        <w:pStyle w:val="903"/>
        <w:contextualSpacing w:val="false"/>
        <w:ind w:left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недієздатною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або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обмежено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дієздатною;</w:t>
      </w:r>
      <w:r/>
    </w:p>
    <w:p>
      <w:pPr>
        <w:pStyle w:val="910"/>
        <w:ind w:left="0"/>
      </w:pPr>
      <w:r>
        <w:t xml:space="preserve">має судимість за вчинення злочину, якщо така судимість не погашена або</w:t>
      </w:r>
      <w:r>
        <w:rPr>
          <w:spacing w:val="1"/>
        </w:rPr>
        <w:t xml:space="preserve"> </w:t>
      </w:r>
      <w:r>
        <w:t xml:space="preserve">не знята в установленому законом порядку (крім реабілітованої особи), або на</w:t>
      </w:r>
      <w:r>
        <w:rPr>
          <w:spacing w:val="1"/>
        </w:rPr>
        <w:t xml:space="preserve"> </w:t>
      </w:r>
      <w:r>
        <w:t xml:space="preserve">яку</w:t>
      </w:r>
      <w:r>
        <w:rPr>
          <w:spacing w:val="1"/>
        </w:rPr>
        <w:t xml:space="preserve"> </w:t>
      </w:r>
      <w:r>
        <w:t xml:space="preserve">протягом</w:t>
      </w:r>
      <w:r>
        <w:rPr>
          <w:spacing w:val="1"/>
        </w:rPr>
        <w:t xml:space="preserve"> </w:t>
      </w:r>
      <w:r>
        <w:t xml:space="preserve">останнього</w:t>
      </w:r>
      <w:r>
        <w:rPr>
          <w:spacing w:val="1"/>
        </w:rPr>
        <w:t xml:space="preserve"> </w:t>
      </w:r>
      <w:r>
        <w:t xml:space="preserve">року</w:t>
      </w:r>
      <w:r>
        <w:rPr>
          <w:spacing w:val="1"/>
        </w:rPr>
        <w:t xml:space="preserve"> </w:t>
      </w:r>
      <w:r>
        <w:t xml:space="preserve">накладалося</w:t>
      </w:r>
      <w:r>
        <w:rPr>
          <w:spacing w:val="1"/>
        </w:rPr>
        <w:t xml:space="preserve"> </w:t>
      </w:r>
      <w:r>
        <w:t xml:space="preserve">адміністративне</w:t>
      </w:r>
      <w:r>
        <w:rPr>
          <w:spacing w:val="1"/>
        </w:rPr>
        <w:t xml:space="preserve"> </w:t>
      </w:r>
      <w:r>
        <w:t xml:space="preserve">стягнення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вчинення</w:t>
      </w:r>
      <w:r>
        <w:rPr>
          <w:spacing w:val="-1"/>
        </w:rPr>
        <w:t xml:space="preserve"> </w:t>
      </w:r>
      <w:r>
        <w:t xml:space="preserve">корупційного</w:t>
      </w:r>
      <w:r>
        <w:rPr>
          <w:spacing w:val="-3"/>
        </w:rPr>
        <w:t xml:space="preserve"> </w:t>
      </w:r>
      <w:r>
        <w:t xml:space="preserve">правопорушення;</w:t>
      </w:r>
      <w:r/>
    </w:p>
    <w:p>
      <w:pPr>
        <w:pStyle w:val="910"/>
        <w:ind w:left="0"/>
      </w:pPr>
      <w:r>
        <w:t xml:space="preserve">притягалася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підставі</w:t>
      </w:r>
      <w:r>
        <w:rPr>
          <w:spacing w:val="1"/>
        </w:rPr>
        <w:t xml:space="preserve"> </w:t>
      </w:r>
      <w:r>
        <w:t xml:space="preserve">обвинувального</w:t>
      </w:r>
      <w:r>
        <w:rPr>
          <w:spacing w:val="1"/>
        </w:rPr>
        <w:t xml:space="preserve"> </w:t>
      </w:r>
      <w:r>
        <w:t xml:space="preserve">вироку,</w:t>
      </w:r>
      <w:r>
        <w:rPr>
          <w:spacing w:val="1"/>
        </w:rPr>
        <w:t xml:space="preserve"> </w:t>
      </w:r>
      <w:r>
        <w:t xml:space="preserve">який</w:t>
      </w:r>
      <w:r>
        <w:rPr>
          <w:spacing w:val="1"/>
        </w:rPr>
        <w:t xml:space="preserve"> </w:t>
      </w:r>
      <w:r>
        <w:t xml:space="preserve">набрав</w:t>
      </w:r>
      <w:r>
        <w:rPr>
          <w:spacing w:val="70"/>
        </w:rPr>
        <w:t xml:space="preserve"> </w:t>
      </w:r>
      <w:r>
        <w:t xml:space="preserve">законної</w:t>
      </w:r>
      <w:r>
        <w:rPr>
          <w:spacing w:val="1"/>
        </w:rPr>
        <w:t xml:space="preserve"> </w:t>
      </w:r>
      <w:r>
        <w:t xml:space="preserve">сили,</w:t>
      </w:r>
      <w:r>
        <w:rPr>
          <w:spacing w:val="1"/>
        </w:rPr>
        <w:t xml:space="preserve"> </w:t>
      </w:r>
      <w:r>
        <w:t xml:space="preserve">до</w:t>
      </w:r>
      <w:r>
        <w:rPr>
          <w:spacing w:val="1"/>
        </w:rPr>
        <w:t xml:space="preserve"> </w:t>
      </w:r>
      <w:r>
        <w:t xml:space="preserve">кримінальної</w:t>
      </w:r>
      <w:r>
        <w:rPr>
          <w:spacing w:val="1"/>
        </w:rPr>
        <w:t xml:space="preserve"> </w:t>
      </w:r>
      <w:r>
        <w:t xml:space="preserve">відповідальності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вчинення</w:t>
      </w:r>
      <w:r>
        <w:rPr>
          <w:spacing w:val="1"/>
        </w:rPr>
        <w:t xml:space="preserve"> </w:t>
      </w:r>
      <w:r>
        <w:t xml:space="preserve">корупційного</w:t>
      </w:r>
      <w:r>
        <w:rPr>
          <w:spacing w:val="-67"/>
        </w:rPr>
        <w:t xml:space="preserve"> </w:t>
      </w:r>
      <w:r>
        <w:t xml:space="preserve">правопорушення</w:t>
      </w:r>
      <w:r>
        <w:rPr>
          <w:spacing w:val="-1"/>
        </w:rPr>
        <w:t xml:space="preserve"> </w:t>
      </w:r>
      <w:r>
        <w:t xml:space="preserve">або</w:t>
      </w:r>
      <w:r>
        <w:rPr>
          <w:spacing w:val="-4"/>
        </w:rPr>
        <w:t xml:space="preserve"> </w:t>
      </w:r>
      <w:r>
        <w:t xml:space="preserve">правопорушення,</w:t>
      </w:r>
      <w:r>
        <w:rPr>
          <w:spacing w:val="2"/>
        </w:rPr>
        <w:t xml:space="preserve"> </w:t>
      </w:r>
      <w:r>
        <w:t xml:space="preserve">пов’язаного</w:t>
      </w:r>
      <w:r>
        <w:rPr>
          <w:spacing w:val="-4"/>
        </w:rPr>
        <w:t xml:space="preserve"> </w:t>
      </w:r>
      <w:r>
        <w:t xml:space="preserve">з</w:t>
      </w:r>
      <w:r>
        <w:rPr>
          <w:spacing w:val="2"/>
        </w:rPr>
        <w:t xml:space="preserve"> </w:t>
      </w:r>
      <w:r>
        <w:t xml:space="preserve">корупцією;</w:t>
      </w:r>
      <w:r/>
    </w:p>
    <w:p>
      <w:pPr>
        <w:pStyle w:val="910"/>
        <w:ind w:left="0"/>
      </w:pPr>
      <w:r>
        <w:t xml:space="preserve">відповідно до вироку суду, що набрав законної сили, позбавлена права</w:t>
      </w:r>
      <w:r>
        <w:rPr>
          <w:spacing w:val="1"/>
        </w:rPr>
        <w:t xml:space="preserve"> </w:t>
      </w:r>
      <w:r>
        <w:t xml:space="preserve">займатися</w:t>
      </w:r>
      <w:r>
        <w:rPr>
          <w:spacing w:val="1"/>
        </w:rPr>
        <w:t xml:space="preserve"> </w:t>
      </w:r>
      <w:r>
        <w:t xml:space="preserve">діяльністю,</w:t>
      </w:r>
      <w:r>
        <w:rPr>
          <w:spacing w:val="1"/>
        </w:rPr>
        <w:t xml:space="preserve"> </w:t>
      </w:r>
      <w:r>
        <w:t xml:space="preserve">пов’язаною</w:t>
      </w:r>
      <w:r>
        <w:rPr>
          <w:spacing w:val="1"/>
        </w:rPr>
        <w:t xml:space="preserve"> </w:t>
      </w:r>
      <w:r>
        <w:t xml:space="preserve">з</w:t>
      </w:r>
      <w:r>
        <w:rPr>
          <w:spacing w:val="1"/>
        </w:rPr>
        <w:t xml:space="preserve"> </w:t>
      </w:r>
      <w:r>
        <w:t xml:space="preserve">виконанням</w:t>
      </w:r>
      <w:r>
        <w:rPr>
          <w:spacing w:val="1"/>
        </w:rPr>
        <w:t xml:space="preserve"> </w:t>
      </w:r>
      <w:r>
        <w:t xml:space="preserve">функцій</w:t>
      </w:r>
      <w:r>
        <w:rPr>
          <w:spacing w:val="1"/>
        </w:rPr>
        <w:t xml:space="preserve"> </w:t>
      </w:r>
      <w:r>
        <w:t xml:space="preserve">держави</w:t>
      </w:r>
      <w:r>
        <w:rPr>
          <w:spacing w:val="71"/>
        </w:rPr>
        <w:t xml:space="preserve"> </w:t>
      </w:r>
      <w:r>
        <w:t xml:space="preserve">або</w:t>
      </w:r>
      <w:r>
        <w:rPr>
          <w:spacing w:val="1"/>
        </w:rPr>
        <w:t xml:space="preserve"> </w:t>
      </w:r>
      <w:r>
        <w:t xml:space="preserve">місцевого</w:t>
      </w:r>
      <w:r>
        <w:rPr>
          <w:spacing w:val="-4"/>
        </w:rPr>
        <w:t xml:space="preserve"> </w:t>
      </w:r>
      <w:r>
        <w:t xml:space="preserve">самоврядування,</w:t>
      </w:r>
      <w:r>
        <w:rPr>
          <w:spacing w:val="7"/>
        </w:rPr>
        <w:t xml:space="preserve"> </w:t>
      </w:r>
      <w:r>
        <w:t xml:space="preserve">або</w:t>
      </w:r>
      <w:r>
        <w:rPr>
          <w:spacing w:val="-3"/>
        </w:rPr>
        <w:t xml:space="preserve"> </w:t>
      </w:r>
      <w:r>
        <w:t xml:space="preserve">обіймати</w:t>
      </w:r>
      <w:r>
        <w:rPr>
          <w:spacing w:val="-2"/>
        </w:rPr>
        <w:t xml:space="preserve"> </w:t>
      </w:r>
      <w:r>
        <w:t xml:space="preserve">певні</w:t>
      </w:r>
      <w:r>
        <w:rPr>
          <w:spacing w:val="-1"/>
        </w:rPr>
        <w:t xml:space="preserve"> </w:t>
      </w:r>
      <w:r>
        <w:t xml:space="preserve">посади;</w:t>
      </w:r>
      <w:r/>
    </w:p>
    <w:p>
      <w:pPr>
        <w:pStyle w:val="910"/>
        <w:ind w:left="0"/>
      </w:pPr>
      <w:r>
        <w:t xml:space="preserve">у разі призначення (обрання) буде безпосередньо підпорядкованою особі,</w:t>
      </w:r>
      <w:r>
        <w:rPr>
          <w:spacing w:val="1"/>
        </w:rPr>
        <w:t xml:space="preserve"> </w:t>
      </w:r>
      <w:r>
        <w:t xml:space="preserve">яка</w:t>
      </w:r>
      <w:r>
        <w:rPr>
          <w:spacing w:val="1"/>
        </w:rPr>
        <w:t xml:space="preserve"> </w:t>
      </w:r>
      <w:r>
        <w:t xml:space="preserve">є</w:t>
      </w:r>
      <w:r>
        <w:rPr>
          <w:spacing w:val="1"/>
        </w:rPr>
        <w:t xml:space="preserve"> </w:t>
      </w:r>
      <w:r>
        <w:t xml:space="preserve">її</w:t>
      </w:r>
      <w:r>
        <w:rPr>
          <w:spacing w:val="1"/>
        </w:rPr>
        <w:t xml:space="preserve"> </w:t>
      </w:r>
      <w:r>
        <w:t xml:space="preserve">близькою</w:t>
      </w:r>
      <w:r>
        <w:rPr>
          <w:spacing w:val="1"/>
        </w:rPr>
        <w:t xml:space="preserve"> </w:t>
      </w:r>
      <w:r>
        <w:t xml:space="preserve">особою</w:t>
      </w:r>
      <w:r>
        <w:rPr>
          <w:spacing w:val="1"/>
        </w:rPr>
        <w:t xml:space="preserve"> </w:t>
      </w:r>
      <w:r>
        <w:t xml:space="preserve">відповідно</w:t>
      </w:r>
      <w:r>
        <w:rPr>
          <w:spacing w:val="1"/>
        </w:rPr>
        <w:t xml:space="preserve"> </w:t>
      </w:r>
      <w:r>
        <w:t xml:space="preserve">до</w:t>
      </w:r>
      <w:r>
        <w:rPr>
          <w:spacing w:val="1"/>
        </w:rPr>
        <w:t xml:space="preserve"> </w:t>
      </w:r>
      <w:r>
        <w:t xml:space="preserve">Закону</w:t>
      </w:r>
      <w:r>
        <w:rPr>
          <w:spacing w:val="1"/>
        </w:rPr>
        <w:t xml:space="preserve"> </w:t>
      </w:r>
      <w:r>
        <w:t xml:space="preserve">України</w:t>
      </w:r>
      <w:r>
        <w:rPr>
          <w:spacing w:val="1"/>
        </w:rPr>
        <w:t xml:space="preserve"> </w:t>
      </w:r>
      <w:r>
        <w:t xml:space="preserve">«Про</w:t>
      </w:r>
      <w:r>
        <w:rPr>
          <w:spacing w:val="1"/>
        </w:rPr>
        <w:t xml:space="preserve"> </w:t>
      </w:r>
      <w:r>
        <w:t xml:space="preserve">запобігання</w:t>
      </w:r>
      <w:r>
        <w:rPr>
          <w:spacing w:val="1"/>
        </w:rPr>
        <w:t xml:space="preserve"> </w:t>
      </w:r>
      <w:r>
        <w:t xml:space="preserve">корупції».</w:t>
      </w:r>
      <w:r/>
    </w:p>
    <w:p>
      <w:pPr>
        <w:pStyle w:val="910"/>
        <w:ind w:left="0" w:firstLine="0"/>
        <w:jc w:val="left"/>
      </w:pPr>
      <w:r/>
      <w:r/>
    </w:p>
    <w:p>
      <w:pPr>
        <w:pStyle w:val="733"/>
        <w:jc w:val="center"/>
        <w:keepLines w:val="false"/>
        <w:keepNext w:val="false"/>
        <w:spacing w:after="0" w:before="0"/>
        <w:widowControl w:val="off"/>
        <w:tabs>
          <w:tab w:val="left" w:pos="426" w:leader="none"/>
        </w:tabs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 xml:space="preserve">Прийняття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розгляд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документів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конкурсі</w:t>
      </w:r>
      <w:r/>
    </w:p>
    <w:p>
      <w:r/>
      <w:r/>
    </w:p>
    <w:p>
      <w:pPr>
        <w:pStyle w:val="903"/>
        <w:numPr>
          <w:ilvl w:val="0"/>
          <w:numId w:val="8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Особи, які бажають взяти участь у конкурсі, у визначений пунктом 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розділу IV цього Положення стр</w:t>
      </w:r>
      <w:r>
        <w:rPr>
          <w:sz w:val="28"/>
          <w:szCs w:val="28"/>
        </w:rPr>
        <w:t xml:space="preserve">ок, подають до  кадрової служби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документи:</w:t>
      </w:r>
      <w:r/>
    </w:p>
    <w:p>
      <w:pPr>
        <w:pStyle w:val="910"/>
        <w:ind w:left="0"/>
      </w:pPr>
      <w:r>
        <w:t xml:space="preserve">заяву про участь у конкурсі з наданням згоди про обробку персональних</w:t>
      </w:r>
      <w:r>
        <w:rPr>
          <w:spacing w:val="1"/>
        </w:rPr>
        <w:t xml:space="preserve"> </w:t>
      </w:r>
      <w:r>
        <w:t xml:space="preserve">даних;</w:t>
      </w:r>
      <w:r/>
    </w:p>
    <w:p>
      <w:pPr>
        <w:pStyle w:val="910"/>
        <w:ind w:left="0"/>
      </w:pPr>
      <w:r>
        <w:t xml:space="preserve">копії паспорта або ID-картки та реєстраційного номеру облікової картки</w:t>
      </w:r>
      <w:r>
        <w:rPr>
          <w:spacing w:val="1"/>
        </w:rPr>
        <w:t xml:space="preserve"> </w:t>
      </w:r>
      <w:r>
        <w:t xml:space="preserve">фізичної</w:t>
      </w:r>
      <w:r>
        <w:rPr>
          <w:spacing w:val="2"/>
        </w:rPr>
        <w:t xml:space="preserve"> </w:t>
      </w:r>
      <w:r>
        <w:t xml:space="preserve">особи-платника</w:t>
      </w:r>
      <w:r>
        <w:rPr>
          <w:spacing w:val="1"/>
        </w:rPr>
        <w:t xml:space="preserve"> </w:t>
      </w:r>
      <w:r>
        <w:t xml:space="preserve">податків;</w:t>
      </w:r>
      <w:r/>
    </w:p>
    <w:p>
      <w:pPr>
        <w:pStyle w:val="910"/>
        <w:ind w:left="0"/>
      </w:pPr>
      <w:r>
        <w:t xml:space="preserve">автобіографію, що містить прізвище, ім’я, по батькові, число, місяць, рік і</w:t>
      </w:r>
      <w:r>
        <w:rPr>
          <w:spacing w:val="1"/>
        </w:rPr>
        <w:t xml:space="preserve"> </w:t>
      </w:r>
      <w:r>
        <w:t xml:space="preserve">місце</w:t>
      </w:r>
      <w:r>
        <w:rPr>
          <w:spacing w:val="1"/>
        </w:rPr>
        <w:t xml:space="preserve"> </w:t>
      </w:r>
      <w:r>
        <w:t xml:space="preserve">народження,</w:t>
      </w:r>
      <w:r>
        <w:rPr>
          <w:spacing w:val="1"/>
        </w:rPr>
        <w:t xml:space="preserve"> </w:t>
      </w:r>
      <w:r>
        <w:t xml:space="preserve">громадянство,</w:t>
      </w:r>
      <w:r>
        <w:rPr>
          <w:spacing w:val="1"/>
        </w:rPr>
        <w:t xml:space="preserve"> </w:t>
      </w:r>
      <w:r>
        <w:t xml:space="preserve">відомості</w:t>
      </w:r>
      <w:r>
        <w:rPr>
          <w:spacing w:val="1"/>
        </w:rPr>
        <w:t xml:space="preserve"> </w:t>
      </w:r>
      <w:r>
        <w:t xml:space="preserve">про</w:t>
      </w:r>
      <w:r>
        <w:rPr>
          <w:spacing w:val="1"/>
        </w:rPr>
        <w:t xml:space="preserve"> </w:t>
      </w:r>
      <w:r>
        <w:t xml:space="preserve">освіту,</w:t>
      </w:r>
      <w:r>
        <w:rPr>
          <w:spacing w:val="1"/>
        </w:rPr>
        <w:t xml:space="preserve"> </w:t>
      </w:r>
      <w:r>
        <w:t xml:space="preserve">трудову</w:t>
      </w:r>
      <w:r>
        <w:rPr>
          <w:spacing w:val="1"/>
        </w:rPr>
        <w:t xml:space="preserve"> </w:t>
      </w:r>
      <w:r>
        <w:t xml:space="preserve">діяльність,</w:t>
      </w:r>
      <w:r>
        <w:rPr>
          <w:spacing w:val="1"/>
        </w:rPr>
        <w:t xml:space="preserve"> </w:t>
      </w:r>
      <w:r>
        <w:t xml:space="preserve">посаду(заняття), місце роботи, громадську роботу (в тому числі на виборних</w:t>
      </w:r>
      <w:r>
        <w:rPr>
          <w:spacing w:val="1"/>
        </w:rPr>
        <w:t xml:space="preserve"> </w:t>
      </w:r>
      <w:r>
        <w:t xml:space="preserve">посадах),</w:t>
      </w:r>
      <w:r>
        <w:rPr>
          <w:spacing w:val="1"/>
        </w:rPr>
        <w:t xml:space="preserve"> </w:t>
      </w:r>
      <w:r>
        <w:t xml:space="preserve">склад сім’ї, місце реєстрації та фактичного проживання, контактний</w:t>
      </w:r>
      <w:r>
        <w:rPr>
          <w:spacing w:val="1"/>
        </w:rPr>
        <w:t xml:space="preserve"> </w:t>
      </w:r>
      <w:r>
        <w:t xml:space="preserve">номер</w:t>
      </w:r>
      <w:r>
        <w:rPr>
          <w:spacing w:val="1"/>
        </w:rPr>
        <w:t xml:space="preserve"> </w:t>
      </w:r>
      <w:r>
        <w:t xml:space="preserve">телефону,</w:t>
      </w:r>
      <w:r>
        <w:rPr>
          <w:spacing w:val="1"/>
        </w:rPr>
        <w:t xml:space="preserve"> </w:t>
      </w:r>
      <w:r>
        <w:t xml:space="preserve">адресу</w:t>
      </w:r>
      <w:r>
        <w:rPr>
          <w:spacing w:val="1"/>
        </w:rPr>
        <w:t xml:space="preserve"> </w:t>
      </w:r>
      <w:r>
        <w:t xml:space="preserve">електронної</w:t>
      </w:r>
      <w:r>
        <w:rPr>
          <w:spacing w:val="1"/>
        </w:rPr>
        <w:t xml:space="preserve"> </w:t>
      </w:r>
      <w:r>
        <w:t xml:space="preserve">пошти,</w:t>
      </w:r>
      <w:r>
        <w:rPr>
          <w:spacing w:val="1"/>
        </w:rPr>
        <w:t xml:space="preserve"> </w:t>
      </w:r>
      <w:r>
        <w:t xml:space="preserve">відомості</w:t>
      </w:r>
      <w:r>
        <w:rPr>
          <w:spacing w:val="1"/>
        </w:rPr>
        <w:t xml:space="preserve"> </w:t>
      </w:r>
      <w:r>
        <w:t xml:space="preserve">про</w:t>
      </w:r>
      <w:r>
        <w:rPr>
          <w:spacing w:val="1"/>
        </w:rPr>
        <w:t xml:space="preserve"> </w:t>
      </w:r>
      <w:r>
        <w:t xml:space="preserve">наявність</w:t>
      </w:r>
      <w:r>
        <w:rPr>
          <w:spacing w:val="1"/>
        </w:rPr>
        <w:t xml:space="preserve"> </w:t>
      </w:r>
      <w:r>
        <w:t xml:space="preserve">чи</w:t>
      </w:r>
      <w:r>
        <w:rPr>
          <w:spacing w:val="1"/>
        </w:rPr>
        <w:t xml:space="preserve"> </w:t>
      </w:r>
      <w:r>
        <w:t xml:space="preserve">відсутність судимості;</w:t>
      </w:r>
      <w:r/>
    </w:p>
    <w:p>
      <w:pPr>
        <w:pStyle w:val="910"/>
        <w:ind w:left="0"/>
        <w:rPr>
          <w:spacing w:val="-68"/>
        </w:rPr>
      </w:pPr>
      <w:r>
        <w:t xml:space="preserve">чотири</w:t>
      </w:r>
      <w:r>
        <w:rPr>
          <w:spacing w:val="-6"/>
        </w:rPr>
        <w:t xml:space="preserve"> </w:t>
      </w:r>
      <w:r>
        <w:t xml:space="preserve">фотокартки</w:t>
      </w:r>
      <w:r>
        <w:rPr>
          <w:spacing w:val="-5"/>
        </w:rPr>
        <w:t xml:space="preserve"> </w:t>
      </w:r>
      <w:r>
        <w:t xml:space="preserve">розміром</w:t>
      </w:r>
      <w:r>
        <w:rPr>
          <w:spacing w:val="-4"/>
        </w:rPr>
        <w:t xml:space="preserve"> </w:t>
      </w:r>
      <w:r>
        <w:t xml:space="preserve">4х6</w:t>
      </w:r>
      <w:r>
        <w:rPr>
          <w:spacing w:val="-4"/>
        </w:rPr>
        <w:t xml:space="preserve"> </w:t>
      </w:r>
      <w:r>
        <w:t xml:space="preserve">сантиметрів</w:t>
      </w:r>
      <w:r>
        <w:rPr>
          <w:spacing w:val="-3"/>
        </w:rPr>
        <w:t xml:space="preserve"> </w:t>
      </w:r>
      <w:r>
        <w:t xml:space="preserve">на</w:t>
      </w:r>
      <w:r>
        <w:rPr>
          <w:spacing w:val="-4"/>
        </w:rPr>
        <w:t xml:space="preserve"> </w:t>
      </w:r>
      <w:r>
        <w:t xml:space="preserve">паперових</w:t>
      </w:r>
      <w:r>
        <w:rPr>
          <w:spacing w:val="-3"/>
        </w:rPr>
        <w:t xml:space="preserve"> </w:t>
      </w:r>
      <w:r>
        <w:t xml:space="preserve">носіях;</w:t>
      </w:r>
      <w:r>
        <w:rPr>
          <w:spacing w:val="-68"/>
        </w:rPr>
        <w:t xml:space="preserve"> </w:t>
      </w:r>
      <w:r/>
    </w:p>
    <w:p>
      <w:pPr>
        <w:pStyle w:val="910"/>
        <w:ind w:left="0"/>
      </w:pPr>
      <w:r>
        <w:t xml:space="preserve">копії</w:t>
      </w:r>
      <w:r>
        <w:rPr>
          <w:spacing w:val="-3"/>
        </w:rPr>
        <w:t xml:space="preserve"> </w:t>
      </w:r>
      <w:r>
        <w:t xml:space="preserve">документів</w:t>
      </w:r>
      <w:r>
        <w:rPr>
          <w:spacing w:val="-1"/>
        </w:rPr>
        <w:t xml:space="preserve"> </w:t>
      </w:r>
      <w:r>
        <w:t xml:space="preserve">про</w:t>
      </w:r>
      <w:r>
        <w:rPr>
          <w:spacing w:val="-1"/>
        </w:rPr>
        <w:t xml:space="preserve"> </w:t>
      </w:r>
      <w:r>
        <w:t xml:space="preserve">освіту,</w:t>
      </w:r>
      <w:r>
        <w:rPr>
          <w:spacing w:val="1"/>
        </w:rPr>
        <w:t xml:space="preserve"> </w:t>
      </w:r>
      <w:r>
        <w:t xml:space="preserve">науковий</w:t>
      </w:r>
      <w:r>
        <w:rPr>
          <w:spacing w:val="-2"/>
        </w:rPr>
        <w:t xml:space="preserve"> </w:t>
      </w:r>
      <w:r>
        <w:t xml:space="preserve">ступінь,</w:t>
      </w:r>
      <w:r>
        <w:rPr>
          <w:spacing w:val="1"/>
        </w:rPr>
        <w:t xml:space="preserve"> </w:t>
      </w:r>
      <w:r>
        <w:t xml:space="preserve">вчене</w:t>
      </w:r>
      <w:r>
        <w:rPr>
          <w:spacing w:val="-5"/>
        </w:rPr>
        <w:t xml:space="preserve"> </w:t>
      </w:r>
      <w:r>
        <w:t xml:space="preserve">звання;</w:t>
      </w:r>
      <w:r/>
    </w:p>
    <w:p>
      <w:pPr>
        <w:pStyle w:val="910"/>
        <w:ind w:left="0"/>
      </w:pPr>
      <w:r>
        <w:t xml:space="preserve">копію</w:t>
      </w:r>
      <w:r>
        <w:rPr>
          <w:spacing w:val="-4"/>
        </w:rPr>
        <w:t xml:space="preserve"> </w:t>
      </w:r>
      <w:r>
        <w:t xml:space="preserve">трудової</w:t>
      </w:r>
      <w:r>
        <w:rPr>
          <w:spacing w:val="-5"/>
        </w:rPr>
        <w:t xml:space="preserve"> </w:t>
      </w:r>
      <w:r>
        <w:t xml:space="preserve">книжки;</w:t>
      </w:r>
      <w:r/>
    </w:p>
    <w:p>
      <w:pPr>
        <w:pStyle w:val="910"/>
        <w:ind w:left="0"/>
      </w:pPr>
      <w:r>
        <w:t xml:space="preserve">копію</w:t>
      </w:r>
      <w:r>
        <w:rPr>
          <w:spacing w:val="1"/>
        </w:rPr>
        <w:t xml:space="preserve"> </w:t>
      </w:r>
      <w:r>
        <w:t xml:space="preserve">військового</w:t>
      </w:r>
      <w:r>
        <w:rPr>
          <w:spacing w:val="1"/>
        </w:rPr>
        <w:t xml:space="preserve"> </w:t>
      </w:r>
      <w:r>
        <w:t xml:space="preserve">квитка</w:t>
      </w:r>
      <w:r>
        <w:rPr>
          <w:spacing w:val="1"/>
        </w:rPr>
        <w:t xml:space="preserve"> </w:t>
      </w:r>
      <w:r>
        <w:t xml:space="preserve">(для</w:t>
      </w:r>
      <w:r>
        <w:rPr>
          <w:spacing w:val="1"/>
        </w:rPr>
        <w:t xml:space="preserve"> </w:t>
      </w:r>
      <w:r>
        <w:t xml:space="preserve">військовослужбовців</w:t>
      </w:r>
      <w:r>
        <w:rPr>
          <w:spacing w:val="1"/>
        </w:rPr>
        <w:t xml:space="preserve"> </w:t>
      </w:r>
      <w:r>
        <w:t xml:space="preserve">або</w:t>
      </w:r>
      <w:r>
        <w:rPr>
          <w:spacing w:val="1"/>
        </w:rPr>
        <w:t xml:space="preserve"> </w:t>
      </w:r>
      <w:r>
        <w:t xml:space="preserve">військовозобов’язаних);</w:t>
      </w:r>
      <w:r/>
    </w:p>
    <w:p>
      <w:pPr>
        <w:pStyle w:val="910"/>
        <w:ind w:left="0"/>
      </w:pPr>
      <w:r>
        <w:t xml:space="preserve">декларацію</w:t>
      </w:r>
      <w:r>
        <w:rPr>
          <w:spacing w:val="29"/>
        </w:rPr>
        <w:t xml:space="preserve"> </w:t>
      </w:r>
      <w:r>
        <w:t xml:space="preserve">особи,</w:t>
      </w:r>
      <w:r>
        <w:rPr>
          <w:spacing w:val="36"/>
        </w:rPr>
        <w:t xml:space="preserve"> </w:t>
      </w:r>
      <w:r>
        <w:t xml:space="preserve">уповноваженої</w:t>
      </w:r>
      <w:r>
        <w:rPr>
          <w:spacing w:val="28"/>
        </w:rPr>
        <w:t xml:space="preserve"> </w:t>
      </w:r>
      <w:r>
        <w:t xml:space="preserve">на</w:t>
      </w:r>
      <w:r>
        <w:rPr>
          <w:spacing w:val="30"/>
        </w:rPr>
        <w:t xml:space="preserve"> </w:t>
      </w:r>
      <w:r>
        <w:t xml:space="preserve">виконання</w:t>
      </w:r>
      <w:r>
        <w:rPr>
          <w:spacing w:val="30"/>
        </w:rPr>
        <w:t xml:space="preserve"> </w:t>
      </w:r>
      <w:r>
        <w:t xml:space="preserve">функцій</w:t>
      </w:r>
      <w:r>
        <w:rPr>
          <w:spacing w:val="29"/>
        </w:rPr>
        <w:t xml:space="preserve"> </w:t>
      </w:r>
      <w:r>
        <w:t xml:space="preserve">держави</w:t>
      </w:r>
      <w:r>
        <w:rPr>
          <w:spacing w:val="28"/>
        </w:rPr>
        <w:t xml:space="preserve"> </w:t>
      </w:r>
      <w:r>
        <w:t xml:space="preserve">або</w:t>
      </w:r>
      <w:r>
        <w:t xml:space="preserve"> </w:t>
      </w:r>
      <w:r>
        <w:t xml:space="preserve">місцевого</w:t>
      </w:r>
      <w:r>
        <w:rPr>
          <w:spacing w:val="1"/>
        </w:rPr>
        <w:t xml:space="preserve"> </w:t>
      </w:r>
      <w:r>
        <w:t xml:space="preserve">самоврядування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минулий</w:t>
      </w:r>
      <w:r>
        <w:rPr>
          <w:spacing w:val="1"/>
        </w:rPr>
        <w:t xml:space="preserve"> </w:t>
      </w:r>
      <w:r>
        <w:t xml:space="preserve">рік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формою,</w:t>
      </w:r>
      <w:r>
        <w:rPr>
          <w:spacing w:val="1"/>
        </w:rPr>
        <w:t xml:space="preserve"> </w:t>
      </w:r>
      <w:r>
        <w:t xml:space="preserve">встановленою</w:t>
      </w:r>
      <w:r>
        <w:rPr>
          <w:spacing w:val="1"/>
        </w:rPr>
        <w:t xml:space="preserve"> </w:t>
      </w:r>
      <w:r>
        <w:t xml:space="preserve">Національним</w:t>
      </w:r>
      <w:r>
        <w:rPr>
          <w:spacing w:val="-1"/>
        </w:rPr>
        <w:t xml:space="preserve"> </w:t>
      </w:r>
      <w:r>
        <w:t xml:space="preserve">агентством</w:t>
      </w:r>
      <w:r>
        <w:rPr>
          <w:spacing w:val="-1"/>
        </w:rPr>
        <w:t xml:space="preserve"> </w:t>
      </w:r>
      <w:r>
        <w:t xml:space="preserve">з</w:t>
      </w:r>
      <w:r>
        <w:rPr>
          <w:spacing w:val="1"/>
        </w:rPr>
        <w:t xml:space="preserve"> </w:t>
      </w:r>
      <w:r>
        <w:t xml:space="preserve">питань</w:t>
      </w:r>
      <w:r>
        <w:rPr>
          <w:spacing w:val="1"/>
        </w:rPr>
        <w:t xml:space="preserve"> </w:t>
      </w:r>
      <w:r>
        <w:t xml:space="preserve">запобігання</w:t>
      </w:r>
      <w:r>
        <w:rPr>
          <w:spacing w:val="-1"/>
        </w:rPr>
        <w:t xml:space="preserve"> </w:t>
      </w:r>
      <w:r>
        <w:t xml:space="preserve">корупції;</w:t>
      </w:r>
      <w:r/>
    </w:p>
    <w:p>
      <w:pPr>
        <w:pStyle w:val="910"/>
        <w:ind w:left="0"/>
      </w:pPr>
      <w:r>
        <w:t xml:space="preserve">пропозиції</w:t>
      </w:r>
      <w:r>
        <w:rPr>
          <w:spacing w:val="1"/>
        </w:rPr>
        <w:t xml:space="preserve"> </w:t>
      </w:r>
      <w:r>
        <w:t xml:space="preserve">кандидата</w:t>
      </w:r>
      <w:r>
        <w:rPr>
          <w:spacing w:val="1"/>
        </w:rPr>
        <w:t xml:space="preserve"> </w:t>
      </w:r>
      <w:r>
        <w:t xml:space="preserve">щодо</w:t>
      </w:r>
      <w:r>
        <w:rPr>
          <w:spacing w:val="1"/>
        </w:rPr>
        <w:t xml:space="preserve"> </w:t>
      </w:r>
      <w:r>
        <w:t xml:space="preserve">перспективи</w:t>
      </w:r>
      <w:r>
        <w:rPr>
          <w:spacing w:val="1"/>
        </w:rPr>
        <w:t xml:space="preserve"> </w:t>
      </w:r>
      <w:r>
        <w:t xml:space="preserve">розвитку</w:t>
      </w:r>
      <w:r>
        <w:rPr>
          <w:spacing w:val="1"/>
        </w:rPr>
        <w:t xml:space="preserve"> </w:t>
      </w:r>
      <w:r>
        <w:t xml:space="preserve">комунального</w:t>
      </w:r>
      <w:r>
        <w:rPr>
          <w:spacing w:val="1"/>
        </w:rPr>
        <w:t xml:space="preserve"> </w:t>
      </w:r>
      <w:r>
        <w:t xml:space="preserve">підприємства</w:t>
      </w:r>
      <w:r>
        <w:rPr>
          <w:spacing w:val="1"/>
        </w:rPr>
        <w:t xml:space="preserve"> </w:t>
      </w:r>
      <w:r>
        <w:t xml:space="preserve">строком на 3 (три) роки, в яких повинні бути відображені заходи,</w:t>
      </w:r>
      <w:r>
        <w:rPr>
          <w:spacing w:val="-67"/>
        </w:rPr>
        <w:t xml:space="preserve"> </w:t>
      </w:r>
      <w:r>
        <w:t xml:space="preserve">що</w:t>
      </w:r>
      <w:r>
        <w:rPr>
          <w:spacing w:val="1"/>
        </w:rPr>
        <w:t xml:space="preserve"> </w:t>
      </w:r>
      <w:r>
        <w:t xml:space="preserve">вживатимуться</w:t>
      </w:r>
      <w:r>
        <w:rPr>
          <w:spacing w:val="1"/>
        </w:rPr>
        <w:t xml:space="preserve"> </w:t>
      </w:r>
      <w:r>
        <w:t xml:space="preserve">кандидатом</w:t>
      </w:r>
      <w:r>
        <w:rPr>
          <w:spacing w:val="1"/>
        </w:rPr>
        <w:t xml:space="preserve"> </w:t>
      </w:r>
      <w:r>
        <w:t xml:space="preserve">для</w:t>
      </w:r>
      <w:r>
        <w:rPr>
          <w:spacing w:val="1"/>
        </w:rPr>
        <w:t xml:space="preserve"> </w:t>
      </w:r>
      <w:r>
        <w:t xml:space="preserve">забезпечення</w:t>
      </w:r>
      <w:r>
        <w:rPr>
          <w:spacing w:val="1"/>
        </w:rPr>
        <w:t xml:space="preserve"> </w:t>
      </w:r>
      <w:r>
        <w:t xml:space="preserve">фінансово-господарської</w:t>
      </w:r>
      <w:r>
        <w:rPr>
          <w:spacing w:val="1"/>
        </w:rPr>
        <w:t xml:space="preserve"> </w:t>
      </w:r>
      <w:r>
        <w:t xml:space="preserve">стабільності</w:t>
      </w:r>
      <w:r>
        <w:rPr>
          <w:spacing w:val="1"/>
        </w:rPr>
        <w:t xml:space="preserve"> </w:t>
      </w:r>
      <w:r>
        <w:t xml:space="preserve">комунального</w:t>
      </w:r>
      <w:r>
        <w:rPr>
          <w:spacing w:val="1"/>
        </w:rPr>
        <w:t xml:space="preserve"> </w:t>
      </w:r>
      <w:r>
        <w:t xml:space="preserve">підприємства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підвищення</w:t>
      </w:r>
      <w:r>
        <w:rPr>
          <w:spacing w:val="1"/>
        </w:rPr>
        <w:t xml:space="preserve"> </w:t>
      </w:r>
      <w:r>
        <w:t xml:space="preserve">ефективності</w:t>
      </w:r>
      <w:r>
        <w:rPr>
          <w:spacing w:val="1"/>
        </w:rPr>
        <w:t xml:space="preserve"> </w:t>
      </w:r>
      <w:r>
        <w:t xml:space="preserve">його</w:t>
      </w:r>
      <w:r>
        <w:rPr>
          <w:spacing w:val="1"/>
        </w:rPr>
        <w:t xml:space="preserve"> </w:t>
      </w:r>
      <w:r>
        <w:t xml:space="preserve">діяльності (</w:t>
      </w:r>
      <w:r>
        <w:t xml:space="preserve">проєкт</w:t>
      </w:r>
      <w:r>
        <w:t xml:space="preserve"> стратегічного плану, план реформування, аналіз можливих</w:t>
      </w:r>
      <w:r>
        <w:rPr>
          <w:spacing w:val="1"/>
        </w:rPr>
        <w:t xml:space="preserve"> </w:t>
      </w:r>
      <w:r>
        <w:t xml:space="preserve">ризиків,</w:t>
      </w:r>
      <w:r>
        <w:rPr>
          <w:spacing w:val="1"/>
        </w:rPr>
        <w:t xml:space="preserve"> </w:t>
      </w:r>
      <w:r>
        <w:t xml:space="preserve">поліпшення</w:t>
      </w:r>
      <w:r>
        <w:rPr>
          <w:spacing w:val="1"/>
        </w:rPr>
        <w:t xml:space="preserve"> </w:t>
      </w:r>
      <w:r>
        <w:t xml:space="preserve">техніко-економічних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фінансових</w:t>
      </w:r>
      <w:r>
        <w:rPr>
          <w:spacing w:val="1"/>
        </w:rPr>
        <w:t xml:space="preserve"> </w:t>
      </w:r>
      <w:r>
        <w:t xml:space="preserve">показників,</w:t>
      </w:r>
      <w:r>
        <w:rPr>
          <w:spacing w:val="1"/>
        </w:rPr>
        <w:t xml:space="preserve"> </w:t>
      </w:r>
      <w:r>
        <w:t xml:space="preserve">підвищення конкурентоспроможності, залучення інвестицій, динаміка та обсяг</w:t>
      </w:r>
      <w:r>
        <w:rPr>
          <w:spacing w:val="1"/>
        </w:rPr>
        <w:t xml:space="preserve"> </w:t>
      </w:r>
      <w:r>
        <w:t xml:space="preserve">надходження</w:t>
      </w:r>
      <w:r>
        <w:rPr>
          <w:spacing w:val="-1"/>
        </w:rPr>
        <w:t xml:space="preserve"> </w:t>
      </w:r>
      <w:r>
        <w:t xml:space="preserve">коштів</w:t>
      </w:r>
      <w:r>
        <w:rPr>
          <w:spacing w:val="1"/>
        </w:rPr>
        <w:t xml:space="preserve"> </w:t>
      </w:r>
      <w:r>
        <w:t xml:space="preserve">тощо);</w:t>
      </w:r>
      <w:r/>
    </w:p>
    <w:p>
      <w:pPr>
        <w:pStyle w:val="910"/>
        <w:ind w:left="0"/>
      </w:pPr>
      <w:r>
        <w:t xml:space="preserve">рекомендаційний</w:t>
      </w:r>
      <w:r>
        <w:rPr>
          <w:spacing w:val="-6"/>
        </w:rPr>
        <w:t xml:space="preserve"> </w:t>
      </w:r>
      <w:r>
        <w:t xml:space="preserve">лист</w:t>
      </w:r>
      <w:r>
        <w:rPr>
          <w:spacing w:val="-3"/>
        </w:rPr>
        <w:t xml:space="preserve"> </w:t>
      </w:r>
      <w:r>
        <w:t xml:space="preserve">довільної</w:t>
      </w:r>
      <w:r>
        <w:rPr>
          <w:spacing w:val="-1"/>
        </w:rPr>
        <w:t xml:space="preserve"> </w:t>
      </w:r>
      <w:r>
        <w:t xml:space="preserve">форми</w:t>
      </w:r>
      <w:r>
        <w:rPr>
          <w:spacing w:val="-6"/>
        </w:rPr>
        <w:t xml:space="preserve"> </w:t>
      </w:r>
      <w:r>
        <w:t xml:space="preserve">(за</w:t>
      </w:r>
      <w:r>
        <w:rPr>
          <w:spacing w:val="-3"/>
        </w:rPr>
        <w:t xml:space="preserve"> </w:t>
      </w:r>
      <w:r>
        <w:t xml:space="preserve">наявності).</w:t>
      </w:r>
      <w:r/>
    </w:p>
    <w:p>
      <w:pPr>
        <w:pStyle w:val="903"/>
        <w:numPr>
          <w:ilvl w:val="0"/>
          <w:numId w:val="8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Документи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приймаються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протягом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30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(тридцяти)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днів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моменту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оприлюднення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оголошення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конкурсу.</w:t>
      </w:r>
      <w:r/>
    </w:p>
    <w:p>
      <w:pPr>
        <w:pStyle w:val="910"/>
        <w:ind w:left="0"/>
      </w:pPr>
      <w:r>
        <w:t xml:space="preserve">Конкурс проводиться не пізніше як через 10 (десять) календарних днів</w:t>
      </w:r>
      <w:r>
        <w:rPr>
          <w:spacing w:val="1"/>
        </w:rPr>
        <w:t xml:space="preserve"> </w:t>
      </w:r>
      <w:r>
        <w:t xml:space="preserve">після</w:t>
      </w:r>
      <w:r>
        <w:rPr>
          <w:spacing w:val="-1"/>
        </w:rPr>
        <w:t xml:space="preserve"> </w:t>
      </w:r>
      <w:r>
        <w:t xml:space="preserve">закінчення строку</w:t>
      </w:r>
      <w:r>
        <w:rPr>
          <w:spacing w:val="-3"/>
        </w:rPr>
        <w:t xml:space="preserve"> </w:t>
      </w:r>
      <w:r>
        <w:t xml:space="preserve">приймання</w:t>
      </w:r>
      <w:r>
        <w:rPr>
          <w:spacing w:val="-1"/>
        </w:rPr>
        <w:t xml:space="preserve"> </w:t>
      </w:r>
      <w:r>
        <w:t xml:space="preserve">документів.</w:t>
      </w:r>
      <w:r/>
    </w:p>
    <w:p>
      <w:pPr>
        <w:pStyle w:val="903"/>
        <w:numPr>
          <w:ilvl w:val="0"/>
          <w:numId w:val="8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Кандидат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має право відкликати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свою заяву та документи до початку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повідомивши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це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комісію письмово.</w:t>
      </w:r>
      <w:r/>
    </w:p>
    <w:p>
      <w:pPr>
        <w:pStyle w:val="910"/>
        <w:ind w:left="0" w:firstLine="0"/>
        <w:jc w:val="left"/>
      </w:pPr>
      <w:r/>
      <w:r/>
    </w:p>
    <w:p>
      <w:pPr>
        <w:pStyle w:val="733"/>
        <w:jc w:val="center"/>
        <w:keepLines w:val="false"/>
        <w:keepNext w:val="false"/>
        <w:spacing w:after="0" w:before="0"/>
        <w:widowControl w:val="off"/>
        <w:tabs>
          <w:tab w:val="left" w:pos="426" w:leader="none"/>
        </w:tabs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 xml:space="preserve">C</w:t>
      </w:r>
      <w:r>
        <w:rPr>
          <w:rFonts w:ascii="Times New Roman" w:hAnsi="Times New Roman" w:cs="Times New Roman"/>
          <w:sz w:val="28"/>
          <w:szCs w:val="28"/>
        </w:rPr>
        <w:t xml:space="preserve">клад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повноваження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організація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роботи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конкурсної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комісії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відбору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кандидатів 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посад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/>
    </w:p>
    <w:p>
      <w:r/>
      <w:r/>
    </w:p>
    <w:p>
      <w:pPr>
        <w:pStyle w:val="903"/>
        <w:numPr>
          <w:ilvl w:val="2"/>
          <w:numId w:val="9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Конкурсна</w:t>
      </w:r>
      <w:r>
        <w:rPr>
          <w:spacing w:val="136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комісія з відбору кандидатів на </w:t>
      </w:r>
      <w:r>
        <w:rPr>
          <w:sz w:val="28"/>
          <w:szCs w:val="28"/>
        </w:rPr>
        <w:t xml:space="preserve">посаду директора комунального</w:t>
      </w:r>
      <w:r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(далі – конкурсна комісія) створюється відповідно до розпорядження Менського міського </w:t>
      </w:r>
      <w:r>
        <w:rPr>
          <w:sz w:val="28"/>
          <w:szCs w:val="28"/>
        </w:rPr>
        <w:t xml:space="preserve">голови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розпорядження з цього питання готується </w:t>
      </w:r>
      <w:r>
        <w:rPr>
          <w:sz w:val="28"/>
          <w:szCs w:val="28"/>
        </w:rPr>
        <w:t xml:space="preserve">спеціалістами кадрової служби міської </w:t>
      </w:r>
      <w:r>
        <w:rPr>
          <w:sz w:val="28"/>
          <w:szCs w:val="28"/>
        </w:rPr>
        <w:t xml:space="preserve">ради.</w:t>
      </w:r>
      <w:r/>
    </w:p>
    <w:p>
      <w:pPr>
        <w:pStyle w:val="903"/>
        <w:numPr>
          <w:ilvl w:val="2"/>
          <w:numId w:val="9"/>
        </w:numPr>
        <w:contextualSpacing w:val="false"/>
        <w:ind w:left="0" w:firstLine="567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Конкурсну комісію очолює </w:t>
      </w:r>
      <w:r>
        <w:rPr>
          <w:sz w:val="28"/>
          <w:szCs w:val="28"/>
        </w:rPr>
        <w:t xml:space="preserve">один із заступників міського голови </w:t>
      </w:r>
      <w:r>
        <w:rPr>
          <w:sz w:val="28"/>
          <w:szCs w:val="28"/>
        </w:rPr>
        <w:t xml:space="preserve">згідно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розподілом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обов’язків.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відсутності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(відпустка,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відрядження,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хвороба,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тощо)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або неможливістю ним виконувати свої обов'язки, обов'язки голови конкурсної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виконує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заступник голови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комісії.</w:t>
      </w:r>
      <w:r/>
    </w:p>
    <w:p>
      <w:pPr>
        <w:pStyle w:val="903"/>
        <w:numPr>
          <w:ilvl w:val="2"/>
          <w:numId w:val="9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Не може бути членом конкурсної комісії особа, яка подала документи 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конкурс.</w:t>
      </w:r>
      <w:r/>
    </w:p>
    <w:p>
      <w:pPr>
        <w:pStyle w:val="903"/>
        <w:numPr>
          <w:ilvl w:val="2"/>
          <w:numId w:val="9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Кожен член конкурсної комісії зобов’язаний не допускати виникнення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конфлікту інтересів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конкурсного відбору 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урахуванням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вимог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запобігання корупції».</w:t>
      </w:r>
      <w:r/>
    </w:p>
    <w:p>
      <w:pPr>
        <w:pStyle w:val="903"/>
        <w:numPr>
          <w:ilvl w:val="2"/>
          <w:numId w:val="9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 разі виникнення щодо одного або кількох членів конкурсної 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обставин, передбачених пунктами 3, 4 цього розділу, члени конкурсної 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зобов’язані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невідкладному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 самостійно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самовідвід.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Зміни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вносяться розпорядженням </w:t>
      </w:r>
      <w:r>
        <w:rPr>
          <w:sz w:val="28"/>
          <w:szCs w:val="28"/>
        </w:rPr>
        <w:t xml:space="preserve">міського </w:t>
      </w:r>
      <w:r>
        <w:rPr>
          <w:sz w:val="28"/>
          <w:szCs w:val="28"/>
        </w:rPr>
        <w:t xml:space="preserve">голови.</w:t>
      </w:r>
      <w:r/>
    </w:p>
    <w:p>
      <w:pPr>
        <w:pStyle w:val="903"/>
        <w:numPr>
          <w:ilvl w:val="2"/>
          <w:numId w:val="9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Внесення змін до складу конкурсної комісії не є причиною зупинення її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 (окрім випадку, якщо конкурсна комісія є неповноважною відповідно до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цього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розділу) або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повторного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оголошення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конкурсу.</w:t>
      </w:r>
      <w:r/>
    </w:p>
    <w:p>
      <w:pPr>
        <w:pStyle w:val="903"/>
        <w:numPr>
          <w:ilvl w:val="2"/>
          <w:numId w:val="9"/>
        </w:numPr>
        <w:contextualSpacing w:val="false"/>
        <w:ind w:left="0" w:firstLine="567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Конкурсна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комісія:</w:t>
      </w:r>
      <w:r/>
    </w:p>
    <w:p>
      <w:pPr>
        <w:pStyle w:val="903"/>
        <w:contextualSpacing w:val="false"/>
        <w:ind w:left="567"/>
        <w:jc w:val="both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визначає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своєї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роботи;</w:t>
      </w:r>
      <w:r/>
    </w:p>
    <w:p>
      <w:pPr>
        <w:pStyle w:val="910"/>
        <w:ind w:left="0"/>
      </w:pPr>
      <w:r>
        <w:t xml:space="preserve">розглядає</w:t>
      </w:r>
      <w:r>
        <w:rPr>
          <w:spacing w:val="1"/>
        </w:rPr>
        <w:t xml:space="preserve"> </w:t>
      </w:r>
      <w:r>
        <w:t xml:space="preserve">документи,</w:t>
      </w:r>
      <w:r>
        <w:rPr>
          <w:spacing w:val="1"/>
        </w:rPr>
        <w:t xml:space="preserve"> </w:t>
      </w:r>
      <w:r>
        <w:t xml:space="preserve">надані</w:t>
      </w:r>
      <w:r>
        <w:rPr>
          <w:spacing w:val="1"/>
        </w:rPr>
        <w:t xml:space="preserve"> </w:t>
      </w:r>
      <w:r>
        <w:t xml:space="preserve">згідно</w:t>
      </w:r>
      <w:r>
        <w:rPr>
          <w:spacing w:val="1"/>
        </w:rPr>
        <w:t xml:space="preserve"> </w:t>
      </w:r>
      <w:r>
        <w:t xml:space="preserve">з</w:t>
      </w:r>
      <w:r>
        <w:rPr>
          <w:spacing w:val="1"/>
        </w:rPr>
        <w:t xml:space="preserve"> </w:t>
      </w:r>
      <w:r>
        <w:t xml:space="preserve">пунктом</w:t>
      </w:r>
      <w:r>
        <w:rPr>
          <w:spacing w:val="1"/>
        </w:rPr>
        <w:t xml:space="preserve"> </w:t>
      </w:r>
      <w:r>
        <w:t xml:space="preserve">1</w:t>
      </w:r>
      <w:r>
        <w:rPr>
          <w:spacing w:val="1"/>
        </w:rPr>
        <w:t xml:space="preserve"> </w:t>
      </w:r>
      <w:r>
        <w:t xml:space="preserve">розділу</w:t>
      </w:r>
      <w:r>
        <w:rPr>
          <w:spacing w:val="1"/>
        </w:rPr>
        <w:t xml:space="preserve"> </w:t>
      </w:r>
      <w:r>
        <w:t xml:space="preserve">IV</w:t>
      </w:r>
      <w:r>
        <w:rPr>
          <w:spacing w:val="1"/>
        </w:rPr>
        <w:t xml:space="preserve"> </w:t>
      </w:r>
      <w:r>
        <w:t xml:space="preserve">цього</w:t>
      </w:r>
      <w:r>
        <w:rPr>
          <w:spacing w:val="-67"/>
        </w:rPr>
        <w:t xml:space="preserve"> </w:t>
      </w:r>
      <w:r>
        <w:t xml:space="preserve">Положення,</w:t>
      </w:r>
      <w:r>
        <w:rPr>
          <w:spacing w:val="1"/>
        </w:rPr>
        <w:t xml:space="preserve"> </w:t>
      </w:r>
      <w:r>
        <w:t xml:space="preserve">перевіряє</w:t>
      </w:r>
      <w:r>
        <w:rPr>
          <w:spacing w:val="1"/>
        </w:rPr>
        <w:t xml:space="preserve"> </w:t>
      </w:r>
      <w:r>
        <w:t xml:space="preserve">їх</w:t>
      </w:r>
      <w:r>
        <w:rPr>
          <w:spacing w:val="1"/>
        </w:rPr>
        <w:t xml:space="preserve"> </w:t>
      </w:r>
      <w:r>
        <w:t xml:space="preserve">комплектність,</w:t>
      </w:r>
      <w:r>
        <w:rPr>
          <w:spacing w:val="1"/>
        </w:rPr>
        <w:t xml:space="preserve"> </w:t>
      </w:r>
      <w:r>
        <w:t xml:space="preserve">повноту</w:t>
      </w:r>
      <w:r>
        <w:rPr>
          <w:spacing w:val="1"/>
        </w:rPr>
        <w:t xml:space="preserve"> </w:t>
      </w:r>
      <w:r>
        <w:t xml:space="preserve">та</w:t>
      </w:r>
      <w:r>
        <w:rPr>
          <w:spacing w:val="1"/>
        </w:rPr>
        <w:t xml:space="preserve"> </w:t>
      </w:r>
      <w:r>
        <w:t xml:space="preserve">відповідність</w:t>
      </w:r>
      <w:r>
        <w:rPr>
          <w:spacing w:val="70"/>
        </w:rPr>
        <w:t xml:space="preserve"> </w:t>
      </w:r>
      <w:r>
        <w:t xml:space="preserve">вимогам</w:t>
      </w:r>
      <w:r>
        <w:rPr>
          <w:spacing w:val="1"/>
        </w:rPr>
        <w:t xml:space="preserve"> </w:t>
      </w:r>
      <w:r>
        <w:t xml:space="preserve">цього</w:t>
      </w:r>
      <w:r>
        <w:rPr>
          <w:spacing w:val="-4"/>
        </w:rPr>
        <w:t xml:space="preserve"> </w:t>
      </w:r>
      <w:r>
        <w:t xml:space="preserve">Положення та</w:t>
      </w:r>
      <w:r>
        <w:rPr>
          <w:spacing w:val="1"/>
        </w:rPr>
        <w:t xml:space="preserve"> </w:t>
      </w:r>
      <w:r>
        <w:t xml:space="preserve">чинного</w:t>
      </w:r>
      <w:r>
        <w:rPr>
          <w:spacing w:val="-3"/>
        </w:rPr>
        <w:t xml:space="preserve"> </w:t>
      </w:r>
      <w:r>
        <w:t xml:space="preserve">законодавства;</w:t>
      </w:r>
      <w:r/>
    </w:p>
    <w:p>
      <w:pPr>
        <w:pStyle w:val="910"/>
        <w:ind w:left="0"/>
      </w:pPr>
      <w:r>
        <w:t xml:space="preserve">ухвалює</w:t>
      </w:r>
      <w:r>
        <w:rPr>
          <w:spacing w:val="-2"/>
        </w:rPr>
        <w:t xml:space="preserve"> </w:t>
      </w:r>
      <w:r>
        <w:t xml:space="preserve">рішення</w:t>
      </w:r>
      <w:r>
        <w:rPr>
          <w:spacing w:val="-2"/>
        </w:rPr>
        <w:t xml:space="preserve"> </w:t>
      </w:r>
      <w:r>
        <w:t xml:space="preserve">про</w:t>
      </w:r>
      <w:r>
        <w:rPr>
          <w:spacing w:val="-5"/>
        </w:rPr>
        <w:t xml:space="preserve"> </w:t>
      </w:r>
      <w:r>
        <w:t xml:space="preserve">допуск</w:t>
      </w:r>
      <w:r>
        <w:rPr>
          <w:spacing w:val="-1"/>
        </w:rPr>
        <w:t xml:space="preserve"> </w:t>
      </w:r>
      <w:r>
        <w:t xml:space="preserve">кандидатів</w:t>
      </w:r>
      <w:r>
        <w:rPr>
          <w:spacing w:val="-2"/>
        </w:rPr>
        <w:t xml:space="preserve"> </w:t>
      </w:r>
      <w:r>
        <w:t xml:space="preserve">до</w:t>
      </w:r>
      <w:r>
        <w:rPr>
          <w:spacing w:val="-1"/>
        </w:rPr>
        <w:t xml:space="preserve"> </w:t>
      </w:r>
      <w:r>
        <w:t xml:space="preserve">участі</w:t>
      </w:r>
      <w:r>
        <w:rPr>
          <w:spacing w:val="-3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конкурсі;</w:t>
      </w:r>
      <w:r/>
    </w:p>
    <w:p>
      <w:pPr>
        <w:pStyle w:val="910"/>
        <w:ind w:left="0"/>
      </w:pPr>
      <w:r>
        <w:t xml:space="preserve">визначає</w:t>
      </w:r>
      <w:r>
        <w:rPr>
          <w:spacing w:val="1"/>
        </w:rPr>
        <w:t xml:space="preserve"> </w:t>
      </w:r>
      <w:r>
        <w:t xml:space="preserve">переможця</w:t>
      </w:r>
      <w:r>
        <w:rPr>
          <w:spacing w:val="1"/>
        </w:rPr>
        <w:t xml:space="preserve"> </w:t>
      </w:r>
      <w:r>
        <w:t xml:space="preserve">конкурсу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результатами</w:t>
      </w:r>
      <w:r>
        <w:rPr>
          <w:spacing w:val="1"/>
        </w:rPr>
        <w:t xml:space="preserve"> </w:t>
      </w:r>
      <w:r>
        <w:t xml:space="preserve">голосування</w:t>
      </w:r>
      <w:r>
        <w:rPr>
          <w:spacing w:val="1"/>
        </w:rPr>
        <w:t xml:space="preserve"> </w:t>
      </w:r>
      <w:r>
        <w:t xml:space="preserve">конкурсної</w:t>
      </w:r>
      <w:r>
        <w:rPr>
          <w:spacing w:val="1"/>
        </w:rPr>
        <w:t xml:space="preserve"> </w:t>
      </w:r>
      <w:r>
        <w:t xml:space="preserve">комісі</w:t>
      </w:r>
      <w:r>
        <w:t xml:space="preserve">ї та подає на розгляд міському</w:t>
      </w:r>
      <w:r>
        <w:t xml:space="preserve"> голові протокол конкурсної комісії щодо</w:t>
      </w:r>
      <w:r>
        <w:rPr>
          <w:spacing w:val="-67"/>
        </w:rPr>
        <w:t xml:space="preserve"> </w:t>
      </w:r>
      <w:r>
        <w:t xml:space="preserve">результатів проведеного</w:t>
      </w:r>
      <w:r>
        <w:rPr>
          <w:spacing w:val="-3"/>
        </w:rPr>
        <w:t xml:space="preserve"> </w:t>
      </w:r>
      <w:r>
        <w:t xml:space="preserve">конкурсу;</w:t>
      </w:r>
      <w:r/>
    </w:p>
    <w:p>
      <w:pPr>
        <w:pStyle w:val="910"/>
        <w:ind w:left="0"/>
      </w:pPr>
      <w:r>
        <w:t xml:space="preserve">проводить повторний конкурс у разі відхилення конкурсною комісією всіх</w:t>
      </w:r>
      <w:r>
        <w:rPr>
          <w:spacing w:val="1"/>
        </w:rPr>
        <w:t xml:space="preserve"> </w:t>
      </w:r>
      <w:r>
        <w:t xml:space="preserve">кандидатів;</w:t>
      </w:r>
      <w:r/>
    </w:p>
    <w:p>
      <w:pPr>
        <w:pStyle w:val="910"/>
        <w:ind w:left="0"/>
      </w:pPr>
      <w:r>
        <w:t xml:space="preserve">готує</w:t>
      </w:r>
      <w:r>
        <w:rPr>
          <w:spacing w:val="1"/>
        </w:rPr>
        <w:t xml:space="preserve"> </w:t>
      </w:r>
      <w:r>
        <w:t xml:space="preserve">проєкт</w:t>
      </w:r>
      <w:r>
        <w:rPr>
          <w:spacing w:val="1"/>
        </w:rPr>
        <w:t xml:space="preserve"> </w:t>
      </w:r>
      <w:r>
        <w:t xml:space="preserve">розпорядження </w:t>
      </w:r>
      <w:r>
        <w:t xml:space="preserve">Менського міського</w:t>
      </w:r>
      <w:r>
        <w:rPr>
          <w:spacing w:val="1"/>
        </w:rPr>
        <w:t xml:space="preserve"> </w:t>
      </w:r>
      <w:r>
        <w:t xml:space="preserve">голови </w:t>
      </w:r>
      <w:r>
        <w:t xml:space="preserve">про</w:t>
      </w:r>
      <w:r>
        <w:rPr>
          <w:spacing w:val="1"/>
        </w:rPr>
        <w:t xml:space="preserve"> </w:t>
      </w:r>
      <w:r>
        <w:t xml:space="preserve">призначення</w:t>
      </w:r>
      <w:r>
        <w:rPr>
          <w:spacing w:val="1"/>
        </w:rPr>
        <w:t xml:space="preserve"> </w:t>
      </w:r>
      <w:r>
        <w:t xml:space="preserve">директора</w:t>
      </w:r>
      <w:r>
        <w:t xml:space="preserve"> комунального</w:t>
      </w:r>
      <w:r>
        <w:rPr>
          <w:spacing w:val="-3"/>
        </w:rPr>
        <w:t xml:space="preserve"> </w:t>
      </w:r>
      <w:r>
        <w:t xml:space="preserve">підприємства;</w:t>
      </w:r>
      <w:r/>
    </w:p>
    <w:p>
      <w:pPr>
        <w:pStyle w:val="910"/>
        <w:ind w:left="0"/>
      </w:pPr>
      <w:r>
        <w:t xml:space="preserve">здійснює</w:t>
      </w:r>
      <w:r>
        <w:rPr>
          <w:spacing w:val="-5"/>
        </w:rPr>
        <w:t xml:space="preserve"> </w:t>
      </w:r>
      <w:r>
        <w:t xml:space="preserve">інші</w:t>
      </w:r>
      <w:r>
        <w:rPr>
          <w:spacing w:val="-7"/>
        </w:rPr>
        <w:t xml:space="preserve"> </w:t>
      </w:r>
      <w:r>
        <w:t xml:space="preserve">повноваження,</w:t>
      </w:r>
      <w:r>
        <w:rPr>
          <w:spacing w:val="-3"/>
        </w:rPr>
        <w:t xml:space="preserve"> </w:t>
      </w:r>
      <w:r>
        <w:t xml:space="preserve">передбачені</w:t>
      </w:r>
      <w:r>
        <w:rPr>
          <w:spacing w:val="-7"/>
        </w:rPr>
        <w:t xml:space="preserve"> </w:t>
      </w:r>
      <w:r>
        <w:t xml:space="preserve">цим</w:t>
      </w:r>
      <w:r>
        <w:rPr>
          <w:spacing w:val="-5"/>
        </w:rPr>
        <w:t xml:space="preserve"> </w:t>
      </w:r>
      <w:r>
        <w:t xml:space="preserve">Положенням.</w:t>
      </w:r>
      <w:r/>
    </w:p>
    <w:p>
      <w:pPr>
        <w:pStyle w:val="903"/>
        <w:numPr>
          <w:ilvl w:val="0"/>
          <w:numId w:val="7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Організаційною формою роботи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 комісії 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засідання,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які 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повноважними за умови участі в 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більше половини від загального складу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комісії.</w:t>
      </w:r>
      <w:r/>
    </w:p>
    <w:p>
      <w:pPr>
        <w:pStyle w:val="903"/>
        <w:numPr>
          <w:ilvl w:val="0"/>
          <w:numId w:val="7"/>
        </w:numPr>
        <w:contextualSpacing w:val="false"/>
        <w:ind w:left="0" w:firstLine="567"/>
        <w:jc w:val="both"/>
        <w:widowControl w:val="off"/>
        <w:tabs>
          <w:tab w:val="left" w:pos="10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приймається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більшістю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присутніх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шляхом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відкритого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поіменного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голосування,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оформляється протоколом засідання, який підписується всіма присутніми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засіданні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комісії.</w:t>
      </w:r>
      <w:r/>
    </w:p>
    <w:p>
      <w:pPr>
        <w:pStyle w:val="910"/>
        <w:ind w:left="0"/>
      </w:pPr>
      <w:r>
        <w:t xml:space="preserve">Непідписання</w:t>
      </w:r>
      <w:r>
        <w:rPr>
          <w:spacing w:val="1"/>
        </w:rPr>
        <w:t xml:space="preserve"> </w:t>
      </w:r>
      <w:r>
        <w:t xml:space="preserve">протоколу</w:t>
      </w:r>
      <w:r>
        <w:rPr>
          <w:spacing w:val="1"/>
        </w:rPr>
        <w:t xml:space="preserve"> </w:t>
      </w:r>
      <w:r>
        <w:t xml:space="preserve">конкурсної</w:t>
      </w:r>
      <w:r>
        <w:rPr>
          <w:spacing w:val="1"/>
        </w:rPr>
        <w:t xml:space="preserve"> </w:t>
      </w:r>
      <w:r>
        <w:t xml:space="preserve">комісії</w:t>
      </w:r>
      <w:r>
        <w:rPr>
          <w:spacing w:val="1"/>
        </w:rPr>
        <w:t xml:space="preserve"> </w:t>
      </w:r>
      <w:r>
        <w:t xml:space="preserve">одним</w:t>
      </w:r>
      <w:r>
        <w:rPr>
          <w:spacing w:val="1"/>
        </w:rPr>
        <w:t xml:space="preserve"> </w:t>
      </w:r>
      <w:r>
        <w:t xml:space="preserve">або</w:t>
      </w:r>
      <w:r>
        <w:rPr>
          <w:spacing w:val="1"/>
        </w:rPr>
        <w:t xml:space="preserve"> </w:t>
      </w:r>
      <w:r>
        <w:t xml:space="preserve">декількома</w:t>
      </w:r>
      <w:r>
        <w:rPr>
          <w:spacing w:val="-67"/>
        </w:rPr>
        <w:t xml:space="preserve"> </w:t>
      </w:r>
      <w:r>
        <w:t xml:space="preserve">присутніми на засіданні членами конкурсної комісії, не має правових наслідків</w:t>
      </w:r>
      <w:r>
        <w:rPr>
          <w:spacing w:val="1"/>
        </w:rPr>
        <w:t xml:space="preserve"> </w:t>
      </w:r>
      <w:r>
        <w:t xml:space="preserve">для чинності</w:t>
      </w:r>
      <w:r>
        <w:rPr>
          <w:spacing w:val="-1"/>
        </w:rPr>
        <w:t xml:space="preserve"> </w:t>
      </w:r>
      <w:r>
        <w:t xml:space="preserve">такого</w:t>
      </w:r>
      <w:r>
        <w:rPr>
          <w:spacing w:val="-3"/>
        </w:rPr>
        <w:t xml:space="preserve"> </w:t>
      </w:r>
      <w:r>
        <w:t xml:space="preserve">протоколу.</w:t>
      </w:r>
      <w:r/>
    </w:p>
    <w:p>
      <w:pPr>
        <w:pStyle w:val="903"/>
        <w:numPr>
          <w:ilvl w:val="0"/>
          <w:numId w:val="7"/>
        </w:numPr>
        <w:contextualSpacing w:val="false"/>
        <w:ind w:left="0" w:firstLine="567"/>
        <w:jc w:val="both"/>
        <w:widowControl w:val="off"/>
        <w:tabs>
          <w:tab w:val="left" w:pos="10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мають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право:</w:t>
      </w:r>
      <w:r/>
    </w:p>
    <w:p>
      <w:pPr>
        <w:pStyle w:val="910"/>
        <w:ind w:left="0"/>
        <w:jc w:val="left"/>
      </w:pPr>
      <w:r>
        <w:t xml:space="preserve">вносити</w:t>
      </w:r>
      <w:r>
        <w:rPr>
          <w:spacing w:val="-4"/>
        </w:rPr>
        <w:t xml:space="preserve"> </w:t>
      </w:r>
      <w:r>
        <w:t xml:space="preserve">пропозиції</w:t>
      </w:r>
      <w:r>
        <w:rPr>
          <w:spacing w:val="-3"/>
        </w:rPr>
        <w:t xml:space="preserve"> </w:t>
      </w:r>
      <w:r>
        <w:t xml:space="preserve">до</w:t>
      </w:r>
      <w:r>
        <w:rPr>
          <w:spacing w:val="-6"/>
        </w:rPr>
        <w:t xml:space="preserve"> </w:t>
      </w:r>
      <w:r>
        <w:t xml:space="preserve">порядку</w:t>
      </w:r>
      <w:r>
        <w:rPr>
          <w:spacing w:val="-9"/>
        </w:rPr>
        <w:t xml:space="preserve"> </w:t>
      </w:r>
      <w:r>
        <w:t xml:space="preserve">денного</w:t>
      </w:r>
      <w:r>
        <w:rPr>
          <w:spacing w:val="-5"/>
        </w:rPr>
        <w:t xml:space="preserve"> </w:t>
      </w:r>
      <w:r>
        <w:t xml:space="preserve">засідання</w:t>
      </w:r>
      <w:r>
        <w:rPr>
          <w:spacing w:val="-3"/>
        </w:rPr>
        <w:t xml:space="preserve"> </w:t>
      </w:r>
      <w:r>
        <w:t xml:space="preserve">конкурсної</w:t>
      </w:r>
      <w:r>
        <w:rPr>
          <w:spacing w:val="-3"/>
        </w:rPr>
        <w:t xml:space="preserve"> </w:t>
      </w:r>
      <w:r>
        <w:t xml:space="preserve">комісії;</w:t>
      </w:r>
      <w:r/>
    </w:p>
    <w:p>
      <w:pPr>
        <w:pStyle w:val="910"/>
        <w:ind w:left="0"/>
        <w:jc w:val="left"/>
      </w:pPr>
      <w:r>
        <w:t xml:space="preserve">брати</w:t>
      </w:r>
      <w:r>
        <w:rPr>
          <w:spacing w:val="45"/>
        </w:rPr>
        <w:t xml:space="preserve"> </w:t>
      </w:r>
      <w:r>
        <w:t xml:space="preserve">участь</w:t>
      </w:r>
      <w:r>
        <w:rPr>
          <w:spacing w:val="47"/>
        </w:rPr>
        <w:t xml:space="preserve"> </w:t>
      </w:r>
      <w:r>
        <w:t xml:space="preserve">в</w:t>
      </w:r>
      <w:r>
        <w:rPr>
          <w:spacing w:val="47"/>
        </w:rPr>
        <w:t xml:space="preserve"> </w:t>
      </w:r>
      <w:r>
        <w:t xml:space="preserve">обговоренні</w:t>
      </w:r>
      <w:r>
        <w:rPr>
          <w:spacing w:val="44"/>
        </w:rPr>
        <w:t xml:space="preserve"> </w:t>
      </w:r>
      <w:r>
        <w:t xml:space="preserve">питань</w:t>
      </w:r>
      <w:r>
        <w:rPr>
          <w:spacing w:val="48"/>
        </w:rPr>
        <w:t xml:space="preserve"> </w:t>
      </w:r>
      <w:r>
        <w:t xml:space="preserve">порядку</w:t>
      </w:r>
      <w:r>
        <w:rPr>
          <w:spacing w:val="38"/>
        </w:rPr>
        <w:t xml:space="preserve"> </w:t>
      </w:r>
      <w:r>
        <w:t xml:space="preserve">денного</w:t>
      </w:r>
      <w:r>
        <w:rPr>
          <w:spacing w:val="43"/>
        </w:rPr>
        <w:t xml:space="preserve"> </w:t>
      </w:r>
      <w:r>
        <w:t xml:space="preserve">засідань</w:t>
      </w:r>
      <w:r>
        <w:rPr>
          <w:spacing w:val="47"/>
        </w:rPr>
        <w:t xml:space="preserve"> </w:t>
      </w:r>
      <w:r>
        <w:t xml:space="preserve">конкурсної</w:t>
      </w:r>
      <w:r>
        <w:rPr>
          <w:spacing w:val="-67"/>
        </w:rPr>
        <w:t xml:space="preserve"> </w:t>
      </w:r>
      <w:r>
        <w:t xml:space="preserve">комісії;</w:t>
      </w:r>
      <w:r/>
    </w:p>
    <w:p>
      <w:pPr>
        <w:pStyle w:val="910"/>
        <w:ind w:left="0"/>
        <w:tabs>
          <w:tab w:val="left" w:pos="2639" w:leader="none"/>
          <w:tab w:val="left" w:pos="4585" w:leader="none"/>
          <w:tab w:val="left" w:pos="6000" w:leader="none"/>
          <w:tab w:val="left" w:pos="8835" w:leader="none"/>
        </w:tabs>
      </w:pPr>
      <w:r>
        <w:t xml:space="preserve">висловлювати, </w:t>
      </w:r>
      <w:r>
        <w:t xml:space="preserve">у</w:t>
      </w:r>
      <w:r>
        <w:rPr>
          <w:spacing w:val="124"/>
        </w:rPr>
        <w:t xml:space="preserve"> </w:t>
      </w:r>
      <w:r>
        <w:t xml:space="preserve">тому</w:t>
      </w:r>
      <w:r>
        <w:rPr>
          <w:spacing w:val="125"/>
        </w:rPr>
        <w:t xml:space="preserve"> </w:t>
      </w:r>
      <w:r>
        <w:t xml:space="preserve">числі письмово, </w:t>
      </w:r>
      <w:r>
        <w:t xml:space="preserve">окрему</w:t>
      </w:r>
      <w:r>
        <w:rPr>
          <w:spacing w:val="126"/>
        </w:rPr>
        <w:t xml:space="preserve"> </w:t>
      </w:r>
      <w:r>
        <w:t xml:space="preserve">думку</w:t>
      </w:r>
      <w:r>
        <w:rPr>
          <w:spacing w:val="126"/>
        </w:rPr>
        <w:t xml:space="preserve"> </w:t>
      </w:r>
      <w:r>
        <w:t xml:space="preserve">щодо </w:t>
      </w:r>
      <w:r>
        <w:rPr>
          <w:spacing w:val="-2"/>
        </w:rPr>
        <w:t xml:space="preserve">рішень,</w:t>
      </w:r>
      <w:r>
        <w:rPr>
          <w:spacing w:val="-67"/>
        </w:rPr>
        <w:t xml:space="preserve"> </w:t>
      </w:r>
      <w:r>
        <w:t xml:space="preserve">прийнятих на</w:t>
      </w:r>
      <w:r>
        <w:rPr>
          <w:spacing w:val="1"/>
        </w:rPr>
        <w:t xml:space="preserve"> </w:t>
      </w:r>
      <w:r>
        <w:t xml:space="preserve">засіданні</w:t>
      </w:r>
      <w:r>
        <w:rPr>
          <w:spacing w:val="-1"/>
        </w:rPr>
        <w:t xml:space="preserve"> </w:t>
      </w:r>
      <w:r>
        <w:t xml:space="preserve">комісії;</w:t>
      </w:r>
      <w:r/>
    </w:p>
    <w:p>
      <w:pPr>
        <w:pStyle w:val="910"/>
        <w:ind w:left="0"/>
      </w:pPr>
      <w:r>
        <w:t xml:space="preserve">ухвального голосу лише за</w:t>
      </w:r>
      <w:r>
        <w:rPr>
          <w:spacing w:val="1"/>
        </w:rPr>
        <w:t xml:space="preserve"> </w:t>
      </w:r>
      <w:r>
        <w:t xml:space="preserve">одного кандидата</w:t>
      </w:r>
      <w:r>
        <w:rPr>
          <w:spacing w:val="1"/>
        </w:rPr>
        <w:t xml:space="preserve"> </w:t>
      </w:r>
      <w:r>
        <w:t xml:space="preserve">на кожну вакантну</w:t>
      </w:r>
      <w:r>
        <w:rPr>
          <w:spacing w:val="70"/>
        </w:rPr>
        <w:t xml:space="preserve"> </w:t>
      </w:r>
      <w:r>
        <w:t xml:space="preserve">посаду</w:t>
      </w:r>
      <w:r>
        <w:rPr>
          <w:spacing w:val="1"/>
        </w:rPr>
        <w:t xml:space="preserve"> </w:t>
      </w:r>
      <w:r>
        <w:t xml:space="preserve">або</w:t>
      </w:r>
      <w:r>
        <w:rPr>
          <w:spacing w:val="-4"/>
        </w:rPr>
        <w:t xml:space="preserve"> </w:t>
      </w:r>
      <w:r>
        <w:t xml:space="preserve">право</w:t>
      </w:r>
      <w:r>
        <w:rPr>
          <w:spacing w:val="-3"/>
        </w:rPr>
        <w:t xml:space="preserve"> </w:t>
      </w:r>
      <w:r>
        <w:t xml:space="preserve">не</w:t>
      </w:r>
      <w:r>
        <w:rPr>
          <w:spacing w:val="-1"/>
        </w:rPr>
        <w:t xml:space="preserve"> </w:t>
      </w:r>
      <w:r>
        <w:t xml:space="preserve">підтримати</w:t>
      </w:r>
      <w:r>
        <w:rPr>
          <w:spacing w:val="-1"/>
        </w:rPr>
        <w:t xml:space="preserve"> </w:t>
      </w:r>
      <w:r>
        <w:t xml:space="preserve">жодного</w:t>
      </w:r>
      <w:r>
        <w:rPr>
          <w:spacing w:val="-3"/>
        </w:rPr>
        <w:t xml:space="preserve"> </w:t>
      </w:r>
      <w:r>
        <w:t xml:space="preserve">кандидата.</w:t>
      </w:r>
      <w:r/>
    </w:p>
    <w:p>
      <w:pPr>
        <w:pStyle w:val="903"/>
        <w:numPr>
          <w:ilvl w:val="0"/>
          <w:numId w:val="7"/>
        </w:numPr>
        <w:contextualSpacing w:val="false"/>
        <w:ind w:left="0" w:firstLine="567"/>
        <w:jc w:val="both"/>
        <w:widowControl w:val="off"/>
        <w:tabs>
          <w:tab w:val="left" w:pos="10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Кожен член конкурсної комісії має один голос та голосує особисто.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Голосування за інших осіб чи передача права голосу іншому члену конкурсної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або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іншій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дозволяється.</w:t>
      </w:r>
      <w:r/>
    </w:p>
    <w:p>
      <w:pPr>
        <w:pStyle w:val="903"/>
        <w:numPr>
          <w:ilvl w:val="0"/>
          <w:numId w:val="7"/>
        </w:numPr>
        <w:contextualSpacing w:val="false"/>
        <w:ind w:left="0" w:firstLine="567"/>
        <w:jc w:val="both"/>
        <w:widowControl w:val="off"/>
        <w:tabs>
          <w:tab w:val="left" w:pos="116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Засідання конкурсної комісії є відкритими для представників засобів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масової інформації та громадськості. При цьому присутнім заборонено будь-яким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чином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втручатися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перешкоджати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засіданнях конкурсної комісії у разі можливості застосовуються засоби </w:t>
      </w:r>
      <w:r>
        <w:rPr>
          <w:sz w:val="28"/>
          <w:szCs w:val="28"/>
        </w:rPr>
        <w:t xml:space="preserve">аудіо-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або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відео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фіксації.</w:t>
      </w:r>
      <w:r/>
    </w:p>
    <w:p>
      <w:pPr>
        <w:pStyle w:val="903"/>
        <w:numPr>
          <w:ilvl w:val="0"/>
          <w:numId w:val="7"/>
        </w:numPr>
        <w:contextualSpacing w:val="false"/>
        <w:ind w:left="0" w:firstLine="567"/>
        <w:jc w:val="both"/>
        <w:widowControl w:val="off"/>
        <w:tabs>
          <w:tab w:val="left" w:pos="10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Інформація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засідань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 оприлюднюється на офіційному сайті Менської міської ради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пізніше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ніж 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48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годин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їх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початку.</w:t>
      </w:r>
      <w:r/>
    </w:p>
    <w:p>
      <w:pPr>
        <w:pStyle w:val="903"/>
        <w:numPr>
          <w:ilvl w:val="0"/>
          <w:numId w:val="7"/>
        </w:numPr>
        <w:contextualSpacing w:val="false"/>
        <w:ind w:left="0" w:firstLine="567"/>
        <w:jc w:val="both"/>
        <w:widowControl w:val="off"/>
        <w:tabs>
          <w:tab w:val="left" w:pos="10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Копія протоколу упродовж 3 (трьох) робочих днів після завершення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засідання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подаються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секретарем конкурсної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міському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голові.</w:t>
      </w:r>
      <w:r/>
    </w:p>
    <w:p>
      <w:pPr>
        <w:pStyle w:val="903"/>
        <w:numPr>
          <w:ilvl w:val="0"/>
          <w:numId w:val="7"/>
        </w:numPr>
        <w:contextualSpacing w:val="false"/>
        <w:ind w:left="0" w:firstLine="567"/>
        <w:jc w:val="both"/>
        <w:widowControl w:val="off"/>
        <w:tabs>
          <w:tab w:val="left" w:pos="10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Оприлюднення сканованих копій протоколу засідання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офіційному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відбувається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невідкладно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після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подачі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міському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голові.</w:t>
      </w:r>
      <w:r/>
    </w:p>
    <w:p>
      <w:pPr>
        <w:pStyle w:val="910"/>
        <w:ind w:left="0" w:firstLine="0"/>
        <w:jc w:val="left"/>
      </w:pPr>
      <w:r/>
      <w:r/>
    </w:p>
    <w:p>
      <w:pPr>
        <w:pStyle w:val="733"/>
        <w:jc w:val="center"/>
        <w:keepLines w:val="false"/>
        <w:keepNext w:val="false"/>
        <w:spacing w:after="0" w:before="0"/>
        <w:widowControl w:val="off"/>
        <w:tabs>
          <w:tab w:val="left" w:pos="2249" w:leader="none"/>
        </w:tabs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 xml:space="preserve">Організаційне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забезпечення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конкурсу</w:t>
      </w:r>
      <w:r/>
    </w:p>
    <w:p>
      <w:r/>
      <w:r/>
    </w:p>
    <w:p>
      <w:pPr>
        <w:pStyle w:val="910"/>
        <w:ind w:left="0"/>
      </w:pPr>
      <w:r>
        <w:t xml:space="preserve">1. Документальне</w:t>
      </w:r>
      <w:r>
        <w:rPr>
          <w:spacing w:val="1"/>
        </w:rPr>
        <w:t xml:space="preserve"> </w:t>
      </w:r>
      <w:r>
        <w:t xml:space="preserve">забезпечення</w:t>
      </w:r>
      <w:r>
        <w:rPr>
          <w:spacing w:val="1"/>
        </w:rPr>
        <w:t xml:space="preserve"> </w:t>
      </w:r>
      <w:r>
        <w:t xml:space="preserve">конкурсу</w:t>
      </w:r>
      <w:r>
        <w:rPr>
          <w:spacing w:val="1"/>
        </w:rPr>
        <w:t xml:space="preserve"> </w:t>
      </w:r>
      <w:r>
        <w:t xml:space="preserve">здійснює</w:t>
      </w:r>
      <w:r>
        <w:rPr>
          <w:spacing w:val="1"/>
        </w:rPr>
        <w:t xml:space="preserve"> </w:t>
      </w:r>
      <w:r>
        <w:rPr>
          <w:spacing w:val="1"/>
        </w:rPr>
        <w:t xml:space="preserve">кадрова служба </w:t>
      </w:r>
      <w:r>
        <w:t xml:space="preserve">Менської міської ради,</w:t>
      </w:r>
      <w:r>
        <w:rPr>
          <w:spacing w:val="1"/>
        </w:rPr>
        <w:t xml:space="preserve"> </w:t>
      </w:r>
      <w:r>
        <w:t xml:space="preserve">яка</w:t>
      </w:r>
      <w:r>
        <w:t xml:space="preserve">:</w:t>
      </w:r>
      <w:r/>
    </w:p>
    <w:p>
      <w:pPr>
        <w:pStyle w:val="910"/>
        <w:ind w:left="0"/>
        <w:tabs>
          <w:tab w:val="left" w:pos="1523" w:leader="none"/>
          <w:tab w:val="left" w:pos="2550" w:leader="none"/>
          <w:tab w:val="left" w:pos="4609" w:leader="none"/>
          <w:tab w:val="left" w:pos="6798" w:leader="none"/>
          <w:tab w:val="left" w:pos="8314" w:leader="none"/>
          <w:tab w:val="left" w:pos="9313" w:leader="none"/>
        </w:tabs>
      </w:pPr>
      <w:r>
        <w:t xml:space="preserve">готує </w:t>
      </w:r>
      <w:r>
        <w:t xml:space="preserve">проєкт</w:t>
      </w:r>
      <w:r>
        <w:t xml:space="preserve"> </w:t>
      </w:r>
      <w:r>
        <w:t xml:space="preserve">розпорядження</w:t>
      </w:r>
      <w:r>
        <w:t xml:space="preserve">  міського голови  </w:t>
      </w:r>
      <w:r>
        <w:rPr>
          <w:spacing w:val="-2"/>
        </w:rPr>
        <w:t xml:space="preserve">про </w:t>
      </w:r>
      <w:r>
        <w:t xml:space="preserve">оголошення</w:t>
      </w:r>
      <w:r>
        <w:rPr>
          <w:spacing w:val="-1"/>
        </w:rPr>
        <w:t xml:space="preserve"> </w:t>
      </w:r>
      <w:r>
        <w:t xml:space="preserve">конкурсу;</w:t>
      </w:r>
      <w:r/>
    </w:p>
    <w:p>
      <w:pPr>
        <w:pStyle w:val="910"/>
        <w:ind w:left="0"/>
      </w:pPr>
      <w:r>
        <w:t xml:space="preserve">готує</w:t>
      </w:r>
      <w:r>
        <w:rPr>
          <w:spacing w:val="5"/>
        </w:rPr>
        <w:t xml:space="preserve"> </w:t>
      </w:r>
      <w:r>
        <w:t xml:space="preserve">проєкт</w:t>
      </w:r>
      <w:r>
        <w:rPr>
          <w:spacing w:val="7"/>
        </w:rPr>
        <w:t xml:space="preserve"> </w:t>
      </w:r>
      <w:r>
        <w:t xml:space="preserve">розпорядження</w:t>
      </w:r>
      <w:r>
        <w:rPr>
          <w:spacing w:val="4"/>
        </w:rPr>
        <w:t xml:space="preserve"> </w:t>
      </w:r>
      <w:r>
        <w:rPr>
          <w:spacing w:val="4"/>
        </w:rPr>
        <w:t xml:space="preserve">міського голови </w:t>
      </w:r>
      <w:r>
        <w:rPr>
          <w:spacing w:val="5"/>
        </w:rPr>
        <w:t xml:space="preserve"> </w:t>
      </w:r>
      <w:r>
        <w:t xml:space="preserve">про</w:t>
      </w:r>
      <w:r>
        <w:rPr>
          <w:spacing w:val="1"/>
        </w:rPr>
        <w:t xml:space="preserve"> </w:t>
      </w:r>
      <w:r>
        <w:t xml:space="preserve">створення</w:t>
      </w:r>
      <w:r>
        <w:rPr>
          <w:spacing w:val="-67"/>
        </w:rPr>
        <w:t xml:space="preserve"> </w:t>
      </w:r>
      <w:r>
        <w:t xml:space="preserve">конкурсної</w:t>
      </w:r>
      <w:r>
        <w:rPr>
          <w:spacing w:val="-2"/>
        </w:rPr>
        <w:t xml:space="preserve"> </w:t>
      </w:r>
      <w:r>
        <w:t xml:space="preserve">комісії;</w:t>
      </w:r>
      <w:r/>
    </w:p>
    <w:p>
      <w:pPr>
        <w:pStyle w:val="910"/>
        <w:ind w:left="0"/>
      </w:pPr>
      <w:r>
        <w:t xml:space="preserve">готує </w:t>
      </w:r>
      <w:r>
        <w:t xml:space="preserve">інформацію на офіційний сайт</w:t>
      </w:r>
      <w:r>
        <w:t xml:space="preserve"> </w:t>
      </w:r>
      <w:r>
        <w:t xml:space="preserve">Менської міської ради </w:t>
      </w:r>
      <w:r>
        <w:t xml:space="preserve">про проведення</w:t>
      </w:r>
      <w:r>
        <w:rPr>
          <w:spacing w:val="33"/>
        </w:rPr>
        <w:t xml:space="preserve"> </w:t>
      </w:r>
      <w:r>
        <w:t xml:space="preserve">конкурсу;</w:t>
      </w:r>
      <w:r/>
    </w:p>
    <w:p>
      <w:pPr>
        <w:pStyle w:val="910"/>
        <w:ind w:left="0"/>
      </w:pPr>
      <w:r>
        <w:t xml:space="preserve">повідомляє</w:t>
      </w:r>
      <w:r>
        <w:rPr>
          <w:spacing w:val="15"/>
        </w:rPr>
        <w:t xml:space="preserve"> </w:t>
      </w:r>
      <w:r>
        <w:t xml:space="preserve">учасників</w:t>
      </w:r>
      <w:r>
        <w:rPr>
          <w:spacing w:val="13"/>
        </w:rPr>
        <w:t xml:space="preserve"> </w:t>
      </w:r>
      <w:r>
        <w:t xml:space="preserve">конкурсу</w:t>
      </w:r>
      <w:r>
        <w:rPr>
          <w:spacing w:val="5"/>
        </w:rPr>
        <w:t xml:space="preserve"> </w:t>
      </w:r>
      <w:r>
        <w:t xml:space="preserve">про</w:t>
      </w:r>
      <w:r>
        <w:rPr>
          <w:spacing w:val="8"/>
        </w:rPr>
        <w:t xml:space="preserve"> </w:t>
      </w:r>
      <w:r>
        <w:t xml:space="preserve">дату,</w:t>
      </w:r>
      <w:r>
        <w:rPr>
          <w:spacing w:val="15"/>
        </w:rPr>
        <w:t xml:space="preserve"> </w:t>
      </w:r>
      <w:r>
        <w:t xml:space="preserve">час</w:t>
      </w:r>
      <w:r>
        <w:rPr>
          <w:spacing w:val="13"/>
        </w:rPr>
        <w:t xml:space="preserve"> </w:t>
      </w:r>
      <w:r>
        <w:t xml:space="preserve">та</w:t>
      </w:r>
      <w:r>
        <w:rPr>
          <w:spacing w:val="8"/>
        </w:rPr>
        <w:t xml:space="preserve"> </w:t>
      </w:r>
      <w:r>
        <w:t xml:space="preserve">місце</w:t>
      </w:r>
      <w:r>
        <w:rPr>
          <w:spacing w:val="9"/>
        </w:rPr>
        <w:t xml:space="preserve"> </w:t>
      </w:r>
      <w:r>
        <w:t xml:space="preserve">проведення</w:t>
      </w:r>
      <w:r>
        <w:rPr>
          <w:spacing w:val="12"/>
        </w:rPr>
        <w:t xml:space="preserve"> </w:t>
      </w:r>
      <w:r>
        <w:t xml:space="preserve">засідань</w:t>
      </w:r>
      <w:r>
        <w:rPr>
          <w:spacing w:val="-67"/>
        </w:rPr>
        <w:t xml:space="preserve"> </w:t>
      </w:r>
      <w:r>
        <w:t xml:space="preserve">конкурсної</w:t>
      </w:r>
      <w:r>
        <w:rPr>
          <w:spacing w:val="-2"/>
        </w:rPr>
        <w:t xml:space="preserve"> </w:t>
      </w:r>
      <w:r>
        <w:t xml:space="preserve">комісії;</w:t>
      </w:r>
      <w:r/>
    </w:p>
    <w:p>
      <w:pPr>
        <w:pStyle w:val="910"/>
        <w:ind w:left="0"/>
      </w:pPr>
      <w:r>
        <w:t xml:space="preserve">готує</w:t>
      </w:r>
      <w:r>
        <w:rPr>
          <w:spacing w:val="-3"/>
        </w:rPr>
        <w:t xml:space="preserve"> </w:t>
      </w:r>
      <w:r>
        <w:t xml:space="preserve">пакети</w:t>
      </w:r>
      <w:r>
        <w:rPr>
          <w:spacing w:val="-5"/>
        </w:rPr>
        <w:t xml:space="preserve"> </w:t>
      </w:r>
      <w:r>
        <w:t xml:space="preserve">необхідних</w:t>
      </w:r>
      <w:r>
        <w:rPr>
          <w:spacing w:val="-3"/>
        </w:rPr>
        <w:t xml:space="preserve"> </w:t>
      </w:r>
      <w:r>
        <w:t xml:space="preserve">документів</w:t>
      </w:r>
      <w:r>
        <w:rPr>
          <w:spacing w:val="-2"/>
        </w:rPr>
        <w:t xml:space="preserve"> </w:t>
      </w:r>
      <w:r>
        <w:t xml:space="preserve">для</w:t>
      </w:r>
      <w:r>
        <w:rPr>
          <w:spacing w:val="-3"/>
        </w:rPr>
        <w:t xml:space="preserve"> </w:t>
      </w:r>
      <w:r>
        <w:t xml:space="preserve">членів</w:t>
      </w:r>
      <w:r>
        <w:rPr>
          <w:spacing w:val="-3"/>
        </w:rPr>
        <w:t xml:space="preserve"> </w:t>
      </w:r>
      <w:r>
        <w:t xml:space="preserve">конкурсної</w:t>
      </w:r>
      <w:r>
        <w:rPr>
          <w:spacing w:val="-5"/>
        </w:rPr>
        <w:t xml:space="preserve"> </w:t>
      </w:r>
      <w:r>
        <w:t xml:space="preserve">комісії.</w:t>
      </w:r>
      <w:r/>
    </w:p>
    <w:p>
      <w:pPr>
        <w:pStyle w:val="910"/>
        <w:ind w:left="0"/>
      </w:pPr>
      <w:r/>
      <w:r/>
    </w:p>
    <w:p>
      <w:pPr>
        <w:pStyle w:val="733"/>
        <w:jc w:val="center"/>
        <w:keepLines w:val="false"/>
        <w:keepNext w:val="false"/>
        <w:spacing w:after="0" w:before="0"/>
        <w:widowControl w:val="off"/>
        <w:tabs>
          <w:tab w:val="left" w:pos="3245" w:leader="none"/>
        </w:tabs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VII. </w:t>
      </w:r>
      <w:r>
        <w:rPr>
          <w:rFonts w:ascii="Times New Roman" w:hAnsi="Times New Roman" w:cs="Times New Roman"/>
          <w:sz w:val="28"/>
          <w:szCs w:val="28"/>
        </w:rPr>
        <w:t xml:space="preserve">Порядок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конкурсу</w:t>
      </w:r>
      <w:r/>
    </w:p>
    <w:p>
      <w:r/>
      <w:r/>
    </w:p>
    <w:p>
      <w:pPr>
        <w:pStyle w:val="903"/>
        <w:numPr>
          <w:ilvl w:val="0"/>
          <w:numId w:val="6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Обов’язковою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умовою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відбору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його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відкритість.</w:t>
      </w:r>
      <w:r/>
    </w:p>
    <w:p>
      <w:pPr>
        <w:pStyle w:val="903"/>
        <w:numPr>
          <w:ilvl w:val="0"/>
          <w:numId w:val="6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Під час проведення конкурсу конкурсна комісія розглядає документи,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подані кандидатами на участь у конкурсі, та перевіряє їх відповідність вимогам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цього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Положення 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умовам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конкурсу.</w:t>
      </w:r>
      <w:r/>
    </w:p>
    <w:p>
      <w:pPr>
        <w:pStyle w:val="910"/>
        <w:ind w:left="0"/>
      </w:pPr>
      <w:r>
        <w:t xml:space="preserve">Кандидати</w:t>
      </w:r>
      <w:r>
        <w:rPr>
          <w:spacing w:val="1"/>
        </w:rPr>
        <w:t xml:space="preserve"> </w:t>
      </w:r>
      <w:r>
        <w:t xml:space="preserve">пред’являють</w:t>
      </w:r>
      <w:r>
        <w:rPr>
          <w:spacing w:val="1"/>
        </w:rPr>
        <w:t xml:space="preserve"> </w:t>
      </w:r>
      <w:r>
        <w:t xml:space="preserve">секретарю</w:t>
      </w:r>
      <w:r>
        <w:rPr>
          <w:spacing w:val="1"/>
        </w:rPr>
        <w:t xml:space="preserve"> </w:t>
      </w:r>
      <w:r>
        <w:t xml:space="preserve">конкурсної</w:t>
      </w:r>
      <w:r>
        <w:rPr>
          <w:spacing w:val="1"/>
        </w:rPr>
        <w:t xml:space="preserve"> </w:t>
      </w:r>
      <w:r>
        <w:t xml:space="preserve">комісії</w:t>
      </w:r>
      <w:r>
        <w:rPr>
          <w:spacing w:val="1"/>
        </w:rPr>
        <w:t xml:space="preserve"> </w:t>
      </w:r>
      <w:r>
        <w:t xml:space="preserve">або</w:t>
      </w:r>
      <w:r>
        <w:rPr>
          <w:spacing w:val="1"/>
        </w:rPr>
        <w:t xml:space="preserve"> </w:t>
      </w:r>
      <w:r>
        <w:t xml:space="preserve">іншій</w:t>
      </w:r>
      <w:r>
        <w:rPr>
          <w:spacing w:val="1"/>
        </w:rPr>
        <w:t xml:space="preserve"> </w:t>
      </w:r>
      <w:r>
        <w:t xml:space="preserve">уповноваженій конкурсною комісією особі оригінали документів, копії яких</w:t>
      </w:r>
      <w:r>
        <w:rPr>
          <w:spacing w:val="1"/>
        </w:rPr>
        <w:t xml:space="preserve"> </w:t>
      </w:r>
      <w:r>
        <w:t xml:space="preserve">подаються</w:t>
      </w:r>
      <w:r>
        <w:rPr>
          <w:spacing w:val="58"/>
        </w:rPr>
        <w:t xml:space="preserve"> </w:t>
      </w:r>
      <w:r>
        <w:t xml:space="preserve">ним</w:t>
      </w:r>
      <w:r>
        <w:rPr>
          <w:spacing w:val="58"/>
        </w:rPr>
        <w:t xml:space="preserve"> </w:t>
      </w:r>
      <w:r>
        <w:t xml:space="preserve">до</w:t>
      </w:r>
      <w:r>
        <w:rPr>
          <w:spacing w:val="54"/>
        </w:rPr>
        <w:t xml:space="preserve"> </w:t>
      </w:r>
      <w:r>
        <w:t xml:space="preserve">конкурсної</w:t>
      </w:r>
      <w:r>
        <w:rPr>
          <w:spacing w:val="57"/>
        </w:rPr>
        <w:t xml:space="preserve"> </w:t>
      </w:r>
      <w:r>
        <w:t xml:space="preserve">комісії.</w:t>
      </w:r>
      <w:r>
        <w:rPr>
          <w:spacing w:val="61"/>
        </w:rPr>
        <w:t xml:space="preserve"> </w:t>
      </w:r>
      <w:r/>
    </w:p>
    <w:p>
      <w:pPr>
        <w:pStyle w:val="910"/>
        <w:ind w:left="0"/>
      </w:pPr>
      <w:r>
        <w:t xml:space="preserve">Конкурсна</w:t>
      </w:r>
      <w:r>
        <w:rPr>
          <w:spacing w:val="1"/>
        </w:rPr>
        <w:t xml:space="preserve"> </w:t>
      </w:r>
      <w:r>
        <w:t xml:space="preserve">комісія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своєму</w:t>
      </w:r>
      <w:r>
        <w:rPr>
          <w:spacing w:val="1"/>
        </w:rPr>
        <w:t xml:space="preserve"> </w:t>
      </w:r>
      <w:r>
        <w:t xml:space="preserve">засіданні</w:t>
      </w:r>
      <w:r>
        <w:rPr>
          <w:spacing w:val="1"/>
        </w:rPr>
        <w:t xml:space="preserve"> </w:t>
      </w:r>
      <w:r>
        <w:t xml:space="preserve">ухвалює</w:t>
      </w:r>
      <w:r>
        <w:rPr>
          <w:spacing w:val="1"/>
        </w:rPr>
        <w:t xml:space="preserve"> </w:t>
      </w:r>
      <w:r>
        <w:t xml:space="preserve">рішення</w:t>
      </w:r>
      <w:r>
        <w:rPr>
          <w:spacing w:val="1"/>
        </w:rPr>
        <w:t xml:space="preserve"> </w:t>
      </w:r>
      <w:r>
        <w:t xml:space="preserve">про</w:t>
      </w:r>
      <w:r>
        <w:rPr>
          <w:spacing w:val="1"/>
        </w:rPr>
        <w:t xml:space="preserve"> </w:t>
      </w:r>
      <w:r>
        <w:t xml:space="preserve">допуск</w:t>
      </w:r>
      <w:r>
        <w:rPr>
          <w:spacing w:val="1"/>
        </w:rPr>
        <w:t xml:space="preserve"> </w:t>
      </w:r>
      <w:r>
        <w:t xml:space="preserve">кандидата або</w:t>
      </w:r>
      <w:r>
        <w:rPr>
          <w:spacing w:val="-3"/>
        </w:rPr>
        <w:t xml:space="preserve"> </w:t>
      </w:r>
      <w:r>
        <w:t xml:space="preserve">відмову</w:t>
      </w:r>
      <w:r>
        <w:rPr>
          <w:spacing w:val="-4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допуску до</w:t>
      </w:r>
      <w:r>
        <w:rPr>
          <w:spacing w:val="1"/>
        </w:rPr>
        <w:t xml:space="preserve"> </w:t>
      </w:r>
      <w:r>
        <w:t xml:space="preserve">участі</w:t>
      </w:r>
      <w:r>
        <w:rPr>
          <w:spacing w:val="2"/>
        </w:rPr>
        <w:t xml:space="preserve"> </w:t>
      </w:r>
      <w:r>
        <w:t xml:space="preserve">у</w:t>
      </w:r>
      <w:r>
        <w:rPr>
          <w:spacing w:val="-3"/>
        </w:rPr>
        <w:t xml:space="preserve"> </w:t>
      </w:r>
      <w:r>
        <w:t xml:space="preserve">конкурсі.</w:t>
      </w:r>
      <w:r/>
    </w:p>
    <w:p>
      <w:pPr>
        <w:pStyle w:val="910"/>
        <w:ind w:left="0"/>
      </w:pPr>
      <w:r>
        <w:t xml:space="preserve">Особи, документи яких не відповідають зазначеним вимогам, за рішенням</w:t>
      </w:r>
      <w:r>
        <w:rPr>
          <w:spacing w:val="1"/>
        </w:rPr>
        <w:t xml:space="preserve"> </w:t>
      </w:r>
      <w:r>
        <w:t xml:space="preserve">конкурсної</w:t>
      </w:r>
      <w:r>
        <w:rPr>
          <w:spacing w:val="-2"/>
        </w:rPr>
        <w:t xml:space="preserve"> </w:t>
      </w:r>
      <w:r>
        <w:t xml:space="preserve">комісії</w:t>
      </w:r>
      <w:r>
        <w:rPr>
          <w:spacing w:val="-1"/>
        </w:rPr>
        <w:t xml:space="preserve"> </w:t>
      </w:r>
      <w:r>
        <w:t xml:space="preserve">до</w:t>
      </w:r>
      <w:r>
        <w:rPr>
          <w:spacing w:val="-3"/>
        </w:rPr>
        <w:t xml:space="preserve"> </w:t>
      </w:r>
      <w:r>
        <w:t xml:space="preserve">конкурсу</w:t>
      </w:r>
      <w:r>
        <w:rPr>
          <w:spacing w:val="-3"/>
        </w:rPr>
        <w:t xml:space="preserve"> </w:t>
      </w:r>
      <w:r>
        <w:t xml:space="preserve">не допускаються.</w:t>
      </w:r>
      <w:r/>
    </w:p>
    <w:p>
      <w:pPr>
        <w:pStyle w:val="910"/>
        <w:ind w:left="0"/>
      </w:pPr>
      <w:r>
        <w:t xml:space="preserve">У разі відмови кандидатові в допуску до участі у конкурсі в протоколі</w:t>
      </w:r>
      <w:r>
        <w:rPr>
          <w:spacing w:val="1"/>
        </w:rPr>
        <w:t xml:space="preserve"> </w:t>
      </w:r>
      <w:r>
        <w:t xml:space="preserve">формулюється підстава для такої відмови. У випадку, якщо підстав для відмови</w:t>
      </w:r>
      <w:r>
        <w:rPr>
          <w:spacing w:val="-67"/>
        </w:rPr>
        <w:t xml:space="preserve"> </w:t>
      </w:r>
      <w:r>
        <w:t xml:space="preserve">декілька,</w:t>
      </w:r>
      <w:r>
        <w:rPr>
          <w:spacing w:val="5"/>
        </w:rPr>
        <w:t xml:space="preserve"> </w:t>
      </w:r>
      <w:r>
        <w:t xml:space="preserve">у</w:t>
      </w:r>
      <w:r>
        <w:rPr>
          <w:spacing w:val="-9"/>
        </w:rPr>
        <w:t xml:space="preserve"> </w:t>
      </w:r>
      <w:r>
        <w:t xml:space="preserve">протоколі</w:t>
      </w:r>
      <w:r>
        <w:rPr>
          <w:spacing w:val="1"/>
        </w:rPr>
        <w:t xml:space="preserve"> </w:t>
      </w:r>
      <w:r>
        <w:t xml:space="preserve">обов’язково</w:t>
      </w:r>
      <w:r>
        <w:rPr>
          <w:spacing w:val="-1"/>
        </w:rPr>
        <w:t xml:space="preserve"> </w:t>
      </w:r>
      <w:r>
        <w:t xml:space="preserve">вичерпно</w:t>
      </w:r>
      <w:r>
        <w:rPr>
          <w:spacing w:val="-5"/>
        </w:rPr>
        <w:t xml:space="preserve"> </w:t>
      </w:r>
      <w:r>
        <w:t xml:space="preserve">формулюються</w:t>
      </w:r>
      <w:r>
        <w:rPr>
          <w:spacing w:val="3"/>
        </w:rPr>
        <w:t xml:space="preserve"> </w:t>
      </w:r>
      <w:r>
        <w:t xml:space="preserve">усі</w:t>
      </w:r>
      <w:r>
        <w:rPr>
          <w:spacing w:val="-2"/>
        </w:rPr>
        <w:t xml:space="preserve"> </w:t>
      </w:r>
      <w:r>
        <w:t xml:space="preserve">підстави.</w:t>
      </w:r>
      <w:r/>
    </w:p>
    <w:p>
      <w:pPr>
        <w:pStyle w:val="910"/>
        <w:ind w:left="0"/>
      </w:pPr>
      <w:r>
        <w:t xml:space="preserve">У разі відмови в допуску до участі у конкурсі всім заявленим кандидатам</w:t>
      </w:r>
      <w:r>
        <w:rPr>
          <w:spacing w:val="1"/>
        </w:rPr>
        <w:t xml:space="preserve"> </w:t>
      </w:r>
      <w:r>
        <w:t xml:space="preserve">оголошується</w:t>
      </w:r>
      <w:r>
        <w:rPr>
          <w:spacing w:val="-1"/>
        </w:rPr>
        <w:t xml:space="preserve"> </w:t>
      </w:r>
      <w:r>
        <w:t xml:space="preserve">повторне</w:t>
      </w:r>
      <w:r>
        <w:rPr>
          <w:spacing w:val="-3"/>
        </w:rPr>
        <w:t xml:space="preserve"> </w:t>
      </w:r>
      <w:r>
        <w:t xml:space="preserve">проведення конкурсу.</w:t>
      </w:r>
      <w:r/>
    </w:p>
    <w:p>
      <w:pPr>
        <w:pStyle w:val="910"/>
        <w:ind w:left="0"/>
      </w:pPr>
      <w:r>
        <w:t xml:space="preserve">Кандидати,</w:t>
      </w:r>
      <w:r>
        <w:rPr>
          <w:spacing w:val="-2"/>
        </w:rPr>
        <w:t xml:space="preserve"> </w:t>
      </w:r>
      <w:r>
        <w:t xml:space="preserve">допущені</w:t>
      </w:r>
      <w:r>
        <w:rPr>
          <w:spacing w:val="-5"/>
        </w:rPr>
        <w:t xml:space="preserve"> </w:t>
      </w:r>
      <w:r>
        <w:t xml:space="preserve">до</w:t>
      </w:r>
      <w:r>
        <w:rPr>
          <w:spacing w:val="-7"/>
        </w:rPr>
        <w:t xml:space="preserve"> </w:t>
      </w:r>
      <w:r>
        <w:t xml:space="preserve">конкурсу,</w:t>
      </w:r>
      <w:r>
        <w:rPr>
          <w:spacing w:val="-2"/>
        </w:rPr>
        <w:t xml:space="preserve"> </w:t>
      </w:r>
      <w:r>
        <w:t xml:space="preserve">є</w:t>
      </w:r>
      <w:r>
        <w:rPr>
          <w:spacing w:val="-3"/>
        </w:rPr>
        <w:t xml:space="preserve"> </w:t>
      </w:r>
      <w:r>
        <w:t xml:space="preserve">його</w:t>
      </w:r>
      <w:r>
        <w:rPr>
          <w:spacing w:val="-4"/>
        </w:rPr>
        <w:t xml:space="preserve"> </w:t>
      </w:r>
      <w:r>
        <w:t xml:space="preserve">учасниками.</w:t>
      </w:r>
      <w:r/>
    </w:p>
    <w:p>
      <w:pPr>
        <w:pStyle w:val="903"/>
        <w:numPr>
          <w:ilvl w:val="0"/>
          <w:numId w:val="6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учасниками,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які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допущені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конкурсі,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проводить співбесіди та враховує їх здатність висловлювати свої думки, вміння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викладати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інформацію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письмовій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формі,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комунікабельність,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тактовність,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ділові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вольові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якості,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готовність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брати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себе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відповідальність,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уміння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аналізувати проблеми і налагоджувати ділові зв’язки, виявляти творчий підхід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роботи,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емоційну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врівноваженість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тощо.</w:t>
      </w:r>
      <w:r/>
    </w:p>
    <w:p>
      <w:pPr>
        <w:pStyle w:val="903"/>
        <w:numPr>
          <w:ilvl w:val="0"/>
          <w:numId w:val="6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 підставі аналізу поданих документів, співбесід, шляхом відкритого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голосування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стосовно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кожного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приймає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визначення переможця ко</w:t>
      </w:r>
      <w:r>
        <w:rPr>
          <w:sz w:val="28"/>
          <w:szCs w:val="28"/>
        </w:rPr>
        <w:t xml:space="preserve">нкурсу та подає на розгляд </w:t>
      </w:r>
      <w:r>
        <w:rPr>
          <w:sz w:val="28"/>
          <w:szCs w:val="28"/>
        </w:rPr>
        <w:t xml:space="preserve">голові </w:t>
      </w:r>
      <w:r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 xml:space="preserve">ради протокол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результатів проведеного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конкурсу.</w:t>
      </w:r>
      <w:r/>
    </w:p>
    <w:p>
      <w:pPr>
        <w:pStyle w:val="910"/>
        <w:ind w:left="0"/>
      </w:pPr>
      <w:r>
        <w:t xml:space="preserve">У разі, коли два або більше кандидата, які претендують на одну й ту ж</w:t>
      </w:r>
      <w:r>
        <w:rPr>
          <w:spacing w:val="1"/>
        </w:rPr>
        <w:t xml:space="preserve"> </w:t>
      </w:r>
      <w:r>
        <w:t xml:space="preserve">посаду директора</w:t>
      </w:r>
      <w:r>
        <w:t xml:space="preserve"> комунального підприємства, отримали рівну кількість голосів,</w:t>
      </w:r>
      <w:r>
        <w:rPr>
          <w:spacing w:val="-67"/>
        </w:rPr>
        <w:t xml:space="preserve"> </w:t>
      </w:r>
      <w:r>
        <w:t xml:space="preserve">вирішальним</w:t>
      </w:r>
      <w:r>
        <w:rPr>
          <w:spacing w:val="-1"/>
        </w:rPr>
        <w:t xml:space="preserve"> </w:t>
      </w:r>
      <w:r>
        <w:t xml:space="preserve">є</w:t>
      </w:r>
      <w:r>
        <w:rPr>
          <w:spacing w:val="1"/>
        </w:rPr>
        <w:t xml:space="preserve"> </w:t>
      </w:r>
      <w:r>
        <w:t xml:space="preserve">голос</w:t>
      </w:r>
      <w:r>
        <w:rPr>
          <w:spacing w:val="1"/>
        </w:rPr>
        <w:t xml:space="preserve"> </w:t>
      </w:r>
      <w:r>
        <w:t xml:space="preserve">голови</w:t>
      </w:r>
      <w:r>
        <w:rPr>
          <w:spacing w:val="-1"/>
        </w:rPr>
        <w:t xml:space="preserve"> </w:t>
      </w:r>
      <w:r>
        <w:t xml:space="preserve">комісії.</w:t>
      </w:r>
      <w:r/>
    </w:p>
    <w:p>
      <w:pPr>
        <w:pStyle w:val="910"/>
        <w:ind w:left="0"/>
      </w:pPr>
      <w:r>
        <w:t xml:space="preserve">Якщо за підсумками голосування жоден із кандидатів конкурсу не набрав</w:t>
      </w:r>
      <w:r>
        <w:rPr>
          <w:spacing w:val="1"/>
        </w:rPr>
        <w:t xml:space="preserve"> </w:t>
      </w:r>
      <w:r>
        <w:t xml:space="preserve">більшості</w:t>
      </w:r>
      <w:r>
        <w:rPr>
          <w:spacing w:val="1"/>
        </w:rPr>
        <w:t xml:space="preserve"> </w:t>
      </w:r>
      <w:r>
        <w:t xml:space="preserve">голосів</w:t>
      </w:r>
      <w:r>
        <w:rPr>
          <w:spacing w:val="1"/>
        </w:rPr>
        <w:t xml:space="preserve"> </w:t>
      </w:r>
      <w:r>
        <w:t xml:space="preserve">від</w:t>
      </w:r>
      <w:r>
        <w:rPr>
          <w:spacing w:val="1"/>
        </w:rPr>
        <w:t xml:space="preserve"> </w:t>
      </w:r>
      <w:r>
        <w:t xml:space="preserve">присутніх</w:t>
      </w:r>
      <w:r>
        <w:rPr>
          <w:spacing w:val="1"/>
        </w:rPr>
        <w:t xml:space="preserve"> </w:t>
      </w:r>
      <w:r>
        <w:t xml:space="preserve">членів</w:t>
      </w:r>
      <w:r>
        <w:rPr>
          <w:spacing w:val="1"/>
        </w:rPr>
        <w:t xml:space="preserve"> </w:t>
      </w:r>
      <w:r>
        <w:t xml:space="preserve">комісії,</w:t>
      </w:r>
      <w:r>
        <w:rPr>
          <w:spacing w:val="1"/>
        </w:rPr>
        <w:t xml:space="preserve"> </w:t>
      </w:r>
      <w:r>
        <w:t xml:space="preserve">проводиться</w:t>
      </w:r>
      <w:r>
        <w:rPr>
          <w:spacing w:val="1"/>
        </w:rPr>
        <w:t xml:space="preserve"> </w:t>
      </w:r>
      <w:r>
        <w:t xml:space="preserve">повторний</w:t>
      </w:r>
      <w:r>
        <w:rPr>
          <w:spacing w:val="1"/>
        </w:rPr>
        <w:t xml:space="preserve"> </w:t>
      </w:r>
      <w:r>
        <w:t xml:space="preserve">конкурсний відбір</w:t>
      </w:r>
      <w:r>
        <w:rPr>
          <w:spacing w:val="1"/>
        </w:rPr>
        <w:t xml:space="preserve"> </w:t>
      </w:r>
      <w:r>
        <w:t xml:space="preserve">за умовами</w:t>
      </w:r>
      <w:r>
        <w:rPr>
          <w:spacing w:val="-1"/>
        </w:rPr>
        <w:t xml:space="preserve"> </w:t>
      </w:r>
      <w:r>
        <w:t xml:space="preserve">цього</w:t>
      </w:r>
      <w:r>
        <w:rPr>
          <w:spacing w:val="-4"/>
        </w:rPr>
        <w:t xml:space="preserve"> </w:t>
      </w:r>
      <w:r>
        <w:t xml:space="preserve">Положення.</w:t>
      </w:r>
      <w:r/>
    </w:p>
    <w:p>
      <w:pPr>
        <w:pStyle w:val="910"/>
        <w:ind w:left="0" w:firstLine="0"/>
        <w:jc w:val="left"/>
      </w:pPr>
      <w:r/>
      <w:r/>
    </w:p>
    <w:p>
      <w:pPr>
        <w:pStyle w:val="733"/>
        <w:jc w:val="center"/>
        <w:keepLines w:val="false"/>
        <w:keepNext w:val="false"/>
        <w:spacing w:after="0" w:before="0"/>
        <w:widowControl w:val="off"/>
        <w:tabs>
          <w:tab w:val="left" w:pos="3138" w:leader="none"/>
        </w:tabs>
        <w:rPr>
          <w:rFonts w:ascii="Times New Roman" w:hAnsi="Times New Roman" w:cs="Times New Roman"/>
          <w:sz w:val="28"/>
          <w:szCs w:val="28"/>
          <w:lang w:val="en-US"/>
        </w:rPr>
        <w:outlineLvl w:val="1"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VIII. </w:t>
      </w:r>
      <w:r>
        <w:rPr>
          <w:rFonts w:ascii="Times New Roman" w:hAnsi="Times New Roman" w:cs="Times New Roman"/>
          <w:sz w:val="28"/>
          <w:szCs w:val="28"/>
        </w:rPr>
        <w:t xml:space="preserve">Результати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конкурсу</w:t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pStyle w:val="903"/>
        <w:numPr>
          <w:ilvl w:val="0"/>
          <w:numId w:val="5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Менським міським головою видається розпорядження </w:t>
      </w:r>
      <w:r>
        <w:rPr>
          <w:sz w:val="28"/>
          <w:szCs w:val="28"/>
        </w:rPr>
        <w:t xml:space="preserve">про</w:t>
      </w:r>
      <w:r>
        <w:rPr>
          <w:spacing w:val="-67"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призначення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підприємства</w:t>
      </w:r>
      <w:r>
        <w:rPr>
          <w:sz w:val="28"/>
          <w:szCs w:val="28"/>
        </w:rPr>
        <w:t xml:space="preserve"> та укладення з ним контракту строком на три роки</w:t>
      </w:r>
      <w:r>
        <w:rPr>
          <w:sz w:val="28"/>
          <w:szCs w:val="28"/>
        </w:rPr>
        <w:t xml:space="preserve">.</w:t>
      </w:r>
      <w:r/>
    </w:p>
    <w:p>
      <w:pPr>
        <w:pStyle w:val="903"/>
        <w:numPr>
          <w:ilvl w:val="0"/>
          <w:numId w:val="5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Витяг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засідання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долучається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матеріалів особової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 xml:space="preserve">комунального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підприємства.</w:t>
      </w:r>
      <w:r/>
    </w:p>
    <w:p>
      <w:pPr>
        <w:pStyle w:val="903"/>
        <w:numPr>
          <w:ilvl w:val="0"/>
          <w:numId w:val="5"/>
        </w:numPr>
        <w:contextualSpacing w:val="false"/>
        <w:ind w:left="0" w:firstLine="567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Матеріали конкурсу зберігаються </w:t>
      </w:r>
      <w:r>
        <w:rPr>
          <w:sz w:val="28"/>
          <w:szCs w:val="28"/>
        </w:rPr>
        <w:t xml:space="preserve">у</w:t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кадровій службі </w:t>
      </w:r>
      <w:r>
        <w:rPr>
          <w:sz w:val="28"/>
          <w:szCs w:val="28"/>
        </w:rPr>
        <w:t xml:space="preserve">Менської міської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впродовж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чинним законодавством строку.</w:t>
      </w:r>
      <w:r/>
    </w:p>
    <w:p>
      <w:pPr>
        <w:contextualSpacing w:val="false"/>
        <w:ind w:left="0" w:firstLine="0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 w:val="false"/>
        <w:ind w:left="0" w:firstLine="0"/>
        <w:jc w:val="both"/>
        <w:widowControl w:val="off"/>
        <w:tabs>
          <w:tab w:val="left" w:pos="953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 w:val="false"/>
        <w:ind w:left="0" w:firstLine="0"/>
        <w:jc w:val="both"/>
        <w:widowControl w:val="off"/>
        <w:tabs>
          <w:tab w:val="left" w:pos="953" w:leader="none"/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Начальник юридичного відділу</w:t>
        <w:tab/>
        <w:t xml:space="preserve">Тетяна БЕРНАДСЬКА</w:t>
      </w:r>
      <w:r>
        <w:rPr>
          <w:sz w:val="28"/>
          <w:szCs w:val="28"/>
          <w:highlight w:val="non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  <w:jc w:val="right"/>
      <w:rPr>
        <w:sz w:val="28"/>
      </w:rPr>
    </w:pPr>
    <w:fldSimple w:instr="PAGE \* MERGEFORMAT">
      <w:r>
        <w:rPr>
          <w:sz w:val="28"/>
        </w:rPr>
        <w:t xml:space="preserve">1</w:t>
      </w:r>
    </w:fldSimple>
    <w:r>
      <w:rPr>
        <w:sz w:val="28"/>
      </w:rPr>
    </w:r>
    <w:r>
      <w:rPr>
        <w:sz w:val="28"/>
      </w:rPr>
      <w:t xml:space="preserve">                                   продовження додатка</w:t>
    </w:r>
    <w:r>
      <w:rPr>
        <w:sz w:val="28"/>
      </w:rPr>
    </w:r>
    <w:r/>
  </w:p>
  <w:p>
    <w:pPr>
      <w:pStyle w:val="7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285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85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85"/>
      </w:pPr>
      <w:rPr>
        <w:rFonts w:hint="default"/>
        <w:lang w:val="uk-UA" w:bidi="ar-SA" w:eastAsia="en-U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4"/>
      <w:numFmt w:val="upperRoman"/>
      <w:isLgl w:val="false"/>
      <w:suff w:val="tab"/>
      <w:lvlText w:val="%2."/>
      <w:lvlJc w:val="left"/>
      <w:pPr>
        <w:ind w:left="1364" w:hanging="452"/>
        <w:jc w:val="right"/>
      </w:pPr>
      <w:rPr>
        <w:rFonts w:ascii="Times New Roman" w:hAnsi="Times New Roman" w:cs="Times New Roman" w:eastAsia="Times New Roman" w:hint="default"/>
        <w:b/>
        <w:bCs/>
        <w:spacing w:val="-3"/>
        <w:sz w:val="28"/>
        <w:szCs w:val="28"/>
        <w:lang w:val="uk-UA" w:bidi="ar-SA" w:eastAsia="en-US"/>
      </w:rPr>
    </w:lvl>
    <w:lvl w:ilvl="2">
      <w:start w:val="1"/>
      <w:numFmt w:val="decimal"/>
      <w:isLgl w:val="false"/>
      <w:suff w:val="tab"/>
      <w:lvlText w:val="%3."/>
      <w:lvlJc w:val="left"/>
      <w:pPr>
        <w:ind w:left="953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421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482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543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604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665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726" w:hanging="285"/>
      </w:pPr>
      <w:rPr>
        <w:rFonts w:hint="default"/>
        <w:lang w:val="uk-UA" w:bidi="ar-SA" w:eastAsia="en-U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285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85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85"/>
      </w:pPr>
      <w:rPr>
        <w:rFonts w:hint="default"/>
        <w:lang w:val="uk-UA" w:bidi="ar-SA" w:eastAsia="en-U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" w:hanging="236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236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36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36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36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36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36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36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36"/>
      </w:pPr>
      <w:rPr>
        <w:rFonts w:hint="default"/>
        <w:lang w:val="uk-UA" w:bidi="ar-SA" w:eastAsia="en-US"/>
      </w:rPr>
    </w:lvl>
  </w:abstractNum>
  <w:abstractNum w:abstractNumId="5">
    <w:multiLevelType w:val="hybridMultilevel"/>
    <w:lvl w:ilvl="0">
      <w:start w:val="16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565"/>
        <w:jc w:val="righ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85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85"/>
      </w:pPr>
      <w:rPr>
        <w:rFonts w:hint="default"/>
        <w:lang w:val="uk-UA" w:bidi="ar-SA" w:eastAsia="en-US"/>
      </w:rPr>
    </w:lvl>
  </w:abstractNum>
  <w:abstractNum w:abstractNumId="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285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85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85"/>
      </w:pPr>
      <w:rPr>
        <w:rFonts w:hint="default"/>
        <w:lang w:val="uk-UA" w:bidi="ar-SA" w:eastAsia="en-U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285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85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85"/>
      </w:pPr>
      <w:rPr>
        <w:rFonts w:hint="default"/>
        <w:lang w:val="uk-UA" w:bidi="ar-SA" w:eastAsia="en-U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74" w:hanging="285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85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85"/>
      </w:pPr>
      <w:rPr>
        <w:rFonts w:hint="default"/>
        <w:lang w:val="uk-UA" w:bidi="ar-SA" w:eastAsia="en-US"/>
      </w:r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6">
    <w:name w:val="Endnote Text Char"/>
    <w:link w:val="729"/>
    <w:uiPriority w:val="99"/>
    <w:rPr>
      <w:sz w:val="20"/>
    </w:rPr>
  </w:style>
  <w:style w:type="paragraph" w:styleId="707" w:default="1">
    <w:name w:val="Normal"/>
    <w:qFormat/>
    <w:rPr>
      <w:rFonts w:ascii="Times New Roman" w:hAnsi="Times New Roman" w:eastAsia="Times New Roman"/>
      <w:lang w:val="uk-UA" w:eastAsia="ar-SA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link w:val="733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Heading 2 Char"/>
    <w:basedOn w:val="708"/>
    <w:link w:val="734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basedOn w:val="708"/>
    <w:link w:val="735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basedOn w:val="708"/>
    <w:link w:val="736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basedOn w:val="708"/>
    <w:link w:val="737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basedOn w:val="708"/>
    <w:link w:val="738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basedOn w:val="708"/>
    <w:link w:val="7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basedOn w:val="708"/>
    <w:link w:val="740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basedOn w:val="708"/>
    <w:link w:val="741"/>
    <w:uiPriority w:val="9"/>
    <w:rPr>
      <w:rFonts w:ascii="Arial" w:hAnsi="Arial" w:cs="Arial" w:eastAsia="Arial"/>
      <w:i/>
      <w:iCs/>
      <w:sz w:val="21"/>
      <w:szCs w:val="21"/>
    </w:rPr>
  </w:style>
  <w:style w:type="character" w:styleId="720" w:customStyle="1">
    <w:name w:val="Title Char"/>
    <w:basedOn w:val="708"/>
    <w:link w:val="752"/>
    <w:uiPriority w:val="10"/>
    <w:rPr>
      <w:sz w:val="48"/>
      <w:szCs w:val="48"/>
    </w:rPr>
  </w:style>
  <w:style w:type="character" w:styleId="721" w:customStyle="1">
    <w:name w:val="Subtitle Char"/>
    <w:basedOn w:val="708"/>
    <w:link w:val="754"/>
    <w:uiPriority w:val="11"/>
    <w:rPr>
      <w:sz w:val="24"/>
      <w:szCs w:val="24"/>
    </w:rPr>
  </w:style>
  <w:style w:type="character" w:styleId="722" w:customStyle="1">
    <w:name w:val="Quote Char"/>
    <w:link w:val="756"/>
    <w:uiPriority w:val="29"/>
    <w:rPr>
      <w:i/>
    </w:rPr>
  </w:style>
  <w:style w:type="character" w:styleId="723" w:customStyle="1">
    <w:name w:val="Intense Quote Char"/>
    <w:link w:val="758"/>
    <w:uiPriority w:val="30"/>
    <w:rPr>
      <w:i/>
    </w:rPr>
  </w:style>
  <w:style w:type="character" w:styleId="724" w:customStyle="1">
    <w:name w:val="Header Char"/>
    <w:basedOn w:val="708"/>
    <w:link w:val="760"/>
    <w:uiPriority w:val="99"/>
  </w:style>
  <w:style w:type="character" w:styleId="725" w:customStyle="1">
    <w:name w:val="Footer Char"/>
    <w:basedOn w:val="708"/>
    <w:link w:val="762"/>
    <w:uiPriority w:val="99"/>
  </w:style>
  <w:style w:type="paragraph" w:styleId="726" w:customStyle="1">
    <w:name w:val="Caption"/>
    <w:basedOn w:val="707"/>
    <w:next w:val="7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7" w:customStyle="1">
    <w:name w:val="Caption Char"/>
    <w:link w:val="762"/>
    <w:uiPriority w:val="99"/>
  </w:style>
  <w:style w:type="character" w:styleId="728" w:customStyle="1">
    <w:name w:val="Footnote Text Char"/>
    <w:link w:val="890"/>
    <w:uiPriority w:val="99"/>
    <w:rPr>
      <w:sz w:val="18"/>
    </w:rPr>
  </w:style>
  <w:style w:type="paragraph" w:styleId="729">
    <w:name w:val="endnote text"/>
    <w:basedOn w:val="707"/>
    <w:link w:val="730"/>
    <w:uiPriority w:val="99"/>
    <w:semiHidden/>
    <w:unhideWhenUsed/>
    <w:rPr>
      <w:sz w:val="20"/>
    </w:rPr>
  </w:style>
  <w:style w:type="character" w:styleId="730" w:customStyle="1">
    <w:name w:val="Текст концевой сноски Знак"/>
    <w:link w:val="729"/>
    <w:uiPriority w:val="99"/>
    <w:rPr>
      <w:sz w:val="20"/>
    </w:rPr>
  </w:style>
  <w:style w:type="character" w:styleId="731">
    <w:name w:val="endnote reference"/>
    <w:basedOn w:val="708"/>
    <w:uiPriority w:val="99"/>
    <w:semiHidden/>
    <w:unhideWhenUsed/>
    <w:rPr>
      <w:vertAlign w:val="superscript"/>
    </w:rPr>
  </w:style>
  <w:style w:type="paragraph" w:styleId="732">
    <w:name w:val="table of figures"/>
    <w:basedOn w:val="707"/>
    <w:next w:val="707"/>
    <w:uiPriority w:val="99"/>
    <w:unhideWhenUsed/>
  </w:style>
  <w:style w:type="paragraph" w:styleId="733" w:customStyle="1">
    <w:name w:val="Heading 1"/>
    <w:basedOn w:val="707"/>
    <w:next w:val="707"/>
    <w:link w:val="742"/>
    <w:qFormat/>
    <w:uiPriority w:val="1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4" w:customStyle="1">
    <w:name w:val="Heading 2"/>
    <w:basedOn w:val="707"/>
    <w:next w:val="707"/>
    <w:link w:val="7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5" w:customStyle="1">
    <w:name w:val="Heading 3"/>
    <w:basedOn w:val="707"/>
    <w:next w:val="707"/>
    <w:link w:val="7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6" w:customStyle="1">
    <w:name w:val="Heading 4"/>
    <w:basedOn w:val="707"/>
    <w:next w:val="707"/>
    <w:link w:val="7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7" w:customStyle="1">
    <w:name w:val="Heading 5"/>
    <w:basedOn w:val="707"/>
    <w:next w:val="707"/>
    <w:link w:val="7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8" w:customStyle="1">
    <w:name w:val="Heading 6"/>
    <w:basedOn w:val="707"/>
    <w:next w:val="707"/>
    <w:link w:val="74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9" w:customStyle="1">
    <w:name w:val="Heading 7"/>
    <w:basedOn w:val="707"/>
    <w:next w:val="707"/>
    <w:link w:val="74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40" w:customStyle="1">
    <w:name w:val="Heading 8"/>
    <w:basedOn w:val="707"/>
    <w:next w:val="707"/>
    <w:link w:val="74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41" w:customStyle="1">
    <w:name w:val="Heading 9"/>
    <w:basedOn w:val="707"/>
    <w:next w:val="707"/>
    <w:link w:val="7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2" w:customStyle="1">
    <w:name w:val="Заголовок 1 Знак"/>
    <w:basedOn w:val="708"/>
    <w:link w:val="733"/>
    <w:uiPriority w:val="9"/>
    <w:rPr>
      <w:rFonts w:ascii="Arial" w:hAnsi="Arial" w:cs="Arial" w:eastAsia="Arial"/>
      <w:sz w:val="40"/>
      <w:szCs w:val="40"/>
    </w:rPr>
  </w:style>
  <w:style w:type="character" w:styleId="743" w:customStyle="1">
    <w:name w:val="Заголовок 2 Знак"/>
    <w:basedOn w:val="708"/>
    <w:link w:val="734"/>
    <w:uiPriority w:val="9"/>
    <w:rPr>
      <w:rFonts w:ascii="Arial" w:hAnsi="Arial" w:cs="Arial" w:eastAsia="Arial"/>
      <w:sz w:val="34"/>
    </w:rPr>
  </w:style>
  <w:style w:type="character" w:styleId="744" w:customStyle="1">
    <w:name w:val="Заголовок 3 Знак"/>
    <w:basedOn w:val="708"/>
    <w:link w:val="735"/>
    <w:uiPriority w:val="9"/>
    <w:rPr>
      <w:rFonts w:ascii="Arial" w:hAnsi="Arial" w:cs="Arial" w:eastAsia="Arial"/>
      <w:sz w:val="30"/>
      <w:szCs w:val="30"/>
    </w:rPr>
  </w:style>
  <w:style w:type="character" w:styleId="745" w:customStyle="1">
    <w:name w:val="Заголовок 4 Знак"/>
    <w:basedOn w:val="708"/>
    <w:link w:val="736"/>
    <w:uiPriority w:val="9"/>
    <w:rPr>
      <w:rFonts w:ascii="Arial" w:hAnsi="Arial" w:cs="Arial" w:eastAsia="Arial"/>
      <w:b/>
      <w:bCs/>
      <w:sz w:val="26"/>
      <w:szCs w:val="26"/>
    </w:rPr>
  </w:style>
  <w:style w:type="character" w:styleId="746" w:customStyle="1">
    <w:name w:val="Заголовок 5 Знак"/>
    <w:basedOn w:val="708"/>
    <w:link w:val="737"/>
    <w:uiPriority w:val="9"/>
    <w:rPr>
      <w:rFonts w:ascii="Arial" w:hAnsi="Arial" w:cs="Arial" w:eastAsia="Arial"/>
      <w:b/>
      <w:bCs/>
      <w:sz w:val="24"/>
      <w:szCs w:val="24"/>
    </w:rPr>
  </w:style>
  <w:style w:type="character" w:styleId="747" w:customStyle="1">
    <w:name w:val="Заголовок 6 Знак"/>
    <w:basedOn w:val="708"/>
    <w:link w:val="738"/>
    <w:uiPriority w:val="9"/>
    <w:rPr>
      <w:rFonts w:ascii="Arial" w:hAnsi="Arial" w:cs="Arial" w:eastAsia="Arial"/>
      <w:b/>
      <w:bCs/>
      <w:sz w:val="22"/>
      <w:szCs w:val="22"/>
    </w:rPr>
  </w:style>
  <w:style w:type="character" w:styleId="748" w:customStyle="1">
    <w:name w:val="Заголовок 7 Знак"/>
    <w:basedOn w:val="708"/>
    <w:link w:val="7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9" w:customStyle="1">
    <w:name w:val="Заголовок 8 Знак"/>
    <w:basedOn w:val="708"/>
    <w:link w:val="740"/>
    <w:uiPriority w:val="9"/>
    <w:rPr>
      <w:rFonts w:ascii="Arial" w:hAnsi="Arial" w:cs="Arial" w:eastAsia="Arial"/>
      <w:i/>
      <w:iCs/>
      <w:sz w:val="22"/>
      <w:szCs w:val="22"/>
    </w:rPr>
  </w:style>
  <w:style w:type="character" w:styleId="750" w:customStyle="1">
    <w:name w:val="Заголовок 9 Знак"/>
    <w:basedOn w:val="708"/>
    <w:link w:val="741"/>
    <w:uiPriority w:val="9"/>
    <w:rPr>
      <w:rFonts w:ascii="Arial" w:hAnsi="Arial" w:cs="Arial" w:eastAsia="Arial"/>
      <w:i/>
      <w:iCs/>
      <w:sz w:val="21"/>
      <w:szCs w:val="21"/>
    </w:rPr>
  </w:style>
  <w:style w:type="paragraph" w:styleId="751">
    <w:name w:val="No Spacing"/>
    <w:qFormat/>
    <w:uiPriority w:val="1"/>
  </w:style>
  <w:style w:type="paragraph" w:styleId="752">
    <w:name w:val="Title"/>
    <w:basedOn w:val="707"/>
    <w:next w:val="707"/>
    <w:link w:val="7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3" w:customStyle="1">
    <w:name w:val="Название Знак"/>
    <w:basedOn w:val="708"/>
    <w:link w:val="752"/>
    <w:uiPriority w:val="10"/>
    <w:rPr>
      <w:sz w:val="48"/>
      <w:szCs w:val="48"/>
    </w:rPr>
  </w:style>
  <w:style w:type="paragraph" w:styleId="754">
    <w:name w:val="Subtitle"/>
    <w:basedOn w:val="707"/>
    <w:next w:val="707"/>
    <w:link w:val="755"/>
    <w:qFormat/>
    <w:uiPriority w:val="11"/>
    <w:rPr>
      <w:sz w:val="24"/>
      <w:szCs w:val="24"/>
    </w:rPr>
    <w:pPr>
      <w:spacing w:after="200" w:before="200"/>
    </w:pPr>
  </w:style>
  <w:style w:type="character" w:styleId="755" w:customStyle="1">
    <w:name w:val="Подзаголовок Знак"/>
    <w:basedOn w:val="708"/>
    <w:link w:val="754"/>
    <w:uiPriority w:val="11"/>
    <w:rPr>
      <w:sz w:val="24"/>
      <w:szCs w:val="24"/>
    </w:rPr>
  </w:style>
  <w:style w:type="paragraph" w:styleId="756">
    <w:name w:val="Quote"/>
    <w:basedOn w:val="707"/>
    <w:next w:val="707"/>
    <w:link w:val="757"/>
    <w:qFormat/>
    <w:uiPriority w:val="29"/>
    <w:rPr>
      <w:i/>
    </w:rPr>
    <w:pPr>
      <w:ind w:left="720" w:right="720"/>
    </w:pPr>
  </w:style>
  <w:style w:type="character" w:styleId="757" w:customStyle="1">
    <w:name w:val="Цитата 2 Знак"/>
    <w:link w:val="756"/>
    <w:uiPriority w:val="29"/>
    <w:rPr>
      <w:i/>
    </w:rPr>
  </w:style>
  <w:style w:type="paragraph" w:styleId="758">
    <w:name w:val="Intense Quote"/>
    <w:basedOn w:val="707"/>
    <w:next w:val="707"/>
    <w:link w:val="75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9" w:customStyle="1">
    <w:name w:val="Выделенная цитата Знак"/>
    <w:link w:val="758"/>
    <w:uiPriority w:val="30"/>
    <w:rPr>
      <w:i/>
    </w:rPr>
  </w:style>
  <w:style w:type="paragraph" w:styleId="760" w:customStyle="1">
    <w:name w:val="Header"/>
    <w:basedOn w:val="707"/>
    <w:link w:val="76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1" w:customStyle="1">
    <w:name w:val="Верхній колонтитул Знак"/>
    <w:basedOn w:val="708"/>
    <w:link w:val="760"/>
    <w:uiPriority w:val="99"/>
  </w:style>
  <w:style w:type="paragraph" w:styleId="762" w:customStyle="1">
    <w:name w:val="Footer"/>
    <w:basedOn w:val="707"/>
    <w:link w:val="76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3" w:customStyle="1">
    <w:name w:val="Нижній колонтитул Знак"/>
    <w:basedOn w:val="708"/>
    <w:link w:val="762"/>
    <w:uiPriority w:val="99"/>
  </w:style>
  <w:style w:type="table" w:styleId="764">
    <w:name w:val="Table Grid"/>
    <w:basedOn w:val="709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Table Grid Light"/>
    <w:basedOn w:val="70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Plain Table 1"/>
    <w:basedOn w:val="70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Plain Table 2"/>
    <w:basedOn w:val="70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Plain Table 3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 w:customStyle="1">
    <w:name w:val="Plain Table 4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Plain Table 5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1" w:customStyle="1">
    <w:name w:val="Grid Table 1 Light"/>
    <w:basedOn w:val="70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1"/>
    <w:basedOn w:val="70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2"/>
    <w:basedOn w:val="70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3"/>
    <w:basedOn w:val="70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4"/>
    <w:basedOn w:val="70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5"/>
    <w:basedOn w:val="70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6"/>
    <w:basedOn w:val="70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2"/>
    <w:basedOn w:val="70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1"/>
    <w:basedOn w:val="70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2"/>
    <w:basedOn w:val="70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3"/>
    <w:basedOn w:val="70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4"/>
    <w:basedOn w:val="70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5"/>
    <w:basedOn w:val="70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6"/>
    <w:basedOn w:val="70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"/>
    <w:basedOn w:val="70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1"/>
    <w:basedOn w:val="70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2"/>
    <w:basedOn w:val="70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3"/>
    <w:basedOn w:val="70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4"/>
    <w:basedOn w:val="70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5"/>
    <w:basedOn w:val="70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6"/>
    <w:basedOn w:val="70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4"/>
    <w:basedOn w:val="70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3" w:customStyle="1">
    <w:name w:val="Grid Table 4 - Accent 1"/>
    <w:basedOn w:val="709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4" w:customStyle="1">
    <w:name w:val="Grid Table 4 - Accent 2"/>
    <w:basedOn w:val="709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5" w:customStyle="1">
    <w:name w:val="Grid Table 4 - Accent 3"/>
    <w:basedOn w:val="709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6" w:customStyle="1">
    <w:name w:val="Grid Table 4 - Accent 4"/>
    <w:basedOn w:val="709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7" w:customStyle="1">
    <w:name w:val="Grid Table 4 - Accent 5"/>
    <w:basedOn w:val="709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8" w:customStyle="1">
    <w:name w:val="Grid Table 4 - Accent 6"/>
    <w:basedOn w:val="709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9" w:customStyle="1">
    <w:name w:val="Grid Table 5 Dark"/>
    <w:basedOn w:val="70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1"/>
    <w:basedOn w:val="70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2"/>
    <w:basedOn w:val="70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3"/>
    <w:basedOn w:val="70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- Accent 4"/>
    <w:basedOn w:val="70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5"/>
    <w:basedOn w:val="70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6"/>
    <w:basedOn w:val="70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6 Colorful"/>
    <w:basedOn w:val="70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7" w:customStyle="1">
    <w:name w:val="Grid Table 6 Colorful - Accent 1"/>
    <w:basedOn w:val="709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8" w:customStyle="1">
    <w:name w:val="Grid Table 6 Colorful - Accent 2"/>
    <w:basedOn w:val="70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9" w:customStyle="1">
    <w:name w:val="Grid Table 6 Colorful - Accent 3"/>
    <w:basedOn w:val="709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0" w:customStyle="1">
    <w:name w:val="Grid Table 6 Colorful - Accent 4"/>
    <w:basedOn w:val="70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1" w:customStyle="1">
    <w:name w:val="Grid Table 6 Colorful - Accent 5"/>
    <w:basedOn w:val="709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2" w:customStyle="1">
    <w:name w:val="Grid Table 6 Colorful - Accent 6"/>
    <w:basedOn w:val="709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3" w:customStyle="1">
    <w:name w:val="Grid Table 7 Colorful"/>
    <w:basedOn w:val="70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Grid Table 7 Colorful - Accent 1"/>
    <w:basedOn w:val="709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Grid Table 7 Colorful - Accent 2"/>
    <w:basedOn w:val="70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Grid Table 7 Colorful - Accent 3"/>
    <w:basedOn w:val="709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Grid Table 7 Colorful - Accent 4"/>
    <w:basedOn w:val="70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5"/>
    <w:basedOn w:val="709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6"/>
    <w:basedOn w:val="709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1 Light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1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2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3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4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5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6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2"/>
    <w:basedOn w:val="70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8" w:customStyle="1">
    <w:name w:val="List Table 2 - Accent 1"/>
    <w:basedOn w:val="709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9" w:customStyle="1">
    <w:name w:val="List Table 2 - Accent 2"/>
    <w:basedOn w:val="709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0" w:customStyle="1">
    <w:name w:val="List Table 2 - Accent 3"/>
    <w:basedOn w:val="709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1" w:customStyle="1">
    <w:name w:val="List Table 2 - Accent 4"/>
    <w:basedOn w:val="709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2" w:customStyle="1">
    <w:name w:val="List Table 2 - Accent 5"/>
    <w:basedOn w:val="709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3" w:customStyle="1">
    <w:name w:val="List Table 2 - Accent 6"/>
    <w:basedOn w:val="709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4" w:customStyle="1">
    <w:name w:val="List Table 3"/>
    <w:basedOn w:val="70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1"/>
    <w:basedOn w:val="709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2"/>
    <w:basedOn w:val="70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3"/>
    <w:basedOn w:val="709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4"/>
    <w:basedOn w:val="70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5"/>
    <w:basedOn w:val="709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6"/>
    <w:basedOn w:val="709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"/>
    <w:basedOn w:val="70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1"/>
    <w:basedOn w:val="709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2"/>
    <w:basedOn w:val="709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3"/>
    <w:basedOn w:val="709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4"/>
    <w:basedOn w:val="709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5"/>
    <w:basedOn w:val="709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6"/>
    <w:basedOn w:val="709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5 Dark"/>
    <w:basedOn w:val="70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1"/>
    <w:basedOn w:val="709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2"/>
    <w:basedOn w:val="709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3"/>
    <w:basedOn w:val="709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4"/>
    <w:basedOn w:val="709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5"/>
    <w:basedOn w:val="709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6"/>
    <w:basedOn w:val="709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6 Colorful"/>
    <w:basedOn w:val="70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6" w:customStyle="1">
    <w:name w:val="List Table 6 Colorful - Accent 1"/>
    <w:basedOn w:val="709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7" w:customStyle="1">
    <w:name w:val="List Table 6 Colorful - Accent 2"/>
    <w:basedOn w:val="709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8" w:customStyle="1">
    <w:name w:val="List Table 6 Colorful - Accent 3"/>
    <w:basedOn w:val="709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9" w:customStyle="1">
    <w:name w:val="List Table 6 Colorful - Accent 4"/>
    <w:basedOn w:val="709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0" w:customStyle="1">
    <w:name w:val="List Table 6 Colorful - Accent 5"/>
    <w:basedOn w:val="709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1" w:customStyle="1">
    <w:name w:val="List Table 6 Colorful - Accent 6"/>
    <w:basedOn w:val="709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2" w:customStyle="1">
    <w:name w:val="List Table 7 Colorful"/>
    <w:basedOn w:val="70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st Table 7 Colorful - Accent 1"/>
    <w:basedOn w:val="709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4" w:customStyle="1">
    <w:name w:val="List Table 7 Colorful - Accent 2"/>
    <w:basedOn w:val="70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5" w:customStyle="1">
    <w:name w:val="List Table 7 Colorful - Accent 3"/>
    <w:basedOn w:val="709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6" w:customStyle="1">
    <w:name w:val="List Table 7 Colorful - Accent 4"/>
    <w:basedOn w:val="70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5"/>
    <w:basedOn w:val="709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6"/>
    <w:basedOn w:val="709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ned - Accent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0" w:customStyle="1">
    <w:name w:val="Lined - Accent 1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1" w:customStyle="1">
    <w:name w:val="Lined - Accent 2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2" w:customStyle="1">
    <w:name w:val="Lined - Accent 3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3" w:customStyle="1">
    <w:name w:val="Lined - Accent 4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4" w:customStyle="1">
    <w:name w:val="Lined - Accent 5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5" w:customStyle="1">
    <w:name w:val="Lined - Accent 6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6" w:customStyle="1">
    <w:name w:val="Bordered &amp; Lined - Accent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7" w:customStyle="1">
    <w:name w:val="Bordered &amp; Lined - Accent 1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8" w:customStyle="1">
    <w:name w:val="Bordered &amp; Lined - Accent 2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9" w:customStyle="1">
    <w:name w:val="Bordered &amp; Lined - Accent 3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0" w:customStyle="1">
    <w:name w:val="Bordered &amp; Lined - Accent 4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1" w:customStyle="1">
    <w:name w:val="Bordered &amp; Lined - Accent 5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2" w:customStyle="1">
    <w:name w:val="Bordered &amp; Lined - Accent 6"/>
    <w:basedOn w:val="709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3" w:customStyle="1">
    <w:name w:val="Bordered"/>
    <w:basedOn w:val="709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4" w:customStyle="1">
    <w:name w:val="Bordered - Accent 1"/>
    <w:basedOn w:val="70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5" w:customStyle="1">
    <w:name w:val="Bordered - Accent 2"/>
    <w:basedOn w:val="70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6" w:customStyle="1">
    <w:name w:val="Bordered - Accent 3"/>
    <w:basedOn w:val="70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7" w:customStyle="1">
    <w:name w:val="Bordered - Accent 4"/>
    <w:basedOn w:val="70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8" w:customStyle="1">
    <w:name w:val="Bordered - Accent 5"/>
    <w:basedOn w:val="70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9" w:customStyle="1">
    <w:name w:val="Bordered - Accent 6"/>
    <w:basedOn w:val="70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90">
    <w:name w:val="footnote text"/>
    <w:basedOn w:val="707"/>
    <w:link w:val="891"/>
    <w:uiPriority w:val="99"/>
    <w:semiHidden/>
    <w:unhideWhenUsed/>
    <w:rPr>
      <w:sz w:val="18"/>
    </w:rPr>
    <w:pPr>
      <w:spacing w:after="40"/>
    </w:pPr>
  </w:style>
  <w:style w:type="character" w:styleId="891" w:customStyle="1">
    <w:name w:val="Текст сноски Знак"/>
    <w:link w:val="890"/>
    <w:uiPriority w:val="99"/>
    <w:rPr>
      <w:sz w:val="18"/>
    </w:rPr>
  </w:style>
  <w:style w:type="character" w:styleId="892">
    <w:name w:val="footnote reference"/>
    <w:basedOn w:val="708"/>
    <w:uiPriority w:val="99"/>
    <w:unhideWhenUsed/>
    <w:rPr>
      <w:vertAlign w:val="superscript"/>
    </w:rPr>
  </w:style>
  <w:style w:type="paragraph" w:styleId="893">
    <w:name w:val="toc 1"/>
    <w:basedOn w:val="707"/>
    <w:next w:val="707"/>
    <w:uiPriority w:val="39"/>
    <w:unhideWhenUsed/>
    <w:pPr>
      <w:spacing w:after="57"/>
    </w:pPr>
  </w:style>
  <w:style w:type="paragraph" w:styleId="894">
    <w:name w:val="toc 2"/>
    <w:basedOn w:val="707"/>
    <w:next w:val="707"/>
    <w:uiPriority w:val="39"/>
    <w:unhideWhenUsed/>
    <w:pPr>
      <w:ind w:left="283"/>
      <w:spacing w:after="57"/>
    </w:pPr>
  </w:style>
  <w:style w:type="paragraph" w:styleId="895">
    <w:name w:val="toc 3"/>
    <w:basedOn w:val="707"/>
    <w:next w:val="707"/>
    <w:uiPriority w:val="39"/>
    <w:unhideWhenUsed/>
    <w:pPr>
      <w:ind w:left="567"/>
      <w:spacing w:after="57"/>
    </w:pPr>
  </w:style>
  <w:style w:type="paragraph" w:styleId="896">
    <w:name w:val="toc 4"/>
    <w:basedOn w:val="707"/>
    <w:next w:val="707"/>
    <w:uiPriority w:val="39"/>
    <w:unhideWhenUsed/>
    <w:pPr>
      <w:ind w:left="850"/>
      <w:spacing w:after="57"/>
    </w:pPr>
  </w:style>
  <w:style w:type="paragraph" w:styleId="897">
    <w:name w:val="toc 5"/>
    <w:basedOn w:val="707"/>
    <w:next w:val="707"/>
    <w:uiPriority w:val="39"/>
    <w:unhideWhenUsed/>
    <w:pPr>
      <w:ind w:left="1134"/>
      <w:spacing w:after="57"/>
    </w:pPr>
  </w:style>
  <w:style w:type="paragraph" w:styleId="898">
    <w:name w:val="toc 6"/>
    <w:basedOn w:val="707"/>
    <w:next w:val="707"/>
    <w:uiPriority w:val="39"/>
    <w:unhideWhenUsed/>
    <w:pPr>
      <w:ind w:left="1417"/>
      <w:spacing w:after="57"/>
    </w:pPr>
  </w:style>
  <w:style w:type="paragraph" w:styleId="899">
    <w:name w:val="toc 7"/>
    <w:basedOn w:val="707"/>
    <w:next w:val="707"/>
    <w:uiPriority w:val="39"/>
    <w:unhideWhenUsed/>
    <w:pPr>
      <w:ind w:left="1701"/>
      <w:spacing w:after="57"/>
    </w:pPr>
  </w:style>
  <w:style w:type="paragraph" w:styleId="900">
    <w:name w:val="toc 8"/>
    <w:basedOn w:val="707"/>
    <w:next w:val="707"/>
    <w:uiPriority w:val="39"/>
    <w:unhideWhenUsed/>
    <w:pPr>
      <w:ind w:left="1984"/>
      <w:spacing w:after="57"/>
    </w:pPr>
  </w:style>
  <w:style w:type="paragraph" w:styleId="901">
    <w:name w:val="toc 9"/>
    <w:basedOn w:val="707"/>
    <w:next w:val="707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>
    <w:name w:val="List Paragraph"/>
    <w:basedOn w:val="707"/>
    <w:qFormat/>
    <w:uiPriority w:val="1"/>
    <w:pPr>
      <w:contextualSpacing w:val="true"/>
      <w:ind w:left="720"/>
    </w:pPr>
  </w:style>
  <w:style w:type="paragraph" w:styleId="904">
    <w:name w:val="Balloon Text"/>
    <w:basedOn w:val="707"/>
    <w:link w:val="905"/>
    <w:uiPriority w:val="99"/>
    <w:semiHidden/>
    <w:unhideWhenUsed/>
    <w:rPr>
      <w:rFonts w:ascii="Segoe UI" w:hAnsi="Segoe UI"/>
      <w:sz w:val="18"/>
      <w:szCs w:val="18"/>
    </w:rPr>
  </w:style>
  <w:style w:type="character" w:styleId="905" w:customStyle="1">
    <w:name w:val="Текст выноски Знак"/>
    <w:link w:val="904"/>
    <w:uiPriority w:val="99"/>
    <w:semiHidden/>
    <w:rPr>
      <w:rFonts w:ascii="Segoe UI" w:hAnsi="Segoe UI" w:cs="Segoe UI" w:eastAsia="Times New Roman"/>
      <w:sz w:val="18"/>
      <w:szCs w:val="18"/>
      <w:lang w:eastAsia="ar-SA"/>
    </w:rPr>
  </w:style>
  <w:style w:type="character" w:styleId="906">
    <w:name w:val="Hyperlink"/>
    <w:basedOn w:val="708"/>
    <w:uiPriority w:val="99"/>
    <w:semiHidden/>
    <w:unhideWhenUsed/>
    <w:rPr>
      <w:color w:val="0000FF"/>
      <w:u w:val="single"/>
    </w:rPr>
  </w:style>
  <w:style w:type="paragraph" w:styleId="907">
    <w:name w:val="Normal (Web)"/>
    <w:basedOn w:val="707"/>
    <w:uiPriority w:val="99"/>
    <w:semiHidden/>
    <w:unhideWhenUsed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08" w:customStyle="1">
    <w:name w:val="fontstyle01"/>
    <w:basedOn w:val="708"/>
    <w:rPr>
      <w:rFonts w:ascii="Times New Roman" w:hAnsi="Times New Roman" w:cs="Times New Roman" w:hint="default"/>
      <w:b w:val="false"/>
      <w:bCs w:val="false"/>
      <w:i w:val="false"/>
      <w:iCs w:val="false"/>
      <w:color w:val="000000"/>
      <w:sz w:val="28"/>
      <w:szCs w:val="28"/>
    </w:rPr>
  </w:style>
  <w:style w:type="table" w:styleId="909" w:customStyle="1">
    <w:name w:val="Table Normal"/>
    <w:qFormat/>
    <w:uiPriority w:val="2"/>
    <w:semiHidden/>
    <w:unhideWhenUsed/>
    <w:rPr>
      <w:rFonts w:asciiTheme="minorHAnsi" w:hAnsiTheme="minorHAnsi" w:eastAsiaTheme="minorHAnsi" w:cstheme="minorBidi"/>
      <w:lang w:val="en-US" w:eastAsia="en-US"/>
    </w:rPr>
    <w:pPr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10">
    <w:name w:val="Body Text"/>
    <w:basedOn w:val="707"/>
    <w:link w:val="911"/>
    <w:qFormat/>
    <w:uiPriority w:val="1"/>
    <w:rPr>
      <w:sz w:val="28"/>
      <w:szCs w:val="28"/>
      <w:lang w:eastAsia="en-US"/>
    </w:rPr>
    <w:pPr>
      <w:ind w:left="100" w:firstLine="567"/>
      <w:jc w:val="both"/>
      <w:widowControl w:val="off"/>
    </w:pPr>
  </w:style>
  <w:style w:type="character" w:styleId="911" w:customStyle="1">
    <w:name w:val="Основной текст Знак"/>
    <w:basedOn w:val="708"/>
    <w:link w:val="910"/>
    <w:uiPriority w:val="1"/>
    <w:rPr>
      <w:rFonts w:ascii="Times New Roman" w:hAnsi="Times New Roman" w:eastAsia="Times New Roman"/>
      <w:sz w:val="28"/>
      <w:szCs w:val="28"/>
      <w:lang w:val="uk-UA" w:eastAsia="en-US"/>
    </w:rPr>
  </w:style>
  <w:style w:type="paragraph" w:styleId="912" w:customStyle="1">
    <w:name w:val="Table Paragraph"/>
    <w:basedOn w:val="707"/>
    <w:qFormat/>
    <w:uiPriority w:val="1"/>
    <w:rPr>
      <w:lang w:eastAsia="en-US"/>
    </w:rPr>
    <w:pPr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 ради</dc:creator>
  <cp:lastModifiedBy>ПРИМАКОВ Геннадій Анатолійович</cp:lastModifiedBy>
  <cp:revision>15</cp:revision>
  <dcterms:created xsi:type="dcterms:W3CDTF">2022-06-15T15:10:00Z</dcterms:created>
  <dcterms:modified xsi:type="dcterms:W3CDTF">2022-06-27T09:19:01Z</dcterms:modified>
</cp:coreProperties>
</file>