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rPr>
          <w:color w:val="000000"/>
          <w:lang w:val="uk-UA"/>
        </w:rPr>
      </w:pPr>
      <w:r>
        <w:rPr>
          <w:lang w:eastAsia="ru-RU"/>
        </w:rPr>
      </w: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Style w:val="862"/>
        <w:jc w:val="center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color w:val="000000"/>
          <w:sz w:val="28"/>
        </w:rPr>
      </w:r>
      <w:r/>
    </w:p>
    <w:p>
      <w:pPr>
        <w:pStyle w:val="862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2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862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</w:t>
      </w:r>
      <w:r>
        <w:rPr>
          <w:b/>
          <w:color w:val="000000"/>
          <w:sz w:val="28"/>
          <w:lang w:val="uk-UA"/>
        </w:rPr>
        <w:t xml:space="preserve">двадцята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6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218</w:t>
      </w:r>
      <w:r/>
    </w:p>
    <w:p>
      <w:pPr>
        <w:pStyle w:val="863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863"/>
        <w:ind w:left="0" w:right="5386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863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86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</w:t>
      </w:r>
      <w:r>
        <w:rPr>
          <w:rFonts w:ascii="Times New Roman" w:hAnsi="Times New Roman"/>
          <w:sz w:val="28"/>
        </w:rPr>
        <w:t xml:space="preserve">-технічної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</w:t>
      </w:r>
      <w:r>
        <w:rPr>
          <w:rFonts w:ascii="Times New Roman" w:hAnsi="Times New Roman"/>
          <w:sz w:val="28"/>
          <w:szCs w:val="28"/>
        </w:rPr>
        <w:t xml:space="preserve">ім.</w:t>
      </w:r>
      <w:r>
        <w:rPr>
          <w:rFonts w:ascii="Times New Roman" w:hAnsi="Times New Roman"/>
          <w:sz w:val="28"/>
          <w:szCs w:val="28"/>
        </w:rPr>
        <w:t xml:space="preserve"> за межами с. Б</w:t>
      </w:r>
      <w:r>
        <w:rPr>
          <w:rFonts w:ascii="Times New Roman" w:hAnsi="Times New Roman"/>
          <w:sz w:val="28"/>
          <w:szCs w:val="28"/>
        </w:rPr>
        <w:t xml:space="preserve">листова</w:t>
      </w:r>
      <w:r>
        <w:rPr>
          <w:rFonts w:ascii="Times New Roman" w:hAnsi="Times New Roman"/>
          <w:sz w:val="28"/>
          <w:szCs w:val="28"/>
        </w:rPr>
        <w:t xml:space="preserve">, КСП «</w:t>
      </w:r>
      <w:r>
        <w:rPr>
          <w:rFonts w:ascii="Times New Roman" w:hAnsi="Times New Roman"/>
          <w:sz w:val="28"/>
          <w:szCs w:val="28"/>
        </w:rPr>
        <w:t xml:space="preserve">Шлях хлібороба</w:t>
      </w:r>
      <w:r>
        <w:rPr>
          <w:rFonts w:ascii="Times New Roman" w:hAnsi="Times New Roman"/>
          <w:sz w:val="28"/>
          <w:szCs w:val="28"/>
        </w:rPr>
        <w:t xml:space="preserve">» за межами с. </w:t>
      </w:r>
      <w:r>
        <w:rPr>
          <w:rFonts w:ascii="Times New Roman" w:hAnsi="Times New Roman"/>
          <w:sz w:val="28"/>
          <w:szCs w:val="28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КСП «Світанок» за межами с. Киселівк</w:t>
      </w:r>
      <w:r>
        <w:rPr>
          <w:rFonts w:ascii="Times New Roman" w:hAnsi="Times New Roman"/>
          <w:sz w:val="28"/>
          <w:szCs w:val="28"/>
        </w:rPr>
        <w:t xml:space="preserve">а, КСП «Шлях Жовтня» за межами с. Покровське, КСП “Україна” за межами с. Городище,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86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межами с. Б</w:t>
      </w:r>
      <w:r>
        <w:rPr>
          <w:rFonts w:ascii="Times New Roman" w:hAnsi="Times New Roman"/>
          <w:color w:val="000000"/>
          <w:sz w:val="28"/>
          <w:szCs w:val="28"/>
        </w:rPr>
        <w:t xml:space="preserve">листова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63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Філоненко Тетяна Семенівна</w:t>
      </w:r>
      <w:r>
        <w:rPr>
          <w:rFonts w:ascii="Times New Roman" w:hAnsi="Times New Roman"/>
          <w:color w:val="000000"/>
          <w:sz w:val="28"/>
          <w:szCs w:val="28"/>
        </w:rPr>
        <w:t xml:space="preserve"> ЧН №02</w:t>
      </w:r>
      <w:r>
        <w:rPr>
          <w:rFonts w:ascii="Times New Roman" w:hAnsi="Times New Roman"/>
          <w:color w:val="000000"/>
          <w:sz w:val="28"/>
          <w:szCs w:val="28"/>
        </w:rPr>
        <w:t xml:space="preserve">07635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за</w:t>
      </w:r>
      <w:r>
        <w:rPr>
          <w:rFonts w:ascii="Times New Roman" w:hAnsi="Times New Roman"/>
          <w:color w:val="000000"/>
          <w:sz w:val="28"/>
          <w:szCs w:val="24"/>
        </w:rPr>
        <w:t xml:space="preserve">повітом</w:t>
      </w:r>
      <w:r>
        <w:rPr>
          <w:rFonts w:ascii="Times New Roman" w:hAnsi="Times New Roman"/>
          <w:color w:val="000000"/>
          <w:sz w:val="28"/>
          <w:szCs w:val="24"/>
        </w:rPr>
        <w:t xml:space="preserve"> від </w:t>
      </w:r>
      <w:r>
        <w:rPr>
          <w:rFonts w:ascii="Times New Roman" w:hAnsi="Times New Roman"/>
          <w:color w:val="000000"/>
          <w:sz w:val="28"/>
          <w:szCs w:val="24"/>
        </w:rPr>
        <w:t xml:space="preserve">31</w:t>
      </w:r>
      <w:r>
        <w:rPr>
          <w:rFonts w:ascii="Times New Roman" w:hAnsi="Times New Roman"/>
          <w:color w:val="000000"/>
          <w:sz w:val="28"/>
          <w:szCs w:val="24"/>
        </w:rPr>
        <w:t xml:space="preserve">.0</w:t>
      </w:r>
      <w:r>
        <w:rPr>
          <w:rFonts w:ascii="Times New Roman" w:hAnsi="Times New Roman"/>
          <w:color w:val="000000"/>
          <w:sz w:val="28"/>
          <w:szCs w:val="24"/>
        </w:rPr>
        <w:t xml:space="preserve">5</w:t>
      </w:r>
      <w:r>
        <w:rPr>
          <w:rFonts w:ascii="Times New Roman" w:hAnsi="Times New Roman"/>
          <w:color w:val="000000"/>
          <w:sz w:val="28"/>
          <w:szCs w:val="24"/>
        </w:rPr>
        <w:t xml:space="preserve">.2022</w:t>
      </w:r>
      <w:r>
        <w:rPr>
          <w:rFonts w:ascii="Times New Roman" w:hAnsi="Times New Roman"/>
          <w:color w:val="000000"/>
          <w:sz w:val="28"/>
          <w:szCs w:val="24"/>
        </w:rPr>
        <w:t xml:space="preserve">, 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</w:t>
      </w:r>
      <w:r>
        <w:rPr>
          <w:rFonts w:ascii="Times New Roman" w:hAnsi="Times New Roman"/>
          <w:color w:val="000000"/>
          <w:sz w:val="28"/>
          <w:szCs w:val="24"/>
        </w:rPr>
        <w:t xml:space="preserve">35</w:t>
      </w:r>
      <w:r>
        <w:rPr>
          <w:rFonts w:ascii="Times New Roman" w:hAnsi="Times New Roman"/>
          <w:color w:val="000000"/>
          <w:sz w:val="28"/>
          <w:szCs w:val="24"/>
        </w:rPr>
        <w:t xml:space="preserve">8, спадкова справа № </w:t>
      </w:r>
      <w:r>
        <w:rPr>
          <w:rFonts w:ascii="Times New Roman" w:hAnsi="Times New Roman"/>
          <w:color w:val="000000"/>
          <w:sz w:val="28"/>
          <w:szCs w:val="24"/>
        </w:rPr>
        <w:t xml:space="preserve">2</w:t>
      </w:r>
      <w:r>
        <w:rPr>
          <w:rFonts w:ascii="Times New Roman" w:hAnsi="Times New Roman"/>
          <w:color w:val="000000"/>
          <w:sz w:val="28"/>
          <w:szCs w:val="24"/>
        </w:rPr>
        <w:t xml:space="preserve">/20</w:t>
      </w:r>
      <w:r>
        <w:rPr>
          <w:rFonts w:ascii="Times New Roman" w:hAnsi="Times New Roman"/>
          <w:color w:val="000000"/>
          <w:sz w:val="28"/>
          <w:szCs w:val="24"/>
        </w:rPr>
        <w:t xml:space="preserve">22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/>
    </w:p>
    <w:p>
      <w:pPr>
        <w:pStyle w:val="86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межами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 с. </w:t>
      </w:r>
      <w:r>
        <w:rPr>
          <w:rFonts w:ascii="Times New Roman" w:hAnsi="Times New Roman"/>
          <w:color w:val="000000"/>
          <w:sz w:val="28"/>
          <w:szCs w:val="28"/>
        </w:rPr>
        <w:t xml:space="preserve">Волосківці та с. Ушня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63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Комар Анатолій Олексійович</w:t>
      </w:r>
      <w:r>
        <w:rPr>
          <w:rFonts w:ascii="Times New Roman" w:hAnsi="Times New Roman"/>
          <w:color w:val="000000"/>
          <w:sz w:val="28"/>
          <w:szCs w:val="28"/>
        </w:rPr>
        <w:t xml:space="preserve"> ЧН №0</w:t>
      </w:r>
      <w:r>
        <w:rPr>
          <w:rFonts w:ascii="Times New Roman" w:hAnsi="Times New Roman"/>
          <w:color w:val="000000"/>
          <w:sz w:val="28"/>
          <w:szCs w:val="28"/>
        </w:rPr>
        <w:t xml:space="preserve">071816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зап</w:t>
      </w:r>
      <w:r>
        <w:rPr>
          <w:rFonts w:ascii="Times New Roman" w:hAnsi="Times New Roman"/>
          <w:color w:val="000000"/>
          <w:sz w:val="28"/>
          <w:szCs w:val="24"/>
        </w:rPr>
        <w:t xml:space="preserve">овітом від 2</w:t>
      </w:r>
      <w:r>
        <w:rPr>
          <w:rFonts w:ascii="Times New Roman" w:hAnsi="Times New Roman"/>
          <w:color w:val="000000"/>
          <w:sz w:val="28"/>
          <w:szCs w:val="24"/>
        </w:rPr>
        <w:t xml:space="preserve">1</w:t>
      </w:r>
      <w:r>
        <w:rPr>
          <w:rFonts w:ascii="Times New Roman" w:hAnsi="Times New Roman"/>
          <w:color w:val="000000"/>
          <w:sz w:val="28"/>
          <w:szCs w:val="24"/>
        </w:rPr>
        <w:t xml:space="preserve">.0</w:t>
      </w:r>
      <w:r>
        <w:rPr>
          <w:rFonts w:ascii="Times New Roman" w:hAnsi="Times New Roman"/>
          <w:color w:val="000000"/>
          <w:sz w:val="28"/>
          <w:szCs w:val="24"/>
        </w:rPr>
        <w:t xml:space="preserve">2</w:t>
      </w:r>
      <w:r>
        <w:rPr>
          <w:rFonts w:ascii="Times New Roman" w:hAnsi="Times New Roman"/>
          <w:color w:val="000000"/>
          <w:sz w:val="28"/>
          <w:szCs w:val="24"/>
        </w:rPr>
        <w:t xml:space="preserve">.2022</w:t>
      </w:r>
      <w:r>
        <w:rPr>
          <w:rFonts w:ascii="Times New Roman" w:hAnsi="Times New Roman"/>
          <w:color w:val="000000"/>
          <w:sz w:val="28"/>
          <w:szCs w:val="24"/>
        </w:rPr>
        <w:t xml:space="preserve">, 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</w:t>
      </w:r>
      <w:r>
        <w:rPr>
          <w:rFonts w:ascii="Times New Roman" w:hAnsi="Times New Roman"/>
          <w:color w:val="000000"/>
          <w:sz w:val="28"/>
          <w:szCs w:val="24"/>
        </w:rPr>
        <w:t xml:space="preserve">196</w:t>
      </w:r>
      <w:r>
        <w:rPr>
          <w:rFonts w:ascii="Times New Roman" w:hAnsi="Times New Roman"/>
          <w:color w:val="000000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/>
          <w:sz w:val="28"/>
          <w:szCs w:val="24"/>
        </w:rPr>
        <w:t xml:space="preserve">11</w:t>
      </w:r>
      <w:r>
        <w:rPr>
          <w:rFonts w:ascii="Times New Roman" w:hAnsi="Times New Roman"/>
          <w:color w:val="000000"/>
          <w:sz w:val="28"/>
          <w:szCs w:val="24"/>
        </w:rPr>
        <w:t xml:space="preserve">/20</w:t>
      </w:r>
      <w:r>
        <w:rPr>
          <w:rFonts w:ascii="Times New Roman" w:hAnsi="Times New Roman"/>
          <w:color w:val="000000"/>
          <w:sz w:val="28"/>
          <w:szCs w:val="24"/>
        </w:rPr>
        <w:t xml:space="preserve">22 та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заповітом від 21.02.2022</w:t>
      </w:r>
      <w:r>
        <w:rPr>
          <w:rFonts w:ascii="Times New Roman" w:hAnsi="Times New Roman"/>
          <w:color w:val="000000"/>
          <w:sz w:val="28"/>
          <w:szCs w:val="24"/>
        </w:rPr>
        <w:t xml:space="preserve">, 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№197, спадкова справа № 11/2022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>
        <w:rPr>
          <w:rFonts w:ascii="Times New Roman" w:hAnsi="Times New Roman"/>
          <w:color w:val="000000"/>
          <w:sz w:val="28"/>
        </w:rPr>
      </w:r>
    </w:p>
    <w:p>
      <w:pPr>
        <w:pStyle w:val="863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П'ятикоп</w:t>
      </w:r>
      <w:r>
        <w:rPr>
          <w:rFonts w:ascii="Times New Roman" w:hAnsi="Times New Roman"/>
          <w:color w:val="000000"/>
          <w:sz w:val="28"/>
          <w:szCs w:val="28"/>
        </w:rPr>
        <w:t xml:space="preserve"> Сергій Віталійович</w:t>
      </w:r>
      <w:r>
        <w:rPr>
          <w:rFonts w:ascii="Times New Roman" w:hAnsi="Times New Roman"/>
          <w:color w:val="000000"/>
          <w:sz w:val="28"/>
          <w:szCs w:val="28"/>
        </w:rPr>
        <w:t xml:space="preserve"> ЧН №0071</w:t>
      </w:r>
      <w:r>
        <w:rPr>
          <w:rFonts w:ascii="Times New Roman" w:hAnsi="Times New Roman"/>
          <w:color w:val="000000"/>
          <w:sz w:val="28"/>
          <w:szCs w:val="28"/>
        </w:rPr>
        <w:t xml:space="preserve">961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</w:t>
      </w:r>
      <w:r>
        <w:rPr>
          <w:rFonts w:ascii="Times New Roman" w:hAnsi="Times New Roman"/>
          <w:color w:val="000000"/>
          <w:sz w:val="28"/>
          <w:szCs w:val="24"/>
        </w:rPr>
        <w:t xml:space="preserve">аповітом від </w:t>
      </w:r>
      <w:r>
        <w:rPr>
          <w:rFonts w:ascii="Times New Roman" w:hAnsi="Times New Roman"/>
          <w:color w:val="000000"/>
          <w:sz w:val="28"/>
          <w:szCs w:val="24"/>
        </w:rPr>
        <w:t xml:space="preserve">14</w:t>
      </w:r>
      <w:r>
        <w:rPr>
          <w:rFonts w:ascii="Times New Roman" w:hAnsi="Times New Roman"/>
          <w:color w:val="000000"/>
          <w:sz w:val="28"/>
          <w:szCs w:val="24"/>
        </w:rPr>
        <w:t xml:space="preserve">.02.2022</w:t>
      </w:r>
      <w:r>
        <w:rPr>
          <w:rFonts w:ascii="Times New Roman" w:hAnsi="Times New Roman"/>
          <w:color w:val="000000"/>
          <w:sz w:val="28"/>
          <w:szCs w:val="24"/>
        </w:rPr>
        <w:t xml:space="preserve">, 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№1</w:t>
      </w:r>
      <w:r>
        <w:rPr>
          <w:rFonts w:ascii="Times New Roman" w:hAnsi="Times New Roman"/>
          <w:color w:val="000000"/>
          <w:sz w:val="28"/>
          <w:szCs w:val="24"/>
        </w:rPr>
        <w:t xml:space="preserve">60</w:t>
      </w:r>
      <w:r>
        <w:rPr>
          <w:rFonts w:ascii="Times New Roman" w:hAnsi="Times New Roman"/>
          <w:color w:val="000000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/>
          <w:sz w:val="28"/>
          <w:szCs w:val="24"/>
        </w:rPr>
        <w:t xml:space="preserve">48</w:t>
      </w:r>
      <w:r>
        <w:rPr>
          <w:rFonts w:ascii="Times New Roman" w:hAnsi="Times New Roman"/>
          <w:color w:val="000000"/>
          <w:sz w:val="28"/>
          <w:szCs w:val="24"/>
        </w:rPr>
        <w:t xml:space="preserve">/202</w:t>
      </w:r>
      <w:r>
        <w:rPr>
          <w:rFonts w:ascii="Times New Roman" w:hAnsi="Times New Roman"/>
          <w:color w:val="000000"/>
          <w:sz w:val="28"/>
          <w:szCs w:val="24"/>
        </w:rPr>
        <w:t xml:space="preserve">1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/>
    </w:p>
    <w:p>
      <w:pPr>
        <w:pStyle w:val="86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/>
          <w:color w:val="000000"/>
          <w:sz w:val="28"/>
          <w:szCs w:val="28"/>
        </w:rPr>
        <w:t xml:space="preserve">Киселівка</w:t>
      </w:r>
      <w:r>
        <w:rPr>
          <w:rFonts w:ascii="Times New Roman" w:hAnsi="Times New Roman"/>
          <w:color w:val="000000"/>
          <w:sz w:val="28"/>
          <w:szCs w:val="28"/>
        </w:rPr>
        <w:t xml:space="preserve"> та с.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Куковичі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63"/>
        <w:numPr>
          <w:ilvl w:val="0"/>
          <w:numId w:val="2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Вовк Світлана Максимівна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/>
          <w:color w:val="000000"/>
          <w:sz w:val="28"/>
          <w:szCs w:val="28"/>
        </w:rPr>
        <w:t xml:space="preserve">Н №</w:t>
      </w:r>
      <w:r>
        <w:rPr>
          <w:rFonts w:ascii="Times New Roman" w:hAnsi="Times New Roman"/>
          <w:color w:val="000000"/>
          <w:sz w:val="28"/>
          <w:szCs w:val="28"/>
        </w:rPr>
        <w:t xml:space="preserve">965677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за</w:t>
      </w:r>
      <w:r>
        <w:rPr>
          <w:rFonts w:ascii="Times New Roman" w:hAnsi="Times New Roman"/>
          <w:color w:val="000000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від </w:t>
      </w:r>
      <w:r>
        <w:rPr>
          <w:rFonts w:ascii="Times New Roman" w:hAnsi="Times New Roman"/>
          <w:color w:val="000000"/>
          <w:sz w:val="28"/>
          <w:szCs w:val="24"/>
        </w:rPr>
        <w:t xml:space="preserve">05</w:t>
      </w:r>
      <w:r>
        <w:rPr>
          <w:rFonts w:ascii="Times New Roman" w:hAnsi="Times New Roman"/>
          <w:color w:val="000000"/>
          <w:sz w:val="28"/>
          <w:szCs w:val="24"/>
        </w:rPr>
        <w:t xml:space="preserve">.02.2022</w:t>
      </w:r>
      <w:r>
        <w:rPr>
          <w:rFonts w:ascii="Times New Roman" w:hAnsi="Times New Roman"/>
          <w:color w:val="000000"/>
          <w:sz w:val="28"/>
          <w:szCs w:val="24"/>
        </w:rPr>
        <w:t xml:space="preserve">, 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</w:t>
      </w:r>
      <w:r>
        <w:rPr>
          <w:rFonts w:ascii="Times New Roman" w:hAnsi="Times New Roman"/>
          <w:color w:val="000000"/>
          <w:sz w:val="28"/>
          <w:szCs w:val="24"/>
        </w:rPr>
        <w:t xml:space="preserve">332</w:t>
      </w:r>
      <w:r>
        <w:rPr>
          <w:rFonts w:ascii="Times New Roman" w:hAnsi="Times New Roman"/>
          <w:color w:val="000000"/>
          <w:sz w:val="28"/>
          <w:szCs w:val="24"/>
        </w:rPr>
        <w:t xml:space="preserve">, спадкова справа №</w:t>
      </w:r>
      <w:r>
        <w:rPr>
          <w:rFonts w:ascii="Times New Roman" w:hAnsi="Times New Roman"/>
          <w:color w:val="000000"/>
          <w:sz w:val="28"/>
          <w:szCs w:val="24"/>
        </w:rPr>
        <w:t xml:space="preserve">619</w:t>
      </w:r>
      <w:r>
        <w:rPr>
          <w:rFonts w:ascii="Times New Roman" w:hAnsi="Times New Roman"/>
          <w:color w:val="000000"/>
          <w:sz w:val="28"/>
          <w:szCs w:val="24"/>
        </w:rPr>
        <w:t xml:space="preserve">/20</w:t>
      </w:r>
      <w:r>
        <w:rPr>
          <w:rFonts w:ascii="Times New Roman" w:hAnsi="Times New Roman"/>
          <w:color w:val="000000"/>
          <w:sz w:val="28"/>
          <w:szCs w:val="24"/>
        </w:rPr>
        <w:t xml:space="preserve">05;</w:t>
      </w:r>
      <w:r/>
    </w:p>
    <w:p>
      <w:pPr>
        <w:pStyle w:val="86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/>
          <w:sz w:val="28"/>
          <w:szCs w:val="28"/>
        </w:rPr>
        <w:t xml:space="preserve">Покровське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863"/>
        <w:jc w:val="both"/>
        <w:rPr>
          <w:sz w:val="24"/>
          <w:szCs w:val="24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Охонько</w:t>
      </w:r>
      <w:r>
        <w:rPr>
          <w:rFonts w:ascii="Times New Roman" w:hAnsi="Times New Roman"/>
          <w:color w:val="000000"/>
          <w:sz w:val="28"/>
          <w:szCs w:val="28"/>
        </w:rPr>
        <w:t xml:space="preserve"> Володимир Васильович</w:t>
      </w:r>
      <w:r>
        <w:rPr>
          <w:rFonts w:ascii="Times New Roman" w:hAnsi="Times New Roman"/>
          <w:color w:val="000000"/>
          <w:sz w:val="28"/>
          <w:szCs w:val="28"/>
        </w:rPr>
        <w:t xml:space="preserve"> ЧН №02</w:t>
      </w:r>
      <w:r>
        <w:rPr>
          <w:rFonts w:ascii="Times New Roman" w:hAnsi="Times New Roman"/>
          <w:color w:val="000000"/>
          <w:sz w:val="28"/>
          <w:szCs w:val="28"/>
        </w:rPr>
        <w:t xml:space="preserve">71468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за</w:t>
      </w:r>
      <w:r>
        <w:rPr>
          <w:rFonts w:ascii="Times New Roman" w:hAnsi="Times New Roman"/>
          <w:color w:val="000000"/>
          <w:sz w:val="28"/>
          <w:szCs w:val="24"/>
        </w:rPr>
        <w:t xml:space="preserve">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від </w:t>
      </w:r>
      <w:r>
        <w:rPr>
          <w:rFonts w:ascii="Times New Roman" w:hAnsi="Times New Roman"/>
          <w:color w:val="000000"/>
          <w:sz w:val="28"/>
          <w:szCs w:val="24"/>
        </w:rPr>
        <w:t xml:space="preserve">23</w:t>
      </w:r>
      <w:r>
        <w:rPr>
          <w:rFonts w:ascii="Times New Roman" w:hAnsi="Times New Roman"/>
          <w:color w:val="000000"/>
          <w:sz w:val="28"/>
          <w:szCs w:val="24"/>
        </w:rPr>
        <w:t xml:space="preserve">.05.2022</w:t>
      </w:r>
      <w:r>
        <w:rPr>
          <w:rFonts w:ascii="Times New Roman" w:hAnsi="Times New Roman"/>
          <w:color w:val="000000"/>
          <w:sz w:val="28"/>
          <w:szCs w:val="24"/>
        </w:rPr>
        <w:t xml:space="preserve">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№33</w:t>
      </w:r>
      <w:r>
        <w:rPr>
          <w:rFonts w:ascii="Times New Roman" w:hAnsi="Times New Roman"/>
          <w:color w:val="000000"/>
          <w:sz w:val="28"/>
          <w:szCs w:val="24"/>
        </w:rPr>
        <w:t xml:space="preserve">1</w:t>
      </w:r>
      <w:r>
        <w:rPr>
          <w:rFonts w:ascii="Times New Roman" w:hAnsi="Times New Roman"/>
          <w:color w:val="000000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/>
          <w:sz w:val="28"/>
          <w:szCs w:val="24"/>
        </w:rPr>
        <w:t xml:space="preserve">25</w:t>
      </w:r>
      <w:r>
        <w:rPr>
          <w:rFonts w:ascii="Times New Roman" w:hAnsi="Times New Roman"/>
          <w:color w:val="000000"/>
          <w:sz w:val="28"/>
          <w:szCs w:val="24"/>
        </w:rPr>
        <w:t xml:space="preserve">/20</w:t>
      </w:r>
      <w:r>
        <w:rPr>
          <w:rFonts w:ascii="Times New Roman" w:hAnsi="Times New Roman"/>
          <w:color w:val="000000"/>
          <w:sz w:val="28"/>
          <w:szCs w:val="24"/>
        </w:rPr>
        <w:t xml:space="preserve">22;</w:t>
      </w:r>
      <w:bookmarkStart w:id="1" w:name="_GoBack"/>
      <w:r/>
      <w:bookmarkEnd w:id="1"/>
      <w:r/>
      <w:r/>
    </w:p>
    <w:p>
      <w:pPr>
        <w:pStyle w:val="86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/>
          <w:sz w:val="28"/>
          <w:szCs w:val="28"/>
        </w:rPr>
        <w:t xml:space="preserve">Городище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pStyle w:val="863"/>
        <w:numPr>
          <w:ilvl w:val="0"/>
          <w:numId w:val="2"/>
        </w:numPr>
        <w:ind w:left="0" w:right="0" w:firstLine="0"/>
        <w:jc w:val="both"/>
        <w:rPr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Людний Григорій Григорович ЧН №02</w:t>
      </w:r>
      <w:r>
        <w:rPr>
          <w:rFonts w:ascii="Times New Roman" w:hAnsi="Times New Roman"/>
          <w:color w:val="000000"/>
          <w:sz w:val="28"/>
          <w:szCs w:val="28"/>
        </w:rPr>
        <w:t xml:space="preserve">80094 - </w:t>
      </w:r>
      <w:r>
        <w:rPr>
          <w:rFonts w:ascii="Times New Roman" w:hAnsi="Times New Roman"/>
          <w:color w:val="000000"/>
          <w:sz w:val="28"/>
          <w:szCs w:val="24"/>
        </w:rPr>
        <w:t xml:space="preserve">свідоцтво </w:t>
      </w:r>
      <w:r>
        <w:rPr>
          <w:rFonts w:ascii="Times New Roman" w:hAnsi="Times New Roman"/>
          <w:color w:val="000000"/>
          <w:sz w:val="28"/>
          <w:szCs w:val="24"/>
        </w:rPr>
        <w:t xml:space="preserve">про право на спадщину за </w:t>
      </w:r>
      <w:r>
        <w:rPr>
          <w:rFonts w:ascii="Times New Roman" w:hAnsi="Times New Roman"/>
          <w:color w:val="000000"/>
          <w:sz w:val="28"/>
          <w:szCs w:val="24"/>
        </w:rPr>
        <w:t xml:space="preserve">за</w:t>
      </w:r>
      <w:r>
        <w:rPr>
          <w:rFonts w:ascii="Times New Roman" w:hAnsi="Times New Roman"/>
          <w:color w:val="000000"/>
          <w:sz w:val="28"/>
          <w:szCs w:val="24"/>
        </w:rPr>
        <w:t xml:space="preserve">повітом </w:t>
      </w:r>
      <w:r>
        <w:rPr>
          <w:rFonts w:ascii="Times New Roman" w:hAnsi="Times New Roman"/>
          <w:color w:val="000000"/>
          <w:sz w:val="28"/>
          <w:szCs w:val="24"/>
        </w:rPr>
        <w:t xml:space="preserve">від </w:t>
      </w:r>
      <w:r>
        <w:rPr>
          <w:rFonts w:ascii="Times New Roman" w:hAnsi="Times New Roman"/>
          <w:color w:val="000000"/>
          <w:sz w:val="28"/>
          <w:szCs w:val="24"/>
        </w:rPr>
        <w:t xml:space="preserve">16.06.2022</w:t>
      </w:r>
      <w:r>
        <w:rPr>
          <w:rFonts w:ascii="Times New Roman" w:hAnsi="Times New Roman"/>
          <w:color w:val="000000"/>
          <w:sz w:val="28"/>
          <w:szCs w:val="24"/>
        </w:rPr>
        <w:t xml:space="preserve">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з</w:t>
      </w:r>
      <w:r>
        <w:rPr>
          <w:rFonts w:ascii="Times New Roman" w:hAnsi="Times New Roman"/>
          <w:color w:val="000000"/>
          <w:sz w:val="28"/>
          <w:szCs w:val="24"/>
        </w:rPr>
        <w:t xml:space="preserve">ареєстроване в реєстрі за №687</w:t>
      </w:r>
      <w:r>
        <w:rPr>
          <w:rFonts w:ascii="Times New Roman" w:hAnsi="Times New Roman"/>
          <w:color w:val="000000"/>
          <w:sz w:val="28"/>
          <w:szCs w:val="24"/>
        </w:rPr>
        <w:t xml:space="preserve">, спадкова справа № </w:t>
      </w:r>
      <w:r>
        <w:rPr>
          <w:rFonts w:ascii="Times New Roman" w:hAnsi="Times New Roman"/>
          <w:color w:val="000000"/>
          <w:sz w:val="28"/>
          <w:szCs w:val="24"/>
        </w:rPr>
        <w:t xml:space="preserve">324/1996</w:t>
      </w:r>
      <w:r>
        <w:rPr>
          <w:sz w:val="24"/>
          <w:szCs w:val="24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86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863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86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86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86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Без интервала1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63" w:customStyle="1">
    <w:name w:val="List Paragraph Char"/>
    <w:rPr>
      <w:rFonts w:ascii="Calibri" w:hAnsi="Calibri" w:cs="Times New Roman" w:eastAsia="Times New Roman"/>
    </w:rPr>
    <w:pPr>
      <w:spacing w:lineRule="auto" w:line="240" w:after="0"/>
    </w:pPr>
  </w:style>
  <w:style w:type="paragraph" w:styleId="864" w:customStyle="1">
    <w:name w:val="docdata"/>
    <w:basedOn w:val="858"/>
    <w:rPr>
      <w:sz w:val="24"/>
      <w:szCs w:val="24"/>
      <w:lang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ПРИМАКОВ Геннадій Анатолійович</cp:lastModifiedBy>
  <cp:revision>9</cp:revision>
  <dcterms:created xsi:type="dcterms:W3CDTF">2022-06-13T09:15:00Z</dcterms:created>
  <dcterms:modified xsi:type="dcterms:W3CDTF">2022-06-24T12:04:41Z</dcterms:modified>
</cp:coreProperties>
</file>