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10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176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 КМУ  від 31.01.2007 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«Про затвердження  Порядку надання допомоги на поховання  деяких категорій 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Сльозки О.В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Сидоренко І.І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допомогу: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СЛЬОЗЦІ</w:t>
      </w:r>
      <w:r>
        <w:rPr>
          <w:rFonts w:cs="Times New Roman"/>
          <w:sz w:val="28"/>
          <w:szCs w:val="28"/>
          <w:lang w:val="uk-UA"/>
        </w:rPr>
        <w:t xml:space="preserve"> Олександру Віталійовичу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(с. Ушня)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дружини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Сльозки Людмили Леонідівни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СИДОРЕНКО</w:t>
      </w:r>
      <w:r>
        <w:rPr>
          <w:color w:val="000000"/>
          <w:sz w:val="28"/>
          <w:szCs w:val="28"/>
          <w:lang w:val="uk-UA"/>
        </w:rPr>
        <w:t xml:space="preserve"> Ірині Іванівні </w:t>
      </w:r>
      <w:r>
        <w:rPr>
          <w:color w:val="000000"/>
          <w:sz w:val="28"/>
          <w:szCs w:val="28"/>
          <w:lang w:val="uk-UA"/>
        </w:rPr>
        <w:t xml:space="preserve">(м. Мена) у</w:t>
      </w:r>
      <w:r>
        <w:rPr>
          <w:color w:val="000000"/>
          <w:sz w:val="28"/>
          <w:szCs w:val="28"/>
          <w:lang w:val="uk-UA"/>
        </w:rPr>
        <w:t xml:space="preserve"> розмірі 1000,00 грн. на поховання </w:t>
      </w:r>
      <w:r>
        <w:rPr>
          <w:color w:val="000000"/>
          <w:sz w:val="28"/>
          <w:szCs w:val="28"/>
          <w:lang w:val="uk-UA"/>
        </w:rPr>
        <w:t xml:space="preserve">Панченка Миколи Миколайовича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52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2"/>
        <w:ind w:left="709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ind w:firstLine="567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Менська міська рада</cp:lastModifiedBy>
  <cp:revision>70</cp:revision>
  <dcterms:created xsi:type="dcterms:W3CDTF">2021-06-02T06:48:00Z</dcterms:created>
  <dcterms:modified xsi:type="dcterms:W3CDTF">2022-06-10T12:15:22Z</dcterms:modified>
</cp:coreProperties>
</file>